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80"/>
        <w:ind w:left="704" w:right="0"/>
        <w:rPr>
          <w:rFonts w:ascii="Minion Pro" w:hAnsi="Minion Pro"/>
        </w:rPr>
      </w:pPr>
      <w:r>
        <w:rPr>
          <w:rFonts w:ascii="Minion Pro" w:hAnsi="Minion Pro"/>
          <w:color w:val="D49988"/>
        </w:rPr>
        <w:t>MHJournal Vol. 15 (1) | Año 2024 - Artículo nº 6 (240) - Páginas 139 a 160 - </w:t>
      </w:r>
      <w:r>
        <w:rPr>
          <w:rFonts w:ascii="Minion Pro" w:hAnsi="Minion Pro"/>
          <w:color w:val="D49988"/>
          <w:spacing w:val="-2"/>
        </w:rPr>
        <w:t>mhjournal.org</w:t>
      </w:r>
    </w:p>
    <w:p>
      <w:pPr>
        <w:spacing w:line="324" w:lineRule="auto" w:before="199"/>
        <w:ind w:left="5266" w:right="1183" w:firstLine="0"/>
        <w:jc w:val="left"/>
        <w:rPr>
          <w:rFonts w:ascii="Minion Pro" w:hAnsi="Minion Pro"/>
          <w:sz w:val="16"/>
        </w:rPr>
      </w:pPr>
      <w:r>
        <w:rPr/>
        <w:drawing>
          <wp:anchor distT="0" distB="0" distL="0" distR="0" allowOverlap="1" layoutInCell="1" locked="0" behindDoc="0" simplePos="0" relativeHeight="15729152">
            <wp:simplePos x="0" y="0"/>
            <wp:positionH relativeFrom="page">
              <wp:posOffset>1159685</wp:posOffset>
            </wp:positionH>
            <wp:positionV relativeFrom="paragraph">
              <wp:posOffset>101478</wp:posOffset>
            </wp:positionV>
            <wp:extent cx="2336032" cy="5871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2336032" cy="587199"/>
                    </a:xfrm>
                    <a:prstGeom prst="rect">
                      <a:avLst/>
                    </a:prstGeom>
                  </pic:spPr>
                </pic:pic>
              </a:graphicData>
            </a:graphic>
          </wp:anchor>
        </w:drawing>
      </w:r>
      <w:r>
        <w:rPr>
          <w:rFonts w:ascii="Minion Pro" w:hAnsi="Minion Pro"/>
          <w:color w:val="808080"/>
          <w:sz w:val="16"/>
        </w:rPr>
        <w:t>Fecha recepción: 14/10/2023</w:t>
      </w:r>
      <w:r>
        <w:rPr>
          <w:rFonts w:ascii="Minion Pro" w:hAnsi="Minion Pro"/>
          <w:color w:val="808080"/>
          <w:spacing w:val="40"/>
          <w:sz w:val="16"/>
        </w:rPr>
        <w:t> </w:t>
      </w:r>
      <w:r>
        <w:rPr>
          <w:rFonts w:ascii="Minion Pro" w:hAnsi="Minion Pro"/>
          <w:color w:val="808080"/>
          <w:sz w:val="16"/>
        </w:rPr>
        <w:t>Fecha revisión: 28/11/2023</w:t>
      </w:r>
      <w:r>
        <w:rPr>
          <w:rFonts w:ascii="Minion Pro" w:hAnsi="Minion Pro"/>
          <w:color w:val="808080"/>
          <w:spacing w:val="80"/>
          <w:sz w:val="16"/>
        </w:rPr>
        <w:t> </w:t>
      </w:r>
      <w:r>
        <w:rPr>
          <w:rFonts w:ascii="Minion Pro" w:hAnsi="Minion Pro"/>
          <w:color w:val="808080"/>
          <w:sz w:val="16"/>
        </w:rPr>
        <w:t>Fecha</w:t>
      </w:r>
      <w:r>
        <w:rPr>
          <w:rFonts w:ascii="Minion Pro" w:hAnsi="Minion Pro"/>
          <w:color w:val="808080"/>
          <w:spacing w:val="-10"/>
          <w:sz w:val="16"/>
        </w:rPr>
        <w:t> </w:t>
      </w:r>
      <w:r>
        <w:rPr>
          <w:rFonts w:ascii="Minion Pro" w:hAnsi="Minion Pro"/>
          <w:color w:val="808080"/>
          <w:sz w:val="16"/>
        </w:rPr>
        <w:t>de</w:t>
      </w:r>
      <w:r>
        <w:rPr>
          <w:rFonts w:ascii="Minion Pro" w:hAnsi="Minion Pro"/>
          <w:color w:val="808080"/>
          <w:spacing w:val="-9"/>
          <w:sz w:val="16"/>
        </w:rPr>
        <w:t> </w:t>
      </w:r>
      <w:r>
        <w:rPr>
          <w:rFonts w:ascii="Minion Pro" w:hAnsi="Minion Pro"/>
          <w:color w:val="808080"/>
          <w:sz w:val="16"/>
        </w:rPr>
        <w:t>publicación:</w:t>
      </w:r>
      <w:r>
        <w:rPr>
          <w:rFonts w:ascii="Minion Pro" w:hAnsi="Minion Pro"/>
          <w:color w:val="808080"/>
          <w:spacing w:val="-9"/>
          <w:sz w:val="16"/>
        </w:rPr>
        <w:t> </w:t>
      </w:r>
      <w:r>
        <w:rPr>
          <w:rFonts w:ascii="Minion Pro" w:hAnsi="Minion Pro"/>
          <w:color w:val="808080"/>
          <w:sz w:val="16"/>
        </w:rPr>
        <w:t>31/12/2024</w:t>
      </w:r>
    </w:p>
    <w:p>
      <w:pPr>
        <w:spacing w:line="252" w:lineRule="auto" w:before="88"/>
        <w:ind w:left="1198" w:right="1299" w:firstLine="0"/>
        <w:jc w:val="both"/>
        <w:rPr>
          <w:rFonts w:ascii="Arial Narrow" w:hAnsi="Arial Narrow"/>
          <w:sz w:val="30"/>
        </w:rPr>
      </w:pPr>
      <w:r>
        <w:rPr>
          <w:rFonts w:ascii="Arial Narrow" w:hAnsi="Arial Narrow"/>
          <w:color w:val="221F1F"/>
          <w:sz w:val="30"/>
        </w:rPr>
        <w:t>La </w:t>
      </w:r>
      <w:r>
        <w:rPr>
          <w:rFonts w:ascii="Arial Narrow" w:hAnsi="Arial Narrow"/>
          <w:color w:val="231F20"/>
          <w:sz w:val="30"/>
        </w:rPr>
        <w:t>«</w:t>
      </w:r>
      <w:r>
        <w:rPr>
          <w:rFonts w:ascii="Arial Narrow" w:hAnsi="Arial Narrow"/>
          <w:color w:val="221F1F"/>
          <w:sz w:val="30"/>
        </w:rPr>
        <w:t>corporalidad vestida</w:t>
      </w:r>
      <w:r>
        <w:rPr>
          <w:rFonts w:ascii="Arial Narrow" w:hAnsi="Arial Narrow"/>
          <w:color w:val="231F20"/>
          <w:sz w:val="30"/>
        </w:rPr>
        <w:t>» </w:t>
      </w:r>
      <w:r>
        <w:rPr>
          <w:rFonts w:ascii="Arial Narrow" w:hAnsi="Arial Narrow"/>
          <w:color w:val="221F1F"/>
          <w:sz w:val="30"/>
        </w:rPr>
        <w:t>en la filmografía de Pedro</w:t>
      </w:r>
      <w:r>
        <w:rPr>
          <w:rFonts w:ascii="Arial Narrow" w:hAnsi="Arial Narrow"/>
          <w:color w:val="221F1F"/>
          <w:spacing w:val="-13"/>
          <w:sz w:val="30"/>
        </w:rPr>
        <w:t> </w:t>
      </w:r>
      <w:r>
        <w:rPr>
          <w:rFonts w:ascii="Arial Narrow" w:hAnsi="Arial Narrow"/>
          <w:color w:val="221F1F"/>
          <w:sz w:val="30"/>
        </w:rPr>
        <w:t>Al- modóvar.</w:t>
      </w:r>
      <w:r>
        <w:rPr>
          <w:rFonts w:ascii="Arial Narrow" w:hAnsi="Arial Narrow"/>
          <w:color w:val="221F1F"/>
          <w:spacing w:val="-6"/>
          <w:sz w:val="30"/>
        </w:rPr>
        <w:t> </w:t>
      </w:r>
      <w:r>
        <w:rPr>
          <w:rFonts w:ascii="Arial Narrow" w:hAnsi="Arial Narrow"/>
          <w:color w:val="221F1F"/>
          <w:sz w:val="30"/>
        </w:rPr>
        <w:t>Usos</w:t>
      </w:r>
      <w:r>
        <w:rPr>
          <w:rFonts w:ascii="Arial Narrow" w:hAnsi="Arial Narrow"/>
          <w:color w:val="221F1F"/>
          <w:spacing w:val="-6"/>
          <w:sz w:val="30"/>
        </w:rPr>
        <w:t> </w:t>
      </w:r>
      <w:r>
        <w:rPr>
          <w:rFonts w:ascii="Arial Narrow" w:hAnsi="Arial Narrow"/>
          <w:color w:val="221F1F"/>
          <w:sz w:val="30"/>
        </w:rPr>
        <w:t>y</w:t>
      </w:r>
      <w:r>
        <w:rPr>
          <w:rFonts w:ascii="Arial Narrow" w:hAnsi="Arial Narrow"/>
          <w:color w:val="221F1F"/>
          <w:spacing w:val="-6"/>
          <w:sz w:val="30"/>
        </w:rPr>
        <w:t> </w:t>
      </w:r>
      <w:r>
        <w:rPr>
          <w:rFonts w:ascii="Arial Narrow" w:hAnsi="Arial Narrow"/>
          <w:color w:val="221F1F"/>
          <w:sz w:val="30"/>
        </w:rPr>
        <w:t>discursos</w:t>
      </w:r>
      <w:r>
        <w:rPr>
          <w:rFonts w:ascii="Arial Narrow" w:hAnsi="Arial Narrow"/>
          <w:color w:val="221F1F"/>
          <w:spacing w:val="-6"/>
          <w:sz w:val="30"/>
        </w:rPr>
        <w:t> </w:t>
      </w:r>
      <w:r>
        <w:rPr>
          <w:rFonts w:ascii="Arial Narrow" w:hAnsi="Arial Narrow"/>
          <w:color w:val="221F1F"/>
          <w:sz w:val="30"/>
        </w:rPr>
        <w:t>de</w:t>
      </w:r>
      <w:r>
        <w:rPr>
          <w:rFonts w:ascii="Arial Narrow" w:hAnsi="Arial Narrow"/>
          <w:color w:val="221F1F"/>
          <w:spacing w:val="-6"/>
          <w:sz w:val="30"/>
        </w:rPr>
        <w:t> </w:t>
      </w:r>
      <w:r>
        <w:rPr>
          <w:rFonts w:ascii="Arial Narrow" w:hAnsi="Arial Narrow"/>
          <w:color w:val="221F1F"/>
          <w:sz w:val="30"/>
        </w:rPr>
        <w:t>la</w:t>
      </w:r>
      <w:r>
        <w:rPr>
          <w:rFonts w:ascii="Arial Narrow" w:hAnsi="Arial Narrow"/>
          <w:color w:val="221F1F"/>
          <w:spacing w:val="-6"/>
          <w:sz w:val="30"/>
        </w:rPr>
        <w:t> </w:t>
      </w:r>
      <w:r>
        <w:rPr>
          <w:rFonts w:ascii="Arial Narrow" w:hAnsi="Arial Narrow"/>
          <w:color w:val="221F1F"/>
          <w:sz w:val="30"/>
        </w:rPr>
        <w:t>edad</w:t>
      </w:r>
      <w:r>
        <w:rPr>
          <w:rFonts w:ascii="Arial Narrow" w:hAnsi="Arial Narrow"/>
          <w:color w:val="221F1F"/>
          <w:spacing w:val="-6"/>
          <w:sz w:val="30"/>
        </w:rPr>
        <w:t> </w:t>
      </w:r>
      <w:r>
        <w:rPr>
          <w:rFonts w:ascii="Arial Narrow" w:hAnsi="Arial Narrow"/>
          <w:color w:val="221F1F"/>
          <w:sz w:val="30"/>
        </w:rPr>
        <w:t>y</w:t>
      </w:r>
      <w:r>
        <w:rPr>
          <w:rFonts w:ascii="Arial Narrow" w:hAnsi="Arial Narrow"/>
          <w:color w:val="221F1F"/>
          <w:spacing w:val="-6"/>
          <w:sz w:val="30"/>
        </w:rPr>
        <w:t> </w:t>
      </w:r>
      <w:r>
        <w:rPr>
          <w:rFonts w:ascii="Arial Narrow" w:hAnsi="Arial Narrow"/>
          <w:color w:val="221F1F"/>
          <w:sz w:val="30"/>
        </w:rPr>
        <w:t>la</w:t>
      </w:r>
      <w:r>
        <w:rPr>
          <w:rFonts w:ascii="Arial Narrow" w:hAnsi="Arial Narrow"/>
          <w:color w:val="221F1F"/>
          <w:spacing w:val="-6"/>
          <w:sz w:val="30"/>
        </w:rPr>
        <w:t> </w:t>
      </w:r>
      <w:r>
        <w:rPr>
          <w:rFonts w:ascii="Arial Narrow" w:hAnsi="Arial Narrow"/>
          <w:color w:val="221F1F"/>
          <w:sz w:val="30"/>
        </w:rPr>
        <w:t>indumentaria en el cine queer</w:t>
      </w:r>
    </w:p>
    <w:p>
      <w:pPr>
        <w:pStyle w:val="Heading2"/>
        <w:spacing w:line="256" w:lineRule="auto" w:before="144"/>
      </w:pPr>
      <w:r>
        <w:rPr>
          <w:color w:val="822108"/>
        </w:rPr>
        <w:t>Álvaro</w:t>
      </w:r>
      <w:r>
        <w:rPr>
          <w:color w:val="822108"/>
          <w:spacing w:val="-12"/>
        </w:rPr>
        <w:t> </w:t>
      </w:r>
      <w:r>
        <w:rPr>
          <w:color w:val="822108"/>
        </w:rPr>
        <w:t>Navarro</w:t>
      </w:r>
      <w:r>
        <w:rPr>
          <w:color w:val="822108"/>
          <w:spacing w:val="-12"/>
        </w:rPr>
        <w:t> </w:t>
      </w:r>
      <w:r>
        <w:rPr>
          <w:color w:val="822108"/>
        </w:rPr>
        <w:t>Gaviño</w:t>
      </w:r>
      <w:r>
        <w:rPr>
          <w:color w:val="822108"/>
          <w:spacing w:val="-12"/>
        </w:rPr>
        <w:t> </w:t>
      </w:r>
      <w:r>
        <w:rPr/>
        <w:t>|</w:t>
      </w:r>
      <w:r>
        <w:rPr>
          <w:spacing w:val="-11"/>
        </w:rPr>
        <w:t> </w:t>
      </w:r>
      <w:hyperlink r:id="rId7">
        <w:r>
          <w:rPr>
            <w:color w:val="231F20"/>
          </w:rPr>
          <w:t>alvnav01@ucm.es</w:t>
        </w:r>
      </w:hyperlink>
      <w:r>
        <w:rPr>
          <w:color w:val="231F20"/>
        </w:rPr>
        <w:t> </w:t>
      </w:r>
      <w:r>
        <w:rPr/>
        <w:t>Universidad </w:t>
      </w:r>
      <w:r>
        <w:rPr>
          <w:color w:val="231F20"/>
        </w:rPr>
        <w:t>Complutense de Madrid</w:t>
      </w:r>
    </w:p>
    <w:p>
      <w:pPr>
        <w:spacing w:line="256" w:lineRule="auto" w:before="0"/>
        <w:ind w:left="1198" w:right="3081" w:firstLine="0"/>
        <w:jc w:val="left"/>
        <w:rPr>
          <w:sz w:val="20"/>
        </w:rPr>
      </w:pPr>
      <w:r>
        <w:rPr/>
        <mc:AlternateContent>
          <mc:Choice Requires="wps">
            <w:drawing>
              <wp:anchor distT="0" distB="0" distL="0" distR="0" allowOverlap="1" layoutInCell="1" locked="0" behindDoc="0" simplePos="0" relativeHeight="15729664">
                <wp:simplePos x="0" y="0"/>
                <wp:positionH relativeFrom="page">
                  <wp:posOffset>1065599</wp:posOffset>
                </wp:positionH>
                <wp:positionV relativeFrom="paragraph">
                  <wp:posOffset>332041</wp:posOffset>
                </wp:positionV>
                <wp:extent cx="398907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989070" cy="1270"/>
                        </a:xfrm>
                        <a:custGeom>
                          <a:avLst/>
                          <a:gdLst/>
                          <a:ahLst/>
                          <a:cxnLst/>
                          <a:rect l="l" t="t" r="r" b="b"/>
                          <a:pathLst>
                            <a:path w="3989070" h="0">
                              <a:moveTo>
                                <a:pt x="0" y="0"/>
                              </a:moveTo>
                              <a:lnTo>
                                <a:pt x="3988803"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83.905502pt,26.14497pt" to="397.984502pt,26.14497pt" stroked="true" strokeweight="1pt" strokecolor="#231f20">
                <v:stroke dashstyle="solid"/>
                <w10:wrap type="none"/>
              </v:line>
            </w:pict>
          </mc:Fallback>
        </mc:AlternateContent>
      </w:r>
      <w:r>
        <w:rPr>
          <w:color w:val="822108"/>
          <w:sz w:val="20"/>
        </w:rPr>
        <w:t>Néstor</w:t>
      </w:r>
      <w:r>
        <w:rPr>
          <w:color w:val="822108"/>
          <w:spacing w:val="-13"/>
          <w:sz w:val="20"/>
        </w:rPr>
        <w:t> </w:t>
      </w:r>
      <w:r>
        <w:rPr>
          <w:color w:val="822108"/>
          <w:sz w:val="20"/>
        </w:rPr>
        <w:t>Muñoz</w:t>
      </w:r>
      <w:r>
        <w:rPr>
          <w:color w:val="822108"/>
          <w:spacing w:val="-12"/>
          <w:sz w:val="20"/>
        </w:rPr>
        <w:t> </w:t>
      </w:r>
      <w:r>
        <w:rPr>
          <w:color w:val="822108"/>
          <w:sz w:val="20"/>
        </w:rPr>
        <w:t>Torrecilla</w:t>
      </w:r>
      <w:r>
        <w:rPr>
          <w:color w:val="822108"/>
          <w:spacing w:val="-13"/>
          <w:sz w:val="20"/>
        </w:rPr>
        <w:t> </w:t>
      </w:r>
      <w:r>
        <w:rPr>
          <w:color w:val="231F20"/>
          <w:sz w:val="20"/>
        </w:rPr>
        <w:t>|</w:t>
      </w:r>
      <w:r>
        <w:rPr>
          <w:color w:val="231F20"/>
          <w:spacing w:val="-11"/>
          <w:sz w:val="20"/>
        </w:rPr>
        <w:t> </w:t>
      </w:r>
      <w:hyperlink r:id="rId8">
        <w:r>
          <w:rPr>
            <w:color w:val="231F20"/>
            <w:sz w:val="20"/>
          </w:rPr>
          <w:t>nesmunoz@ucm.es</w:t>
        </w:r>
      </w:hyperlink>
      <w:r>
        <w:rPr>
          <w:color w:val="231F20"/>
          <w:sz w:val="20"/>
        </w:rPr>
        <w:t> Universidad Complutense de Madrid</w:t>
      </w:r>
    </w:p>
    <w:p>
      <w:pPr>
        <w:spacing w:after="0" w:line="256" w:lineRule="auto"/>
        <w:jc w:val="left"/>
        <w:rPr>
          <w:sz w:val="20"/>
        </w:rPr>
        <w:sectPr>
          <w:footerReference w:type="default" r:id="rId5"/>
          <w:type w:val="continuous"/>
          <w:pgSz w:w="9640" w:h="13610"/>
          <w:pgMar w:header="0" w:footer="1282" w:top="1060" w:bottom="1480" w:left="480" w:right="560"/>
          <w:pgNumType w:start="139"/>
        </w:sectPr>
      </w:pPr>
    </w:p>
    <w:p>
      <w:pPr>
        <w:spacing w:line="210" w:lineRule="exact" w:before="118"/>
        <w:ind w:left="1198" w:right="0" w:firstLine="0"/>
        <w:jc w:val="both"/>
        <w:rPr>
          <w:rFonts w:ascii="Minion Pro"/>
          <w:b/>
          <w:sz w:val="16"/>
        </w:rPr>
      </w:pPr>
      <w:r>
        <w:rPr>
          <w:rFonts w:ascii="Minion Pro"/>
          <w:b/>
          <w:color w:val="808080"/>
          <w:sz w:val="16"/>
        </w:rPr>
        <w:t>Palabras</w:t>
      </w:r>
      <w:r>
        <w:rPr>
          <w:rFonts w:ascii="Minion Pro"/>
          <w:b/>
          <w:color w:val="808080"/>
          <w:spacing w:val="-9"/>
          <w:sz w:val="16"/>
        </w:rPr>
        <w:t> </w:t>
      </w:r>
      <w:r>
        <w:rPr>
          <w:rFonts w:ascii="Minion Pro"/>
          <w:b/>
          <w:color w:val="808080"/>
          <w:spacing w:val="-2"/>
          <w:sz w:val="16"/>
        </w:rPr>
        <w:t>clave</w:t>
      </w:r>
    </w:p>
    <w:p>
      <w:pPr>
        <w:spacing w:line="213" w:lineRule="auto" w:before="5"/>
        <w:ind w:left="1198" w:right="234" w:firstLine="0"/>
        <w:jc w:val="both"/>
        <w:rPr>
          <w:rFonts w:ascii="Minion Pro" w:hAnsi="Minion Pro"/>
          <w:sz w:val="16"/>
        </w:rPr>
      </w:pPr>
      <w:r>
        <w:rPr>
          <w:rFonts w:ascii="Minion Pro" w:hAnsi="Minion Pro"/>
          <w:color w:val="808080"/>
          <w:spacing w:val="-2"/>
          <w:sz w:val="16"/>
        </w:rPr>
        <w:t>“cine</w:t>
      </w:r>
      <w:r>
        <w:rPr>
          <w:rFonts w:ascii="Minion Pro" w:hAnsi="Minion Pro"/>
          <w:color w:val="808080"/>
          <w:spacing w:val="-3"/>
          <w:sz w:val="16"/>
        </w:rPr>
        <w:t> </w:t>
      </w:r>
      <w:r>
        <w:rPr>
          <w:rFonts w:ascii="Minion Pro" w:hAnsi="Minion Pro"/>
          <w:color w:val="808080"/>
          <w:spacing w:val="-2"/>
          <w:sz w:val="16"/>
        </w:rPr>
        <w:t>queer”;</w:t>
      </w:r>
      <w:r>
        <w:rPr>
          <w:rFonts w:ascii="Minion Pro" w:hAnsi="Minion Pro"/>
          <w:color w:val="808080"/>
          <w:spacing w:val="-3"/>
          <w:sz w:val="16"/>
        </w:rPr>
        <w:t> </w:t>
      </w:r>
      <w:r>
        <w:rPr>
          <w:rFonts w:ascii="Minion Pro" w:hAnsi="Minion Pro"/>
          <w:color w:val="808080"/>
          <w:spacing w:val="-2"/>
          <w:sz w:val="16"/>
        </w:rPr>
        <w:t>“estudios</w:t>
      </w:r>
      <w:r>
        <w:rPr>
          <w:rFonts w:ascii="Minion Pro" w:hAnsi="Minion Pro"/>
          <w:color w:val="808080"/>
          <w:spacing w:val="-3"/>
          <w:sz w:val="16"/>
        </w:rPr>
        <w:t> </w:t>
      </w:r>
      <w:r>
        <w:rPr>
          <w:rFonts w:ascii="Minion Pro" w:hAnsi="Minion Pro"/>
          <w:color w:val="808080"/>
          <w:spacing w:val="-2"/>
          <w:sz w:val="16"/>
        </w:rPr>
        <w:t>LGBTIQ+”;</w:t>
      </w:r>
      <w:r>
        <w:rPr>
          <w:rFonts w:ascii="Minion Pro" w:hAnsi="Minion Pro"/>
          <w:color w:val="808080"/>
          <w:spacing w:val="-3"/>
          <w:sz w:val="16"/>
        </w:rPr>
        <w:t> </w:t>
      </w:r>
      <w:r>
        <w:rPr>
          <w:rFonts w:ascii="Minion Pro" w:hAnsi="Minion Pro"/>
          <w:color w:val="808080"/>
          <w:spacing w:val="-2"/>
          <w:sz w:val="16"/>
        </w:rPr>
        <w:t>“moda</w:t>
      </w:r>
      <w:r>
        <w:rPr>
          <w:rFonts w:ascii="Minion Pro" w:hAnsi="Minion Pro"/>
          <w:color w:val="808080"/>
          <w:spacing w:val="40"/>
          <w:sz w:val="16"/>
        </w:rPr>
        <w:t> </w:t>
      </w:r>
      <w:r>
        <w:rPr>
          <w:rFonts w:ascii="Minion Pro" w:hAnsi="Minion Pro"/>
          <w:color w:val="808080"/>
          <w:sz w:val="16"/>
        </w:rPr>
        <w:t>e</w:t>
      </w:r>
      <w:r>
        <w:rPr>
          <w:rFonts w:ascii="Minion Pro" w:hAnsi="Minion Pro"/>
          <w:color w:val="808080"/>
          <w:spacing w:val="-10"/>
          <w:sz w:val="16"/>
        </w:rPr>
        <w:t> </w:t>
      </w:r>
      <w:r>
        <w:rPr>
          <w:rFonts w:ascii="Minion Pro" w:hAnsi="Minion Pro"/>
          <w:color w:val="808080"/>
          <w:sz w:val="16"/>
        </w:rPr>
        <w:t>indumentaria”;</w:t>
      </w:r>
      <w:r>
        <w:rPr>
          <w:rFonts w:ascii="Minion Pro" w:hAnsi="Minion Pro"/>
          <w:color w:val="808080"/>
          <w:spacing w:val="-9"/>
          <w:sz w:val="16"/>
        </w:rPr>
        <w:t> </w:t>
      </w:r>
      <w:r>
        <w:rPr>
          <w:rFonts w:ascii="Minion Pro" w:hAnsi="Minion Pro"/>
          <w:color w:val="808080"/>
          <w:sz w:val="16"/>
        </w:rPr>
        <w:t>“estudio</w:t>
      </w:r>
      <w:r>
        <w:rPr>
          <w:rFonts w:ascii="Minion Pro" w:hAnsi="Minion Pro"/>
          <w:color w:val="808080"/>
          <w:spacing w:val="-9"/>
          <w:sz w:val="16"/>
        </w:rPr>
        <w:t> </w:t>
      </w:r>
      <w:r>
        <w:rPr>
          <w:rFonts w:ascii="Minion Pro" w:hAnsi="Minion Pro"/>
          <w:color w:val="808080"/>
          <w:sz w:val="16"/>
        </w:rPr>
        <w:t>etarios”;</w:t>
      </w:r>
      <w:r>
        <w:rPr>
          <w:rFonts w:ascii="Minion Pro" w:hAnsi="Minion Pro"/>
          <w:color w:val="808080"/>
          <w:spacing w:val="-9"/>
          <w:sz w:val="16"/>
        </w:rPr>
        <w:t> </w:t>
      </w:r>
      <w:r>
        <w:rPr>
          <w:rFonts w:ascii="Minion Pro" w:hAnsi="Minion Pro"/>
          <w:color w:val="808080"/>
          <w:sz w:val="16"/>
        </w:rPr>
        <w:t>“Pedro</w:t>
      </w:r>
      <w:r>
        <w:rPr>
          <w:rFonts w:ascii="Minion Pro" w:hAnsi="Minion Pro"/>
          <w:color w:val="808080"/>
          <w:spacing w:val="40"/>
          <w:sz w:val="16"/>
        </w:rPr>
        <w:t> </w:t>
      </w:r>
      <w:r>
        <w:rPr>
          <w:rFonts w:ascii="Minion Pro" w:hAnsi="Minion Pro"/>
          <w:color w:val="808080"/>
          <w:spacing w:val="-2"/>
          <w:sz w:val="16"/>
        </w:rPr>
        <w:t>Almodóvar”</w:t>
      </w:r>
    </w:p>
    <w:p>
      <w:pPr>
        <w:spacing w:line="186" w:lineRule="exact" w:before="0"/>
        <w:ind w:left="1198" w:right="0" w:firstLine="0"/>
        <w:jc w:val="left"/>
        <w:rPr>
          <w:rFonts w:ascii="Minion Pro"/>
          <w:b/>
          <w:sz w:val="16"/>
        </w:rPr>
      </w:pPr>
      <w:r>
        <w:rPr>
          <w:rFonts w:ascii="Minion Pro"/>
          <w:b/>
          <w:color w:val="808080"/>
          <w:spacing w:val="-2"/>
          <w:sz w:val="16"/>
        </w:rPr>
        <w:t>Sumario</w:t>
      </w:r>
    </w:p>
    <w:p>
      <w:pPr>
        <w:pStyle w:val="ListParagraph"/>
        <w:numPr>
          <w:ilvl w:val="0"/>
          <w:numId w:val="1"/>
        </w:numPr>
        <w:tabs>
          <w:tab w:pos="1347" w:val="left" w:leader="none"/>
        </w:tabs>
        <w:spacing w:line="192" w:lineRule="exact" w:before="0" w:after="0"/>
        <w:ind w:left="1347" w:right="0" w:hanging="149"/>
        <w:jc w:val="left"/>
        <w:rPr>
          <w:rFonts w:ascii="Minion Pro" w:hAnsi="Minion Pro"/>
          <w:sz w:val="16"/>
        </w:rPr>
      </w:pPr>
      <w:r>
        <w:rPr>
          <w:rFonts w:ascii="Minion Pro" w:hAnsi="Minion Pro"/>
          <w:color w:val="808080"/>
          <w:spacing w:val="-2"/>
          <w:sz w:val="16"/>
        </w:rPr>
        <w:t>Introducción</w:t>
      </w:r>
    </w:p>
    <w:p>
      <w:pPr>
        <w:pStyle w:val="ListParagraph"/>
        <w:numPr>
          <w:ilvl w:val="0"/>
          <w:numId w:val="1"/>
        </w:numPr>
        <w:tabs>
          <w:tab w:pos="1347" w:val="left" w:leader="none"/>
        </w:tabs>
        <w:spacing w:line="192" w:lineRule="exact" w:before="0" w:after="0"/>
        <w:ind w:left="1347" w:right="0" w:hanging="149"/>
        <w:jc w:val="left"/>
        <w:rPr>
          <w:rFonts w:ascii="Minion Pro" w:hAnsi="Minion Pro"/>
          <w:sz w:val="16"/>
        </w:rPr>
      </w:pPr>
      <w:r>
        <w:rPr>
          <w:rFonts w:ascii="Minion Pro" w:hAnsi="Minion Pro"/>
          <w:color w:val="808080"/>
          <w:sz w:val="16"/>
        </w:rPr>
        <w:t>Marco</w:t>
      </w:r>
      <w:r>
        <w:rPr>
          <w:rFonts w:ascii="Minion Pro" w:hAnsi="Minion Pro"/>
          <w:color w:val="808080"/>
          <w:spacing w:val="-4"/>
          <w:sz w:val="16"/>
        </w:rPr>
        <w:t> </w:t>
      </w:r>
      <w:r>
        <w:rPr>
          <w:rFonts w:ascii="Minion Pro" w:hAnsi="Minion Pro"/>
          <w:color w:val="808080"/>
          <w:sz w:val="16"/>
        </w:rPr>
        <w:t>teórico:</w:t>
      </w:r>
      <w:r>
        <w:rPr>
          <w:rFonts w:ascii="Minion Pro" w:hAnsi="Minion Pro"/>
          <w:color w:val="808080"/>
          <w:spacing w:val="-3"/>
          <w:sz w:val="16"/>
        </w:rPr>
        <w:t> </w:t>
      </w:r>
      <w:r>
        <w:rPr>
          <w:rFonts w:ascii="Minion Pro" w:hAnsi="Minion Pro"/>
          <w:color w:val="808080"/>
          <w:sz w:val="16"/>
        </w:rPr>
        <w:t>la</w:t>
      </w:r>
      <w:r>
        <w:rPr>
          <w:rFonts w:ascii="Minion Pro" w:hAnsi="Minion Pro"/>
          <w:color w:val="808080"/>
          <w:spacing w:val="-3"/>
          <w:sz w:val="16"/>
        </w:rPr>
        <w:t> </w:t>
      </w:r>
      <w:r>
        <w:rPr>
          <w:rFonts w:ascii="Minion Pro" w:hAnsi="Minion Pro"/>
          <w:color w:val="808080"/>
          <w:sz w:val="16"/>
        </w:rPr>
        <w:t>«corporalidad</w:t>
      </w:r>
      <w:r>
        <w:rPr>
          <w:rFonts w:ascii="Minion Pro" w:hAnsi="Minion Pro"/>
          <w:color w:val="808080"/>
          <w:spacing w:val="-3"/>
          <w:sz w:val="16"/>
        </w:rPr>
        <w:t> </w:t>
      </w:r>
      <w:r>
        <w:rPr>
          <w:rFonts w:ascii="Minion Pro" w:hAnsi="Minion Pro"/>
          <w:color w:val="808080"/>
          <w:spacing w:val="-2"/>
          <w:sz w:val="16"/>
        </w:rPr>
        <w:t>vestida»</w:t>
      </w:r>
    </w:p>
    <w:p>
      <w:pPr>
        <w:pStyle w:val="ListParagraph"/>
        <w:numPr>
          <w:ilvl w:val="0"/>
          <w:numId w:val="1"/>
        </w:numPr>
        <w:tabs>
          <w:tab w:pos="1347" w:val="left" w:leader="none"/>
        </w:tabs>
        <w:spacing w:line="213" w:lineRule="auto" w:before="6" w:after="0"/>
        <w:ind w:left="1198" w:right="0" w:firstLine="0"/>
        <w:jc w:val="left"/>
        <w:rPr>
          <w:rFonts w:ascii="Minion Pro" w:hAnsi="Minion Pro"/>
          <w:sz w:val="16"/>
        </w:rPr>
      </w:pPr>
      <w:r>
        <w:rPr>
          <w:rFonts w:ascii="Minion Pro" w:hAnsi="Minion Pro"/>
          <w:color w:val="808080"/>
          <w:sz w:val="16"/>
        </w:rPr>
        <w:t>Diseño</w:t>
      </w:r>
      <w:r>
        <w:rPr>
          <w:rFonts w:ascii="Minion Pro" w:hAnsi="Minion Pro"/>
          <w:color w:val="808080"/>
          <w:spacing w:val="-9"/>
          <w:sz w:val="16"/>
        </w:rPr>
        <w:t> </w:t>
      </w:r>
      <w:r>
        <w:rPr>
          <w:rFonts w:ascii="Minion Pro" w:hAnsi="Minion Pro"/>
          <w:color w:val="808080"/>
          <w:sz w:val="16"/>
        </w:rPr>
        <w:t>y</w:t>
      </w:r>
      <w:r>
        <w:rPr>
          <w:rFonts w:ascii="Minion Pro" w:hAnsi="Minion Pro"/>
          <w:color w:val="808080"/>
          <w:spacing w:val="-9"/>
          <w:sz w:val="16"/>
        </w:rPr>
        <w:t> </w:t>
      </w:r>
      <w:r>
        <w:rPr>
          <w:rFonts w:ascii="Minion Pro" w:hAnsi="Minion Pro"/>
          <w:color w:val="808080"/>
          <w:sz w:val="16"/>
        </w:rPr>
        <w:t>método,</w:t>
      </w:r>
      <w:r>
        <w:rPr>
          <w:rFonts w:ascii="Minion Pro" w:hAnsi="Minion Pro"/>
          <w:color w:val="808080"/>
          <w:spacing w:val="-9"/>
          <w:sz w:val="16"/>
        </w:rPr>
        <w:t> </w:t>
      </w:r>
      <w:r>
        <w:rPr>
          <w:rFonts w:ascii="Minion Pro" w:hAnsi="Minion Pro"/>
          <w:color w:val="808080"/>
          <w:sz w:val="16"/>
        </w:rPr>
        <w:t>matriz</w:t>
      </w:r>
      <w:r>
        <w:rPr>
          <w:rFonts w:ascii="Minion Pro" w:hAnsi="Minion Pro"/>
          <w:color w:val="808080"/>
          <w:spacing w:val="-9"/>
          <w:sz w:val="16"/>
        </w:rPr>
        <w:t> </w:t>
      </w:r>
      <w:r>
        <w:rPr>
          <w:rFonts w:ascii="Minion Pro" w:hAnsi="Minion Pro"/>
          <w:color w:val="808080"/>
          <w:sz w:val="16"/>
        </w:rPr>
        <w:t>e</w:t>
      </w:r>
      <w:r>
        <w:rPr>
          <w:rFonts w:ascii="Minion Pro" w:hAnsi="Minion Pro"/>
          <w:color w:val="808080"/>
          <w:spacing w:val="-9"/>
          <w:sz w:val="16"/>
        </w:rPr>
        <w:t> </w:t>
      </w:r>
      <w:r>
        <w:rPr>
          <w:rFonts w:ascii="Minion Pro" w:hAnsi="Minion Pro"/>
          <w:color w:val="808080"/>
          <w:sz w:val="16"/>
        </w:rPr>
        <w:t>instrumentos</w:t>
      </w:r>
      <w:r>
        <w:rPr>
          <w:rFonts w:ascii="Minion Pro" w:hAnsi="Minion Pro"/>
          <w:color w:val="808080"/>
          <w:spacing w:val="-9"/>
          <w:sz w:val="16"/>
        </w:rPr>
        <w:t> </w:t>
      </w:r>
      <w:r>
        <w:rPr>
          <w:rFonts w:ascii="Minion Pro" w:hAnsi="Minion Pro"/>
          <w:color w:val="808080"/>
          <w:sz w:val="16"/>
        </w:rPr>
        <w:t>de</w:t>
      </w:r>
      <w:r>
        <w:rPr>
          <w:rFonts w:ascii="Minion Pro" w:hAnsi="Minion Pro"/>
          <w:color w:val="808080"/>
          <w:spacing w:val="40"/>
          <w:sz w:val="16"/>
        </w:rPr>
        <w:t> </w:t>
      </w:r>
      <w:r>
        <w:rPr>
          <w:rFonts w:ascii="Minion Pro" w:hAnsi="Minion Pro"/>
          <w:color w:val="808080"/>
          <w:spacing w:val="-2"/>
          <w:sz w:val="16"/>
        </w:rPr>
        <w:t>análisis</w:t>
      </w:r>
    </w:p>
    <w:p>
      <w:pPr>
        <w:pStyle w:val="ListParagraph"/>
        <w:numPr>
          <w:ilvl w:val="0"/>
          <w:numId w:val="1"/>
        </w:numPr>
        <w:tabs>
          <w:tab w:pos="1347" w:val="left" w:leader="none"/>
        </w:tabs>
        <w:spacing w:line="186" w:lineRule="exact" w:before="0" w:after="0"/>
        <w:ind w:left="1347" w:right="0" w:hanging="149"/>
        <w:jc w:val="left"/>
        <w:rPr>
          <w:rFonts w:ascii="Minion Pro"/>
          <w:sz w:val="16"/>
        </w:rPr>
      </w:pPr>
      <w:r>
        <w:rPr>
          <w:rFonts w:ascii="Minion Pro"/>
          <w:color w:val="808080"/>
          <w:spacing w:val="-2"/>
          <w:sz w:val="16"/>
        </w:rPr>
        <w:t>Resultados</w:t>
      </w:r>
    </w:p>
    <w:p>
      <w:pPr>
        <w:pStyle w:val="ListParagraph"/>
        <w:numPr>
          <w:ilvl w:val="0"/>
          <w:numId w:val="1"/>
        </w:numPr>
        <w:tabs>
          <w:tab w:pos="1347" w:val="left" w:leader="none"/>
        </w:tabs>
        <w:spacing w:line="192" w:lineRule="exact" w:before="0" w:after="0"/>
        <w:ind w:left="1347" w:right="0" w:hanging="149"/>
        <w:jc w:val="left"/>
        <w:rPr>
          <w:rFonts w:ascii="Minion Pro" w:hAnsi="Minion Pro"/>
          <w:sz w:val="16"/>
        </w:rPr>
      </w:pPr>
      <w:r>
        <w:rPr>
          <w:rFonts w:ascii="Minion Pro" w:hAnsi="Minion Pro"/>
          <w:color w:val="808080"/>
          <w:sz w:val="16"/>
        </w:rPr>
        <w:t>Discusión</w:t>
      </w:r>
      <w:r>
        <w:rPr>
          <w:rFonts w:ascii="Minion Pro" w:hAnsi="Minion Pro"/>
          <w:color w:val="808080"/>
          <w:spacing w:val="-4"/>
          <w:sz w:val="16"/>
        </w:rPr>
        <w:t> </w:t>
      </w:r>
      <w:r>
        <w:rPr>
          <w:rFonts w:ascii="Minion Pro" w:hAnsi="Minion Pro"/>
          <w:color w:val="808080"/>
          <w:sz w:val="16"/>
        </w:rPr>
        <w:t>y</w:t>
      </w:r>
      <w:r>
        <w:rPr>
          <w:rFonts w:ascii="Minion Pro" w:hAnsi="Minion Pro"/>
          <w:color w:val="808080"/>
          <w:spacing w:val="-1"/>
          <w:sz w:val="16"/>
        </w:rPr>
        <w:t> </w:t>
      </w:r>
      <w:r>
        <w:rPr>
          <w:rFonts w:ascii="Minion Pro" w:hAnsi="Minion Pro"/>
          <w:color w:val="808080"/>
          <w:sz w:val="16"/>
        </w:rPr>
        <w:t>análisis</w:t>
      </w:r>
      <w:r>
        <w:rPr>
          <w:rFonts w:ascii="Minion Pro" w:hAnsi="Minion Pro"/>
          <w:color w:val="808080"/>
          <w:spacing w:val="-2"/>
          <w:sz w:val="16"/>
        </w:rPr>
        <w:t> </w:t>
      </w:r>
      <w:r>
        <w:rPr>
          <w:rFonts w:ascii="Minion Pro" w:hAnsi="Minion Pro"/>
          <w:color w:val="808080"/>
          <w:sz w:val="16"/>
        </w:rPr>
        <w:t>de</w:t>
      </w:r>
      <w:r>
        <w:rPr>
          <w:rFonts w:ascii="Minion Pro" w:hAnsi="Minion Pro"/>
          <w:color w:val="808080"/>
          <w:spacing w:val="-1"/>
          <w:sz w:val="16"/>
        </w:rPr>
        <w:t> </w:t>
      </w:r>
      <w:r>
        <w:rPr>
          <w:rFonts w:ascii="Minion Pro" w:hAnsi="Minion Pro"/>
          <w:color w:val="808080"/>
          <w:sz w:val="16"/>
        </w:rPr>
        <w:t>los</w:t>
      </w:r>
      <w:r>
        <w:rPr>
          <w:rFonts w:ascii="Minion Pro" w:hAnsi="Minion Pro"/>
          <w:color w:val="808080"/>
          <w:spacing w:val="-1"/>
          <w:sz w:val="16"/>
        </w:rPr>
        <w:t> </w:t>
      </w:r>
      <w:r>
        <w:rPr>
          <w:rFonts w:ascii="Minion Pro" w:hAnsi="Minion Pro"/>
          <w:color w:val="808080"/>
          <w:spacing w:val="-2"/>
          <w:sz w:val="16"/>
        </w:rPr>
        <w:t>resultados</w:t>
      </w:r>
    </w:p>
    <w:p>
      <w:pPr>
        <w:pStyle w:val="ListParagraph"/>
        <w:numPr>
          <w:ilvl w:val="0"/>
          <w:numId w:val="1"/>
        </w:numPr>
        <w:tabs>
          <w:tab w:pos="1347" w:val="left" w:leader="none"/>
        </w:tabs>
        <w:spacing w:line="192" w:lineRule="exact" w:before="0" w:after="0"/>
        <w:ind w:left="1347" w:right="0" w:hanging="149"/>
        <w:jc w:val="left"/>
        <w:rPr>
          <w:rFonts w:ascii="Minion Pro"/>
          <w:sz w:val="16"/>
        </w:rPr>
      </w:pPr>
      <w:r>
        <w:rPr>
          <w:rFonts w:ascii="Minion Pro"/>
          <w:color w:val="808080"/>
          <w:spacing w:val="-2"/>
          <w:sz w:val="16"/>
        </w:rPr>
        <w:t>Conclusiones</w:t>
      </w:r>
    </w:p>
    <w:p>
      <w:pPr>
        <w:pStyle w:val="ListParagraph"/>
        <w:numPr>
          <w:ilvl w:val="0"/>
          <w:numId w:val="1"/>
        </w:numPr>
        <w:tabs>
          <w:tab w:pos="1347" w:val="left" w:leader="none"/>
        </w:tabs>
        <w:spacing w:line="213" w:lineRule="auto" w:before="5" w:after="0"/>
        <w:ind w:left="1198" w:right="141" w:firstLine="0"/>
        <w:jc w:val="left"/>
        <w:rPr>
          <w:rFonts w:ascii="Minion Pro"/>
          <w:sz w:val="16"/>
        </w:rPr>
      </w:pPr>
      <w:r>
        <w:rPr>
          <w:rFonts w:ascii="Minion Pro"/>
          <w:color w:val="808080"/>
          <w:sz w:val="16"/>
        </w:rPr>
        <w:t>Recomendaciones</w:t>
      </w:r>
      <w:r>
        <w:rPr>
          <w:rFonts w:ascii="Minion Pro"/>
          <w:color w:val="808080"/>
          <w:spacing w:val="-10"/>
          <w:sz w:val="16"/>
        </w:rPr>
        <w:t> </w:t>
      </w:r>
      <w:r>
        <w:rPr>
          <w:rFonts w:ascii="Minion Pro"/>
          <w:color w:val="808080"/>
          <w:sz w:val="16"/>
        </w:rPr>
        <w:t>para</w:t>
      </w:r>
      <w:r>
        <w:rPr>
          <w:rFonts w:ascii="Minion Pro"/>
          <w:color w:val="808080"/>
          <w:spacing w:val="-9"/>
          <w:sz w:val="16"/>
        </w:rPr>
        <w:t> </w:t>
      </w:r>
      <w:r>
        <w:rPr>
          <w:rFonts w:ascii="Minion Pro"/>
          <w:color w:val="808080"/>
          <w:sz w:val="16"/>
        </w:rPr>
        <w:t>futuras</w:t>
      </w:r>
      <w:r>
        <w:rPr>
          <w:rFonts w:ascii="Minion Pro"/>
          <w:color w:val="808080"/>
          <w:spacing w:val="-9"/>
          <w:sz w:val="16"/>
        </w:rPr>
        <w:t> </w:t>
      </w:r>
      <w:r>
        <w:rPr>
          <w:rFonts w:ascii="Minion Pro"/>
          <w:color w:val="808080"/>
          <w:sz w:val="16"/>
        </w:rPr>
        <w:t>investiga-</w:t>
      </w:r>
      <w:r>
        <w:rPr>
          <w:rFonts w:ascii="Minion Pro"/>
          <w:color w:val="808080"/>
          <w:spacing w:val="40"/>
          <w:sz w:val="16"/>
        </w:rPr>
        <w:t> </w:t>
      </w:r>
      <w:r>
        <w:rPr>
          <w:rFonts w:ascii="Minion Pro"/>
          <w:color w:val="808080"/>
          <w:spacing w:val="-2"/>
          <w:sz w:val="16"/>
        </w:rPr>
        <w:t>ciones</w:t>
      </w:r>
    </w:p>
    <w:p>
      <w:pPr>
        <w:pStyle w:val="ListParagraph"/>
        <w:numPr>
          <w:ilvl w:val="0"/>
          <w:numId w:val="1"/>
        </w:numPr>
        <w:tabs>
          <w:tab w:pos="1347" w:val="left" w:leader="none"/>
        </w:tabs>
        <w:spacing w:line="186" w:lineRule="exact" w:before="0" w:after="0"/>
        <w:ind w:left="1347" w:right="0" w:hanging="149"/>
        <w:jc w:val="left"/>
        <w:rPr>
          <w:rFonts w:ascii="Minion Pro"/>
          <w:sz w:val="16"/>
        </w:rPr>
      </w:pPr>
      <w:r>
        <w:rPr>
          <w:rFonts w:ascii="Minion Pro"/>
          <w:color w:val="808080"/>
          <w:sz w:val="16"/>
        </w:rPr>
        <w:t>Referencias</w:t>
      </w:r>
      <w:r>
        <w:rPr>
          <w:rFonts w:ascii="Minion Pro"/>
          <w:color w:val="808080"/>
          <w:spacing w:val="-9"/>
          <w:sz w:val="16"/>
        </w:rPr>
        <w:t> </w:t>
      </w:r>
      <w:r>
        <w:rPr>
          <w:rFonts w:ascii="Minion Pro"/>
          <w:color w:val="808080"/>
          <w:spacing w:val="-2"/>
          <w:sz w:val="16"/>
        </w:rPr>
        <w:t>citadas</w:t>
      </w:r>
    </w:p>
    <w:p>
      <w:pPr>
        <w:pStyle w:val="ListParagraph"/>
        <w:numPr>
          <w:ilvl w:val="0"/>
          <w:numId w:val="1"/>
        </w:numPr>
        <w:tabs>
          <w:tab w:pos="1347" w:val="left" w:leader="none"/>
        </w:tabs>
        <w:spacing w:line="204" w:lineRule="exact" w:before="0" w:after="0"/>
        <w:ind w:left="1347" w:right="0" w:hanging="149"/>
        <w:jc w:val="left"/>
        <w:rPr>
          <w:rFonts w:ascii="Minion Pro" w:hAnsi="Minion Pro"/>
          <w:sz w:val="16"/>
        </w:rPr>
      </w:pPr>
      <w:r>
        <w:rPr>
          <w:rFonts w:ascii="Minion Pro" w:hAnsi="Minion Pro"/>
          <w:color w:val="808080"/>
          <w:sz w:val="16"/>
        </w:rPr>
        <w:t>Filmografía</w:t>
      </w:r>
      <w:r>
        <w:rPr>
          <w:rFonts w:ascii="Minion Pro" w:hAnsi="Minion Pro"/>
          <w:color w:val="808080"/>
          <w:spacing w:val="-2"/>
          <w:sz w:val="16"/>
        </w:rPr>
        <w:t> utilizada</w:t>
      </w:r>
    </w:p>
    <w:p>
      <w:pPr>
        <w:spacing w:before="111"/>
        <w:ind w:left="232" w:right="0" w:firstLine="0"/>
        <w:jc w:val="left"/>
        <w:rPr>
          <w:rFonts w:ascii="Arial"/>
          <w:sz w:val="26"/>
        </w:rPr>
      </w:pPr>
      <w:r>
        <w:rPr/>
        <w:br w:type="column"/>
      </w:r>
      <w:r>
        <w:rPr>
          <w:rFonts w:ascii="Arial"/>
          <w:color w:val="95351F"/>
          <w:spacing w:val="-2"/>
          <w:sz w:val="26"/>
        </w:rPr>
        <w:t>Resumen</w:t>
      </w:r>
    </w:p>
    <w:p>
      <w:pPr>
        <w:pStyle w:val="BodyText"/>
        <w:spacing w:line="283" w:lineRule="auto" w:before="200"/>
        <w:ind w:left="232" w:right="1115"/>
        <w:jc w:val="both"/>
      </w:pPr>
      <w:r>
        <w:rPr>
          <w:color w:val="231F20"/>
        </w:rPr>
        <w:t>Este</w:t>
      </w:r>
      <w:r>
        <w:rPr>
          <w:color w:val="231F20"/>
          <w:spacing w:val="-12"/>
        </w:rPr>
        <w:t> </w:t>
      </w:r>
      <w:r>
        <w:rPr>
          <w:color w:val="231F20"/>
        </w:rPr>
        <w:t>artículo</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como</w:t>
      </w:r>
      <w:r>
        <w:rPr>
          <w:color w:val="231F20"/>
          <w:spacing w:val="-12"/>
        </w:rPr>
        <w:t> </w:t>
      </w:r>
      <w:r>
        <w:rPr>
          <w:color w:val="231F20"/>
        </w:rPr>
        <w:t>una</w:t>
      </w:r>
      <w:r>
        <w:rPr>
          <w:color w:val="231F20"/>
          <w:spacing w:val="-11"/>
        </w:rPr>
        <w:t> </w:t>
      </w:r>
      <w:r>
        <w:rPr>
          <w:color w:val="231F20"/>
        </w:rPr>
        <w:t>investiga- ción</w:t>
      </w:r>
      <w:r>
        <w:rPr>
          <w:color w:val="231F20"/>
          <w:spacing w:val="-10"/>
        </w:rPr>
        <w:t> </w:t>
      </w:r>
      <w:r>
        <w:rPr>
          <w:color w:val="231F20"/>
        </w:rPr>
        <w:t>de</w:t>
      </w:r>
      <w:r>
        <w:rPr>
          <w:color w:val="231F20"/>
          <w:spacing w:val="-10"/>
        </w:rPr>
        <w:t> </w:t>
      </w:r>
      <w:r>
        <w:rPr>
          <w:color w:val="231F20"/>
        </w:rPr>
        <w:t>carácter</w:t>
      </w:r>
      <w:r>
        <w:rPr>
          <w:color w:val="231F20"/>
          <w:spacing w:val="-10"/>
        </w:rPr>
        <w:t> </w:t>
      </w:r>
      <w:r>
        <w:rPr>
          <w:color w:val="231F20"/>
        </w:rPr>
        <w:t>retrospectivo</w:t>
      </w:r>
      <w:r>
        <w:rPr>
          <w:color w:val="231F20"/>
          <w:spacing w:val="-10"/>
        </w:rPr>
        <w:t> </w:t>
      </w:r>
      <w:r>
        <w:rPr>
          <w:color w:val="231F20"/>
        </w:rPr>
        <w:t>que</w:t>
      </w:r>
      <w:r>
        <w:rPr>
          <w:color w:val="231F20"/>
          <w:spacing w:val="-10"/>
        </w:rPr>
        <w:t> </w:t>
      </w:r>
      <w:r>
        <w:rPr>
          <w:color w:val="231F20"/>
        </w:rPr>
        <w:t>incluye</w:t>
      </w:r>
      <w:r>
        <w:rPr>
          <w:color w:val="231F20"/>
          <w:spacing w:val="-10"/>
        </w:rPr>
        <w:t> </w:t>
      </w:r>
      <w:r>
        <w:rPr>
          <w:color w:val="231F20"/>
        </w:rPr>
        <w:t>un estudio de la edad y la indumentaria dentro del</w:t>
      </w:r>
      <w:r>
        <w:rPr>
          <w:color w:val="231F20"/>
          <w:spacing w:val="-11"/>
        </w:rPr>
        <w:t> </w:t>
      </w:r>
      <w:r>
        <w:rPr>
          <w:color w:val="231F20"/>
        </w:rPr>
        <w:t>cine</w:t>
      </w:r>
      <w:r>
        <w:rPr>
          <w:color w:val="231F20"/>
          <w:spacing w:val="-11"/>
        </w:rPr>
        <w:t> </w:t>
      </w:r>
      <w:r>
        <w:rPr>
          <w:color w:val="231F20"/>
        </w:rPr>
        <w:t>de</w:t>
      </w:r>
      <w:r>
        <w:rPr>
          <w:color w:val="231F20"/>
          <w:spacing w:val="-11"/>
        </w:rPr>
        <w:t> </w:t>
      </w:r>
      <w:r>
        <w:rPr>
          <w:color w:val="231F20"/>
        </w:rPr>
        <w:t>Pedro</w:t>
      </w:r>
      <w:r>
        <w:rPr>
          <w:color w:val="231F20"/>
          <w:spacing w:val="-11"/>
        </w:rPr>
        <w:t> </w:t>
      </w:r>
      <w:r>
        <w:rPr>
          <w:color w:val="231F20"/>
        </w:rPr>
        <w:t>Almodóvar</w:t>
      </w:r>
      <w:r>
        <w:rPr>
          <w:color w:val="231F20"/>
          <w:spacing w:val="-11"/>
        </w:rPr>
        <w:t> </w:t>
      </w:r>
      <w:r>
        <w:rPr>
          <w:color w:val="231F20"/>
        </w:rPr>
        <w:t>en</w:t>
      </w:r>
      <w:r>
        <w:rPr>
          <w:color w:val="231F20"/>
          <w:spacing w:val="-11"/>
        </w:rPr>
        <w:t> </w:t>
      </w:r>
      <w:r>
        <w:rPr>
          <w:color w:val="231F20"/>
        </w:rPr>
        <w:t>términos</w:t>
      </w:r>
      <w:r>
        <w:rPr>
          <w:color w:val="231F20"/>
          <w:spacing w:val="-11"/>
        </w:rPr>
        <w:t> </w:t>
      </w:r>
      <w:r>
        <w:rPr>
          <w:color w:val="231F20"/>
        </w:rPr>
        <w:t>de producción de narrativas y representación disidentes. El objeto de estudio se aborda metodológicamente desde una aproxima- ción</w:t>
      </w:r>
      <w:r>
        <w:rPr>
          <w:color w:val="231F20"/>
          <w:spacing w:val="-7"/>
        </w:rPr>
        <w:t> </w:t>
      </w:r>
      <w:r>
        <w:rPr>
          <w:color w:val="231F20"/>
        </w:rPr>
        <w:t>cualitativa</w:t>
      </w:r>
      <w:r>
        <w:rPr>
          <w:color w:val="231F20"/>
          <w:spacing w:val="-7"/>
        </w:rPr>
        <w:t> </w:t>
      </w:r>
      <w:r>
        <w:rPr>
          <w:color w:val="231F20"/>
        </w:rPr>
        <w:t>al</w:t>
      </w:r>
      <w:r>
        <w:rPr>
          <w:color w:val="231F20"/>
          <w:spacing w:val="-7"/>
        </w:rPr>
        <w:t> </w:t>
      </w:r>
      <w:r>
        <w:rPr>
          <w:color w:val="231F20"/>
        </w:rPr>
        <w:t>concepto</w:t>
      </w:r>
      <w:r>
        <w:rPr>
          <w:color w:val="231F20"/>
          <w:spacing w:val="-7"/>
        </w:rPr>
        <w:t> </w:t>
      </w:r>
      <w:r>
        <w:rPr>
          <w:color w:val="231F20"/>
        </w:rPr>
        <w:t>de</w:t>
      </w:r>
      <w:r>
        <w:rPr>
          <w:color w:val="231F20"/>
          <w:spacing w:val="-7"/>
        </w:rPr>
        <w:t> </w:t>
      </w:r>
      <w:r>
        <w:rPr>
          <w:color w:val="231F20"/>
        </w:rPr>
        <w:t>«corporalidad vestida», así como un estudio cuantitativo</w:t>
      </w:r>
      <w:r>
        <w:rPr>
          <w:color w:val="231F20"/>
          <w:spacing w:val="40"/>
        </w:rPr>
        <w:t> </w:t>
      </w:r>
      <w:r>
        <w:rPr>
          <w:color w:val="231F20"/>
        </w:rPr>
        <w:t>de medición por acumulación de variables</w:t>
      </w:r>
      <w:r>
        <w:rPr>
          <w:color w:val="231F20"/>
          <w:spacing w:val="40"/>
        </w:rPr>
        <w:t> </w:t>
      </w:r>
      <w:r>
        <w:rPr>
          <w:color w:val="231F20"/>
        </w:rPr>
        <w:t>de la participación de Chus Lampreave en</w:t>
      </w:r>
      <w:r>
        <w:rPr>
          <w:color w:val="231F20"/>
          <w:spacing w:val="80"/>
        </w:rPr>
        <w:t> </w:t>
      </w:r>
      <w:r>
        <w:rPr>
          <w:color w:val="231F20"/>
        </w:rPr>
        <w:t>la</w:t>
      </w:r>
      <w:r>
        <w:rPr>
          <w:color w:val="231F20"/>
          <w:spacing w:val="34"/>
        </w:rPr>
        <w:t> </w:t>
      </w:r>
      <w:r>
        <w:rPr>
          <w:color w:val="231F20"/>
        </w:rPr>
        <w:t>filmografía</w:t>
      </w:r>
      <w:r>
        <w:rPr>
          <w:color w:val="231F20"/>
          <w:spacing w:val="35"/>
        </w:rPr>
        <w:t> </w:t>
      </w:r>
      <w:r>
        <w:rPr>
          <w:color w:val="231F20"/>
        </w:rPr>
        <w:t>del</w:t>
      </w:r>
      <w:r>
        <w:rPr>
          <w:color w:val="231F20"/>
          <w:spacing w:val="34"/>
        </w:rPr>
        <w:t> </w:t>
      </w:r>
      <w:r>
        <w:rPr>
          <w:color w:val="231F20"/>
        </w:rPr>
        <w:t>director.</w:t>
      </w:r>
      <w:r>
        <w:rPr>
          <w:color w:val="231F20"/>
          <w:spacing w:val="34"/>
        </w:rPr>
        <w:t> </w:t>
      </w:r>
      <w:r>
        <w:rPr>
          <w:color w:val="231F20"/>
        </w:rPr>
        <w:t>Se</w:t>
      </w:r>
      <w:r>
        <w:rPr>
          <w:color w:val="231F20"/>
          <w:spacing w:val="35"/>
        </w:rPr>
        <w:t> </w:t>
      </w:r>
      <w:r>
        <w:rPr>
          <w:color w:val="231F20"/>
        </w:rPr>
        <w:t>recogió</w:t>
      </w:r>
      <w:r>
        <w:rPr>
          <w:color w:val="231F20"/>
          <w:spacing w:val="34"/>
        </w:rPr>
        <w:t> </w:t>
      </w:r>
      <w:r>
        <w:rPr>
          <w:color w:val="231F20"/>
          <w:spacing w:val="-5"/>
        </w:rPr>
        <w:t>una</w:t>
      </w:r>
    </w:p>
    <w:p>
      <w:pPr>
        <w:spacing w:after="0" w:line="283" w:lineRule="auto"/>
        <w:jc w:val="both"/>
        <w:sectPr>
          <w:type w:val="continuous"/>
          <w:pgSz w:w="9640" w:h="13610"/>
          <w:pgMar w:header="0" w:footer="1282" w:top="1060" w:bottom="1480" w:left="480" w:right="560"/>
          <w:cols w:num="2" w:equalWidth="0">
            <w:col w:w="4115" w:space="40"/>
            <w:col w:w="4445"/>
          </w:cols>
        </w:sectPr>
      </w:pPr>
    </w:p>
    <w:p>
      <w:pPr>
        <w:pStyle w:val="BodyText"/>
        <w:spacing w:line="283" w:lineRule="auto" w:before="11"/>
        <w:ind w:left="1198" w:right="1114"/>
        <w:jc w:val="both"/>
      </w:pPr>
      <w:r>
        <w:rPr/>
        <mc:AlternateContent>
          <mc:Choice Requires="wps">
            <w:drawing>
              <wp:anchor distT="0" distB="0" distL="0" distR="0" allowOverlap="1" layoutInCell="1" locked="0" behindDoc="1" simplePos="0" relativeHeight="487587840">
                <wp:simplePos x="0" y="0"/>
                <wp:positionH relativeFrom="page">
                  <wp:posOffset>1065599</wp:posOffset>
                </wp:positionH>
                <wp:positionV relativeFrom="paragraph">
                  <wp:posOffset>1564630</wp:posOffset>
                </wp:positionV>
                <wp:extent cx="398907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3989070" cy="1270"/>
                        </a:xfrm>
                        <a:custGeom>
                          <a:avLst/>
                          <a:gdLst/>
                          <a:ahLst/>
                          <a:cxnLst/>
                          <a:rect l="l" t="t" r="r" b="b"/>
                          <a:pathLst>
                            <a:path w="3989070" h="0">
                              <a:moveTo>
                                <a:pt x="0" y="0"/>
                              </a:moveTo>
                              <a:lnTo>
                                <a:pt x="3988803"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23.199242pt;width:314.1pt;height:.1pt;mso-position-horizontal-relative:page;mso-position-vertical-relative:paragraph;z-index:-15728640;mso-wrap-distance-left:0;mso-wrap-distance-right:0" id="docshape3" coordorigin="1678,2464" coordsize="6282,0" path="m1678,2464l7960,2464e" filled="false" stroked="true" strokeweight=".5pt" strokecolor="#808080">
                <v:path arrowok="t"/>
                <v:stroke dashstyle="solid"/>
                <w10:wrap type="topAndBottom"/>
              </v:shape>
            </w:pict>
          </mc:Fallback>
        </mc:AlternateContent>
      </w:r>
      <w:r>
        <w:rPr>
          <w:color w:val="231F20"/>
        </w:rPr>
        <w:t>muestra inicial de ocho películas, entre las que destacan veinte apariciones en pantalla. Así pues, los resultados describen las variables analizadas por medio de las representaciones escénicas de Chus Lampreave, lo que plantea una progresiva incorporación de estrategias estéticas</w:t>
      </w:r>
      <w:r>
        <w:rPr>
          <w:color w:val="231F20"/>
          <w:spacing w:val="-7"/>
        </w:rPr>
        <w:t> </w:t>
      </w:r>
      <w:r>
        <w:rPr>
          <w:color w:val="231F20"/>
        </w:rPr>
        <w:t>como</w:t>
      </w:r>
      <w:r>
        <w:rPr>
          <w:color w:val="231F20"/>
          <w:spacing w:val="-6"/>
        </w:rPr>
        <w:t> </w:t>
      </w:r>
      <w:r>
        <w:rPr>
          <w:color w:val="231F20"/>
        </w:rPr>
        <w:t>el</w:t>
      </w:r>
      <w:r>
        <w:rPr>
          <w:color w:val="231F20"/>
          <w:spacing w:val="-6"/>
        </w:rPr>
        <w:t> </w:t>
      </w:r>
      <w:r>
        <w:rPr>
          <w:color w:val="231F20"/>
        </w:rPr>
        <w:t>estilismo</w:t>
      </w:r>
      <w:r>
        <w:rPr>
          <w:color w:val="231F20"/>
          <w:spacing w:val="-6"/>
        </w:rPr>
        <w:t> </w:t>
      </w:r>
      <w:r>
        <w:rPr>
          <w:color w:val="231F20"/>
        </w:rPr>
        <w:t>de</w:t>
      </w:r>
      <w:r>
        <w:rPr>
          <w:color w:val="231F20"/>
          <w:spacing w:val="-6"/>
        </w:rPr>
        <w:t> </w:t>
      </w:r>
      <w:r>
        <w:rPr>
          <w:color w:val="231F20"/>
        </w:rPr>
        <w:t>indumentaria</w:t>
      </w:r>
      <w:r>
        <w:rPr>
          <w:color w:val="231F20"/>
          <w:spacing w:val="-6"/>
        </w:rPr>
        <w:t> </w:t>
      </w:r>
      <w:r>
        <w:rPr>
          <w:color w:val="231F20"/>
        </w:rPr>
        <w:t>para</w:t>
      </w:r>
      <w:r>
        <w:rPr>
          <w:color w:val="231F20"/>
          <w:spacing w:val="-6"/>
        </w:rPr>
        <w:t> </w:t>
      </w:r>
      <w:r>
        <w:rPr>
          <w:color w:val="231F20"/>
        </w:rPr>
        <w:t>plasmar</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envejecimiento</w:t>
      </w:r>
      <w:r>
        <w:rPr>
          <w:color w:val="231F20"/>
          <w:spacing w:val="-7"/>
        </w:rPr>
        <w:t> </w:t>
      </w:r>
      <w:r>
        <w:rPr>
          <w:color w:val="231F20"/>
        </w:rPr>
        <w:t>en</w:t>
      </w:r>
      <w:r>
        <w:rPr>
          <w:color w:val="231F20"/>
          <w:spacing w:val="-6"/>
        </w:rPr>
        <w:t> </w:t>
      </w:r>
      <w:r>
        <w:rPr>
          <w:color w:val="231F20"/>
        </w:rPr>
        <w:t>sus personajes.</w:t>
      </w:r>
      <w:r>
        <w:rPr>
          <w:color w:val="231F20"/>
          <w:spacing w:val="-7"/>
        </w:rPr>
        <w:t> </w:t>
      </w:r>
      <w:r>
        <w:rPr>
          <w:color w:val="231F20"/>
        </w:rPr>
        <w:t>El</w:t>
      </w:r>
      <w:r>
        <w:rPr>
          <w:color w:val="231F20"/>
          <w:spacing w:val="-7"/>
        </w:rPr>
        <w:t> </w:t>
      </w:r>
      <w:r>
        <w:rPr>
          <w:color w:val="231F20"/>
        </w:rPr>
        <w:t>estudio</w:t>
      </w:r>
      <w:r>
        <w:rPr>
          <w:color w:val="231F20"/>
          <w:spacing w:val="-8"/>
        </w:rPr>
        <w:t> </w:t>
      </w:r>
      <w:r>
        <w:rPr>
          <w:color w:val="231F20"/>
        </w:rPr>
        <w:t>se</w:t>
      </w:r>
      <w:r>
        <w:rPr>
          <w:color w:val="231F20"/>
          <w:spacing w:val="-7"/>
        </w:rPr>
        <w:t> </w:t>
      </w:r>
      <w:r>
        <w:rPr>
          <w:color w:val="231F20"/>
        </w:rPr>
        <w:t>cierra</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discusión</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discursos</w:t>
      </w:r>
      <w:r>
        <w:rPr>
          <w:color w:val="231F20"/>
          <w:spacing w:val="-7"/>
        </w:rPr>
        <w:t> </w:t>
      </w:r>
      <w:r>
        <w:rPr>
          <w:color w:val="231F20"/>
        </w:rPr>
        <w:t>vinculados</w:t>
      </w:r>
      <w:r>
        <w:rPr>
          <w:color w:val="231F20"/>
          <w:spacing w:val="-7"/>
        </w:rPr>
        <w:t> </w:t>
      </w:r>
      <w:r>
        <w:rPr>
          <w:color w:val="231F20"/>
        </w:rPr>
        <w:t>a</w:t>
      </w:r>
      <w:r>
        <w:rPr>
          <w:color w:val="231F20"/>
          <w:spacing w:val="-7"/>
        </w:rPr>
        <w:t> </w:t>
      </w:r>
      <w:r>
        <w:rPr>
          <w:color w:val="231F20"/>
        </w:rPr>
        <w:t>estas representaciones, revelando que la mayoría de ellas se adhieren a los convencionalismos predominantes</w:t>
      </w:r>
      <w:r>
        <w:rPr>
          <w:color w:val="231F20"/>
          <w:spacing w:val="-10"/>
        </w:rPr>
        <w:t> </w:t>
      </w:r>
      <w:r>
        <w:rPr>
          <w:color w:val="231F20"/>
        </w:rPr>
        <w:t>sobre</w:t>
      </w:r>
      <w:r>
        <w:rPr>
          <w:color w:val="231F20"/>
          <w:spacing w:val="-10"/>
        </w:rPr>
        <w:t> </w:t>
      </w:r>
      <w:r>
        <w:rPr>
          <w:color w:val="231F20"/>
        </w:rPr>
        <w:t>la</w:t>
      </w:r>
      <w:r>
        <w:rPr>
          <w:color w:val="231F20"/>
          <w:spacing w:val="-10"/>
        </w:rPr>
        <w:t> </w:t>
      </w:r>
      <w:r>
        <w:rPr>
          <w:color w:val="231F20"/>
        </w:rPr>
        <w:t>vejez</w:t>
      </w:r>
      <w:r>
        <w:rPr>
          <w:color w:val="231F20"/>
          <w:spacing w:val="-10"/>
        </w:rPr>
        <w:t> </w:t>
      </w:r>
      <w:r>
        <w:rPr>
          <w:color w:val="231F20"/>
        </w:rPr>
        <w:t>presentes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cine</w:t>
      </w:r>
      <w:r>
        <w:rPr>
          <w:color w:val="231F20"/>
          <w:spacing w:val="-10"/>
        </w:rPr>
        <w:t> </w:t>
      </w:r>
      <w:r>
        <w:rPr>
          <w:color w:val="231F20"/>
        </w:rPr>
        <w:t>convencional.</w:t>
      </w:r>
      <w:r>
        <w:rPr>
          <w:color w:val="231F20"/>
          <w:spacing w:val="-10"/>
        </w:rPr>
        <w:t> </w:t>
      </w:r>
      <w:r>
        <w:rPr>
          <w:color w:val="231F20"/>
        </w:rPr>
        <w:t>Esto</w:t>
      </w:r>
      <w:r>
        <w:rPr>
          <w:color w:val="231F20"/>
          <w:spacing w:val="-10"/>
        </w:rPr>
        <w:t> </w:t>
      </w:r>
      <w:r>
        <w:rPr>
          <w:color w:val="231F20"/>
        </w:rPr>
        <w:t>sitúa</w:t>
      </w:r>
      <w:r>
        <w:rPr>
          <w:color w:val="231F20"/>
          <w:spacing w:val="-10"/>
        </w:rPr>
        <w:t> </w:t>
      </w:r>
      <w:r>
        <w:rPr>
          <w:color w:val="231F20"/>
        </w:rPr>
        <w:t>la</w:t>
      </w:r>
      <w:r>
        <w:rPr>
          <w:color w:val="231F20"/>
          <w:spacing w:val="-10"/>
        </w:rPr>
        <w:t> </w:t>
      </w:r>
      <w:r>
        <w:rPr>
          <w:color w:val="231F20"/>
        </w:rPr>
        <w:t>práctica</w:t>
      </w:r>
      <w:r>
        <w:rPr>
          <w:color w:val="231F20"/>
          <w:spacing w:val="-10"/>
        </w:rPr>
        <w:t> </w:t>
      </w:r>
      <w:r>
        <w:rPr>
          <w:color w:val="231F20"/>
        </w:rPr>
        <w:t>inves- tigada en un punto de encuentro entre las normas establecidas y otro ámbito que desafía esas mismas normas, configurando así una intersección en la que convergen intermitente- mente corrientes normativas y disidentes en torno a la representación de la edad.</w:t>
      </w:r>
    </w:p>
    <w:p>
      <w:pPr>
        <w:pStyle w:val="BodyText"/>
        <w:spacing w:before="3"/>
        <w:rPr>
          <w:sz w:val="16"/>
        </w:rPr>
      </w:pPr>
    </w:p>
    <w:p>
      <w:pPr>
        <w:spacing w:before="1"/>
        <w:ind w:left="1198" w:right="0" w:firstLine="0"/>
        <w:jc w:val="both"/>
        <w:rPr>
          <w:b/>
          <w:sz w:val="16"/>
        </w:rPr>
      </w:pPr>
      <w:r>
        <w:rPr>
          <w:b/>
          <w:color w:val="231F20"/>
          <w:sz w:val="16"/>
        </w:rPr>
        <w:t>Cómo citar este </w:t>
      </w:r>
      <w:r>
        <w:rPr>
          <w:b/>
          <w:color w:val="231F20"/>
          <w:spacing w:val="-2"/>
          <w:sz w:val="16"/>
        </w:rPr>
        <w:t>texto:</w:t>
      </w:r>
    </w:p>
    <w:p>
      <w:pPr>
        <w:pStyle w:val="BodyText"/>
        <w:spacing w:line="256" w:lineRule="auto" w:before="114"/>
        <w:ind w:left="1198" w:right="1472"/>
        <w:jc w:val="both"/>
      </w:pPr>
      <w:r>
        <w:rPr>
          <w:color w:val="231F20"/>
        </w:rPr>
        <w:t>Álvaro</w:t>
      </w:r>
      <w:r>
        <w:rPr>
          <w:color w:val="231F20"/>
          <w:spacing w:val="-6"/>
        </w:rPr>
        <w:t> </w:t>
      </w:r>
      <w:r>
        <w:rPr>
          <w:color w:val="231F20"/>
        </w:rPr>
        <w:t>Navarro</w:t>
      </w:r>
      <w:r>
        <w:rPr>
          <w:color w:val="231F20"/>
          <w:spacing w:val="-6"/>
        </w:rPr>
        <w:t> </w:t>
      </w:r>
      <w:r>
        <w:rPr>
          <w:color w:val="231F20"/>
        </w:rPr>
        <w:t>Gaviño</w:t>
      </w:r>
      <w:r>
        <w:rPr>
          <w:color w:val="231F20"/>
          <w:spacing w:val="-6"/>
        </w:rPr>
        <w:t> </w:t>
      </w:r>
      <w:r>
        <w:rPr>
          <w:color w:val="231F20"/>
        </w:rPr>
        <w:t>y</w:t>
      </w:r>
      <w:r>
        <w:rPr>
          <w:color w:val="231F20"/>
          <w:spacing w:val="-5"/>
        </w:rPr>
        <w:t> </w:t>
      </w:r>
      <w:r>
        <w:rPr>
          <w:color w:val="231F20"/>
        </w:rPr>
        <w:t>Néstor</w:t>
      </w:r>
      <w:r>
        <w:rPr>
          <w:color w:val="231F20"/>
          <w:spacing w:val="-6"/>
        </w:rPr>
        <w:t> </w:t>
      </w:r>
      <w:r>
        <w:rPr>
          <w:color w:val="231F20"/>
        </w:rPr>
        <w:t>Muñoz</w:t>
      </w:r>
      <w:r>
        <w:rPr>
          <w:color w:val="231F20"/>
          <w:spacing w:val="-6"/>
        </w:rPr>
        <w:t> </w:t>
      </w:r>
      <w:r>
        <w:rPr>
          <w:color w:val="231F20"/>
        </w:rPr>
        <w:t>Torrecilla.</w:t>
      </w:r>
      <w:r>
        <w:rPr>
          <w:color w:val="231F20"/>
          <w:spacing w:val="-6"/>
        </w:rPr>
        <w:t> </w:t>
      </w:r>
      <w:r>
        <w:rPr>
          <w:color w:val="231F20"/>
        </w:rPr>
        <w:t>(2024):</w:t>
      </w:r>
      <w:r>
        <w:rPr>
          <w:color w:val="231F20"/>
          <w:spacing w:val="-5"/>
        </w:rPr>
        <w:t> </w:t>
      </w:r>
      <w:r>
        <w:rPr>
          <w:color w:val="231F20"/>
        </w:rPr>
        <w:t>La</w:t>
      </w:r>
      <w:r>
        <w:rPr>
          <w:color w:val="231F20"/>
          <w:spacing w:val="-6"/>
        </w:rPr>
        <w:t> </w:t>
      </w:r>
      <w:r>
        <w:rPr>
          <w:color w:val="231F20"/>
        </w:rPr>
        <w:t>«corporalidad</w:t>
      </w:r>
      <w:r>
        <w:rPr>
          <w:color w:val="231F20"/>
          <w:spacing w:val="-5"/>
        </w:rPr>
        <w:t> </w:t>
      </w:r>
      <w:r>
        <w:rPr>
          <w:color w:val="231F20"/>
        </w:rPr>
        <w:t>vestida» en la filmografía de Pedro Almodóvar. Usos y discursos de la edad y la indumentaria en el cine queer, en </w:t>
      </w:r>
      <w:r>
        <w:rPr>
          <w:i/>
          <w:color w:val="231F20"/>
        </w:rPr>
        <w:t>Miguel Hernández Communication Journal, Vol. 15 </w:t>
      </w:r>
      <w:r>
        <w:rPr>
          <w:color w:val="231F20"/>
        </w:rPr>
        <w:t>(1), pp. 139 a 160. Universidad Miguel Hernández, UMH (Elche-Alicante).</w:t>
      </w:r>
    </w:p>
    <w:p>
      <w:pPr>
        <w:spacing w:after="0" w:line="256" w:lineRule="auto"/>
        <w:jc w:val="both"/>
        <w:sectPr>
          <w:type w:val="continuous"/>
          <w:pgSz w:w="9640" w:h="13610"/>
          <w:pgMar w:header="0" w:footer="1282" w:top="1060" w:bottom="1480" w:left="480" w:right="560"/>
        </w:sectPr>
      </w:pPr>
    </w:p>
    <w:p>
      <w:pPr>
        <w:pStyle w:val="Title"/>
        <w:spacing w:line="256" w:lineRule="auto"/>
      </w:pPr>
      <w:r>
        <w:rPr>
          <w:color w:val="808080"/>
        </w:rPr>
        <w:t>The “dressed body’’ in the filmography of</w:t>
      </w:r>
      <w:r>
        <w:rPr>
          <w:color w:val="808080"/>
          <w:spacing w:val="40"/>
        </w:rPr>
        <w:t> </w:t>
      </w:r>
      <w:r>
        <w:rPr>
          <w:color w:val="808080"/>
        </w:rPr>
        <w:t>Pedro Almodovar.</w:t>
      </w:r>
      <w:r>
        <w:rPr>
          <w:color w:val="808080"/>
          <w:spacing w:val="-7"/>
        </w:rPr>
        <w:t> </w:t>
      </w:r>
      <w:r>
        <w:rPr>
          <w:color w:val="808080"/>
        </w:rPr>
        <w:t>Uses</w:t>
      </w:r>
      <w:r>
        <w:rPr>
          <w:color w:val="808080"/>
          <w:spacing w:val="-7"/>
        </w:rPr>
        <w:t> </w:t>
      </w:r>
      <w:r>
        <w:rPr>
          <w:color w:val="808080"/>
        </w:rPr>
        <w:t>and</w:t>
      </w:r>
      <w:r>
        <w:rPr>
          <w:color w:val="808080"/>
          <w:spacing w:val="-7"/>
        </w:rPr>
        <w:t> </w:t>
      </w:r>
      <w:r>
        <w:rPr>
          <w:color w:val="808080"/>
        </w:rPr>
        <w:t>discourses</w:t>
      </w:r>
      <w:r>
        <w:rPr>
          <w:color w:val="808080"/>
          <w:spacing w:val="-7"/>
        </w:rPr>
        <w:t> </w:t>
      </w:r>
      <w:r>
        <w:rPr>
          <w:color w:val="808080"/>
        </w:rPr>
        <w:t>of</w:t>
      </w:r>
      <w:r>
        <w:rPr>
          <w:color w:val="808080"/>
          <w:spacing w:val="30"/>
        </w:rPr>
        <w:t> </w:t>
      </w:r>
      <w:r>
        <w:rPr>
          <w:color w:val="808080"/>
        </w:rPr>
        <w:t>age</w:t>
      </w:r>
      <w:r>
        <w:rPr>
          <w:color w:val="808080"/>
          <w:spacing w:val="-7"/>
        </w:rPr>
        <w:t> </w:t>
      </w:r>
      <w:r>
        <w:rPr>
          <w:color w:val="808080"/>
        </w:rPr>
        <w:t>and</w:t>
      </w:r>
      <w:r>
        <w:rPr>
          <w:color w:val="808080"/>
          <w:spacing w:val="-7"/>
        </w:rPr>
        <w:t> </w:t>
      </w:r>
      <w:r>
        <w:rPr>
          <w:color w:val="808080"/>
        </w:rPr>
        <w:t>cloth- ing in queer cinema</w:t>
      </w:r>
    </w:p>
    <w:p>
      <w:pPr>
        <w:pStyle w:val="Heading2"/>
        <w:spacing w:line="256" w:lineRule="auto" w:before="332"/>
      </w:pPr>
      <w:r>
        <w:rPr>
          <w:color w:val="822108"/>
        </w:rPr>
        <w:t>Álvaro</w:t>
      </w:r>
      <w:r>
        <w:rPr>
          <w:color w:val="822108"/>
          <w:spacing w:val="-12"/>
        </w:rPr>
        <w:t> </w:t>
      </w:r>
      <w:r>
        <w:rPr>
          <w:color w:val="822108"/>
        </w:rPr>
        <w:t>Navarro</w:t>
      </w:r>
      <w:r>
        <w:rPr>
          <w:color w:val="822108"/>
          <w:spacing w:val="-12"/>
        </w:rPr>
        <w:t> </w:t>
      </w:r>
      <w:r>
        <w:rPr>
          <w:color w:val="822108"/>
        </w:rPr>
        <w:t>Gaviño</w:t>
      </w:r>
      <w:r>
        <w:rPr>
          <w:color w:val="822108"/>
          <w:spacing w:val="-12"/>
        </w:rPr>
        <w:t> </w:t>
      </w:r>
      <w:r>
        <w:rPr/>
        <w:t>|</w:t>
      </w:r>
      <w:r>
        <w:rPr>
          <w:spacing w:val="-11"/>
        </w:rPr>
        <w:t> </w:t>
      </w:r>
      <w:hyperlink r:id="rId7">
        <w:r>
          <w:rPr>
            <w:color w:val="231F20"/>
          </w:rPr>
          <w:t>alvnav01@ucm.es</w:t>
        </w:r>
      </w:hyperlink>
      <w:r>
        <w:rPr>
          <w:color w:val="231F20"/>
        </w:rPr>
        <w:t> </w:t>
      </w:r>
      <w:r>
        <w:rPr/>
        <w:t>Universidad </w:t>
      </w:r>
      <w:r>
        <w:rPr>
          <w:color w:val="231F20"/>
        </w:rPr>
        <w:t>Complutense de Madrid</w:t>
      </w:r>
    </w:p>
    <w:p>
      <w:pPr>
        <w:spacing w:line="256" w:lineRule="auto" w:before="0"/>
        <w:ind w:left="1198" w:right="3081" w:firstLine="0"/>
        <w:jc w:val="left"/>
        <w:rPr>
          <w:sz w:val="20"/>
        </w:rPr>
      </w:pPr>
      <w:r>
        <w:rPr>
          <w:color w:val="822108"/>
          <w:sz w:val="20"/>
        </w:rPr>
        <w:t>Néstor</w:t>
      </w:r>
      <w:r>
        <w:rPr>
          <w:color w:val="822108"/>
          <w:spacing w:val="-13"/>
          <w:sz w:val="20"/>
        </w:rPr>
        <w:t> </w:t>
      </w:r>
      <w:r>
        <w:rPr>
          <w:color w:val="822108"/>
          <w:sz w:val="20"/>
        </w:rPr>
        <w:t>Muñoz</w:t>
      </w:r>
      <w:r>
        <w:rPr>
          <w:color w:val="822108"/>
          <w:spacing w:val="-12"/>
          <w:sz w:val="20"/>
        </w:rPr>
        <w:t> </w:t>
      </w:r>
      <w:r>
        <w:rPr>
          <w:color w:val="822108"/>
          <w:sz w:val="20"/>
        </w:rPr>
        <w:t>Torrecilla</w:t>
      </w:r>
      <w:r>
        <w:rPr>
          <w:color w:val="822108"/>
          <w:spacing w:val="-13"/>
          <w:sz w:val="20"/>
        </w:rPr>
        <w:t> </w:t>
      </w:r>
      <w:r>
        <w:rPr>
          <w:color w:val="231F20"/>
          <w:sz w:val="20"/>
        </w:rPr>
        <w:t>|</w:t>
      </w:r>
      <w:r>
        <w:rPr>
          <w:color w:val="231F20"/>
          <w:spacing w:val="-11"/>
          <w:sz w:val="20"/>
        </w:rPr>
        <w:t> </w:t>
      </w:r>
      <w:hyperlink r:id="rId8">
        <w:r>
          <w:rPr>
            <w:color w:val="231F20"/>
            <w:sz w:val="20"/>
          </w:rPr>
          <w:t>nesmunoz@ucm.es</w:t>
        </w:r>
      </w:hyperlink>
      <w:r>
        <w:rPr>
          <w:color w:val="231F20"/>
          <w:sz w:val="20"/>
        </w:rPr>
        <w:t> Universidad Complutense de Madrid</w:t>
      </w:r>
    </w:p>
    <w:p>
      <w:pPr>
        <w:pStyle w:val="BodyText"/>
        <w:spacing w:before="8" w:after="1"/>
        <w:rPr>
          <w:sz w:val="10"/>
        </w:rPr>
      </w:pPr>
    </w:p>
    <w:p>
      <w:pPr>
        <w:pStyle w:val="BodyText"/>
        <w:spacing w:line="20" w:lineRule="exact"/>
        <w:ind w:left="1198"/>
        <w:rPr>
          <w:sz w:val="2"/>
        </w:rPr>
      </w:pPr>
      <w:r>
        <w:rPr>
          <w:sz w:val="2"/>
        </w:rPr>
        <mc:AlternateContent>
          <mc:Choice Requires="wps">
            <w:drawing>
              <wp:inline distT="0" distB="0" distL="0" distR="0">
                <wp:extent cx="3989070" cy="12700"/>
                <wp:effectExtent l="9525" t="0" r="1904" b="6350"/>
                <wp:docPr id="7" name="Group 7"/>
                <wp:cNvGraphicFramePr>
                  <a:graphicFrameLocks/>
                </wp:cNvGraphicFramePr>
                <a:graphic>
                  <a:graphicData uri="http://schemas.microsoft.com/office/word/2010/wordprocessingGroup">
                    <wpg:wgp>
                      <wpg:cNvPr id="7" name="Group 7"/>
                      <wpg:cNvGrpSpPr/>
                      <wpg:grpSpPr>
                        <a:xfrm>
                          <a:off x="0" y="0"/>
                          <a:ext cx="3989070" cy="12700"/>
                          <a:chExt cx="3989070" cy="12700"/>
                        </a:xfrm>
                      </wpg:grpSpPr>
                      <wps:wsp>
                        <wps:cNvPr id="8" name="Graphic 8"/>
                        <wps:cNvSpPr/>
                        <wps:spPr>
                          <a:xfrm>
                            <a:off x="0" y="6350"/>
                            <a:ext cx="3989070" cy="1270"/>
                          </a:xfrm>
                          <a:custGeom>
                            <a:avLst/>
                            <a:gdLst/>
                            <a:ahLst/>
                            <a:cxnLst/>
                            <a:rect l="l" t="t" r="r" b="b"/>
                            <a:pathLst>
                              <a:path w="3989070" h="0">
                                <a:moveTo>
                                  <a:pt x="0" y="0"/>
                                </a:moveTo>
                                <a:lnTo>
                                  <a:pt x="3988803" y="0"/>
                                </a:lnTo>
                              </a:path>
                            </a:pathLst>
                          </a:custGeom>
                          <a:ln w="12700">
                            <a:solidFill>
                              <a:srgbClr val="808080"/>
                            </a:solidFill>
                            <a:prstDash val="solid"/>
                          </a:ln>
                        </wps:spPr>
                        <wps:bodyPr wrap="square" lIns="0" tIns="0" rIns="0" bIns="0" rtlCol="0">
                          <a:prstTxWarp prst="textNoShape">
                            <a:avLst/>
                          </a:prstTxWarp>
                          <a:noAutofit/>
                        </wps:bodyPr>
                      </wps:wsp>
                    </wpg:wgp>
                  </a:graphicData>
                </a:graphic>
              </wp:inline>
            </w:drawing>
          </mc:Choice>
          <mc:Fallback>
            <w:pict>
              <v:group style="width:314.1pt;height:1pt;mso-position-horizontal-relative:char;mso-position-vertical-relative:line" id="docshapegroup4" coordorigin="0,0" coordsize="6282,20">
                <v:line style="position:absolute" from="0,10" to="6282,10" stroked="true" strokeweight="1pt" strokecolor="#808080">
                  <v:stroke dashstyle="solid"/>
                </v:line>
              </v:group>
            </w:pict>
          </mc:Fallback>
        </mc:AlternateContent>
      </w:r>
      <w:r>
        <w:rPr>
          <w:sz w:val="2"/>
        </w:rPr>
      </w:r>
    </w:p>
    <w:p>
      <w:pPr>
        <w:spacing w:after="0" w:line="20" w:lineRule="exact"/>
        <w:rPr>
          <w:sz w:val="2"/>
        </w:rPr>
        <w:sectPr>
          <w:pgSz w:w="9640" w:h="13610"/>
          <w:pgMar w:header="0" w:footer="1282" w:top="1520" w:bottom="1540" w:left="480" w:right="560"/>
        </w:sectPr>
      </w:pPr>
    </w:p>
    <w:p>
      <w:pPr>
        <w:spacing w:line="210" w:lineRule="exact" w:before="67"/>
        <w:ind w:left="1198" w:right="0" w:firstLine="0"/>
        <w:jc w:val="left"/>
        <w:rPr>
          <w:rFonts w:ascii="Minion Pro"/>
          <w:b/>
          <w:sz w:val="16"/>
        </w:rPr>
      </w:pPr>
      <w:r>
        <w:rPr>
          <w:rFonts w:ascii="Minion Pro"/>
          <w:b/>
          <w:color w:val="808080"/>
          <w:spacing w:val="-2"/>
          <w:sz w:val="16"/>
        </w:rPr>
        <w:t>Keywords</w:t>
      </w:r>
    </w:p>
    <w:p>
      <w:pPr>
        <w:spacing w:line="211" w:lineRule="auto" w:before="7"/>
        <w:ind w:left="1198" w:right="0" w:firstLine="0"/>
        <w:jc w:val="left"/>
        <w:rPr>
          <w:rFonts w:ascii="Minion Pro" w:hAnsi="Minion Pro"/>
          <w:b/>
          <w:sz w:val="16"/>
        </w:rPr>
      </w:pPr>
      <w:r>
        <w:rPr>
          <w:rFonts w:ascii="Minion Pro" w:hAnsi="Minion Pro"/>
          <w:color w:val="808080"/>
          <w:spacing w:val="-2"/>
          <w:sz w:val="16"/>
        </w:rPr>
        <w:t>“queer cinema”; “LGBTIQ+ studies”; “fashion </w:t>
      </w:r>
      <w:r>
        <w:rPr>
          <w:rFonts w:ascii="Minion Pro" w:hAnsi="Minion Pro"/>
          <w:color w:val="808080"/>
          <w:spacing w:val="-2"/>
          <w:sz w:val="16"/>
        </w:rPr>
        <w:t>and</w:t>
      </w:r>
      <w:r>
        <w:rPr>
          <w:rFonts w:ascii="Minion Pro" w:hAnsi="Minion Pro"/>
          <w:color w:val="808080"/>
          <w:spacing w:val="40"/>
          <w:sz w:val="16"/>
        </w:rPr>
        <w:t> </w:t>
      </w:r>
      <w:r>
        <w:rPr>
          <w:rFonts w:ascii="Minion Pro" w:hAnsi="Minion Pro"/>
          <w:color w:val="808080"/>
          <w:sz w:val="16"/>
        </w:rPr>
        <w:t>clothing”; “age studies”; “Pedro Almodovar”</w:t>
      </w:r>
      <w:r>
        <w:rPr>
          <w:rFonts w:ascii="Minion Pro" w:hAnsi="Minion Pro"/>
          <w:color w:val="808080"/>
          <w:spacing w:val="40"/>
          <w:sz w:val="16"/>
        </w:rPr>
        <w:t> </w:t>
      </w:r>
      <w:r>
        <w:rPr>
          <w:rFonts w:ascii="Minion Pro" w:hAnsi="Minion Pro"/>
          <w:b/>
          <w:color w:val="808080"/>
          <w:spacing w:val="-2"/>
          <w:sz w:val="16"/>
        </w:rPr>
        <w:t>Summary</w:t>
      </w:r>
    </w:p>
    <w:p>
      <w:pPr>
        <w:pStyle w:val="ListParagraph"/>
        <w:numPr>
          <w:ilvl w:val="0"/>
          <w:numId w:val="2"/>
        </w:numPr>
        <w:tabs>
          <w:tab w:pos="1347" w:val="left" w:leader="none"/>
        </w:tabs>
        <w:spacing w:line="186" w:lineRule="exact" w:before="0" w:after="0"/>
        <w:ind w:left="1347" w:right="0" w:hanging="149"/>
        <w:jc w:val="left"/>
        <w:rPr>
          <w:rFonts w:ascii="Minion Pro"/>
          <w:sz w:val="16"/>
        </w:rPr>
      </w:pPr>
      <w:r>
        <w:rPr>
          <w:rFonts w:ascii="Minion Pro"/>
          <w:color w:val="808080"/>
          <w:spacing w:val="-2"/>
          <w:sz w:val="16"/>
        </w:rPr>
        <w:t>Introduction</w:t>
      </w:r>
    </w:p>
    <w:p>
      <w:pPr>
        <w:pStyle w:val="ListParagraph"/>
        <w:numPr>
          <w:ilvl w:val="0"/>
          <w:numId w:val="2"/>
        </w:numPr>
        <w:tabs>
          <w:tab w:pos="1347" w:val="left" w:leader="none"/>
        </w:tabs>
        <w:spacing w:line="192" w:lineRule="exact" w:before="0" w:after="0"/>
        <w:ind w:left="1347" w:right="0" w:hanging="149"/>
        <w:jc w:val="left"/>
        <w:rPr>
          <w:rFonts w:ascii="Minion Pro" w:hAnsi="Minion Pro"/>
          <w:sz w:val="16"/>
        </w:rPr>
      </w:pPr>
      <w:r>
        <w:rPr>
          <w:rFonts w:ascii="Minion Pro" w:hAnsi="Minion Pro"/>
          <w:color w:val="808080"/>
          <w:sz w:val="16"/>
        </w:rPr>
        <w:t>Theoretical</w:t>
      </w:r>
      <w:r>
        <w:rPr>
          <w:rFonts w:ascii="Minion Pro" w:hAnsi="Minion Pro"/>
          <w:color w:val="808080"/>
          <w:spacing w:val="-9"/>
          <w:sz w:val="16"/>
        </w:rPr>
        <w:t> </w:t>
      </w:r>
      <w:r>
        <w:rPr>
          <w:rFonts w:ascii="Minion Pro" w:hAnsi="Minion Pro"/>
          <w:color w:val="808080"/>
          <w:sz w:val="16"/>
        </w:rPr>
        <w:t>framework:</w:t>
      </w:r>
      <w:r>
        <w:rPr>
          <w:rFonts w:ascii="Minion Pro" w:hAnsi="Minion Pro"/>
          <w:color w:val="808080"/>
          <w:spacing w:val="-9"/>
          <w:sz w:val="16"/>
        </w:rPr>
        <w:t> </w:t>
      </w:r>
      <w:r>
        <w:rPr>
          <w:rFonts w:ascii="Minion Pro" w:hAnsi="Minion Pro"/>
          <w:color w:val="808080"/>
          <w:sz w:val="16"/>
        </w:rPr>
        <w:t>the</w:t>
      </w:r>
      <w:r>
        <w:rPr>
          <w:rFonts w:ascii="Minion Pro" w:hAnsi="Minion Pro"/>
          <w:color w:val="808080"/>
          <w:spacing w:val="20"/>
          <w:sz w:val="16"/>
        </w:rPr>
        <w:t> </w:t>
      </w:r>
      <w:r>
        <w:rPr>
          <w:rFonts w:ascii="Minion Pro" w:hAnsi="Minion Pro"/>
          <w:color w:val="808080"/>
          <w:sz w:val="16"/>
        </w:rPr>
        <w:t>“dressed</w:t>
      </w:r>
      <w:r>
        <w:rPr>
          <w:rFonts w:ascii="Minion Pro" w:hAnsi="Minion Pro"/>
          <w:color w:val="808080"/>
          <w:spacing w:val="-9"/>
          <w:sz w:val="16"/>
        </w:rPr>
        <w:t> </w:t>
      </w:r>
      <w:r>
        <w:rPr>
          <w:rFonts w:ascii="Minion Pro" w:hAnsi="Minion Pro"/>
          <w:color w:val="808080"/>
          <w:spacing w:val="-2"/>
          <w:sz w:val="16"/>
        </w:rPr>
        <w:t>body’’</w:t>
      </w:r>
    </w:p>
    <w:p>
      <w:pPr>
        <w:pStyle w:val="ListParagraph"/>
        <w:numPr>
          <w:ilvl w:val="0"/>
          <w:numId w:val="2"/>
        </w:numPr>
        <w:tabs>
          <w:tab w:pos="1347" w:val="left" w:leader="none"/>
        </w:tabs>
        <w:spacing w:line="213" w:lineRule="auto" w:before="5" w:after="0"/>
        <w:ind w:left="1198" w:right="445" w:firstLine="0"/>
        <w:jc w:val="left"/>
        <w:rPr>
          <w:rFonts w:ascii="Minion Pro"/>
          <w:sz w:val="16"/>
        </w:rPr>
      </w:pPr>
      <w:r>
        <w:rPr>
          <w:rFonts w:ascii="Minion Pro"/>
          <w:color w:val="808080"/>
          <w:sz w:val="16"/>
        </w:rPr>
        <w:t>Design</w:t>
      </w:r>
      <w:r>
        <w:rPr>
          <w:rFonts w:ascii="Minion Pro"/>
          <w:color w:val="808080"/>
          <w:spacing w:val="-9"/>
          <w:sz w:val="16"/>
        </w:rPr>
        <w:t> </w:t>
      </w:r>
      <w:r>
        <w:rPr>
          <w:rFonts w:ascii="Minion Pro"/>
          <w:color w:val="808080"/>
          <w:sz w:val="16"/>
        </w:rPr>
        <w:t>and</w:t>
      </w:r>
      <w:r>
        <w:rPr>
          <w:rFonts w:ascii="Minion Pro"/>
          <w:color w:val="808080"/>
          <w:spacing w:val="-9"/>
          <w:sz w:val="16"/>
        </w:rPr>
        <w:t> </w:t>
      </w:r>
      <w:r>
        <w:rPr>
          <w:rFonts w:ascii="Minion Pro"/>
          <w:color w:val="808080"/>
          <w:sz w:val="16"/>
        </w:rPr>
        <w:t>method,</w:t>
      </w:r>
      <w:r>
        <w:rPr>
          <w:rFonts w:ascii="Minion Pro"/>
          <w:color w:val="808080"/>
          <w:spacing w:val="-9"/>
          <w:sz w:val="16"/>
        </w:rPr>
        <w:t> </w:t>
      </w:r>
      <w:r>
        <w:rPr>
          <w:rFonts w:ascii="Minion Pro"/>
          <w:color w:val="808080"/>
          <w:sz w:val="16"/>
        </w:rPr>
        <w:t>matrix</w:t>
      </w:r>
      <w:r>
        <w:rPr>
          <w:rFonts w:ascii="Minion Pro"/>
          <w:color w:val="808080"/>
          <w:spacing w:val="-9"/>
          <w:sz w:val="16"/>
        </w:rPr>
        <w:t> </w:t>
      </w:r>
      <w:r>
        <w:rPr>
          <w:rFonts w:ascii="Minion Pro"/>
          <w:color w:val="808080"/>
          <w:sz w:val="16"/>
        </w:rPr>
        <w:t>and</w:t>
      </w:r>
      <w:r>
        <w:rPr>
          <w:rFonts w:ascii="Minion Pro"/>
          <w:color w:val="808080"/>
          <w:spacing w:val="-9"/>
          <w:sz w:val="16"/>
        </w:rPr>
        <w:t> </w:t>
      </w:r>
      <w:r>
        <w:rPr>
          <w:rFonts w:ascii="Minion Pro"/>
          <w:color w:val="808080"/>
          <w:sz w:val="16"/>
        </w:rPr>
        <w:t>analysis</w:t>
      </w:r>
      <w:r>
        <w:rPr>
          <w:rFonts w:ascii="Minion Pro"/>
          <w:color w:val="808080"/>
          <w:spacing w:val="40"/>
          <w:sz w:val="16"/>
        </w:rPr>
        <w:t> </w:t>
      </w:r>
      <w:r>
        <w:rPr>
          <w:rFonts w:ascii="Minion Pro"/>
          <w:color w:val="808080"/>
          <w:spacing w:val="-2"/>
          <w:sz w:val="16"/>
        </w:rPr>
        <w:t>instruments</w:t>
      </w:r>
    </w:p>
    <w:p>
      <w:pPr>
        <w:pStyle w:val="ListParagraph"/>
        <w:numPr>
          <w:ilvl w:val="0"/>
          <w:numId w:val="2"/>
        </w:numPr>
        <w:tabs>
          <w:tab w:pos="1347" w:val="left" w:leader="none"/>
        </w:tabs>
        <w:spacing w:line="186" w:lineRule="exact" w:before="0" w:after="0"/>
        <w:ind w:left="1347" w:right="0" w:hanging="149"/>
        <w:jc w:val="left"/>
        <w:rPr>
          <w:rFonts w:ascii="Minion Pro"/>
          <w:sz w:val="16"/>
        </w:rPr>
      </w:pPr>
      <w:r>
        <w:rPr>
          <w:rFonts w:ascii="Minion Pro"/>
          <w:color w:val="808080"/>
          <w:spacing w:val="-2"/>
          <w:sz w:val="16"/>
        </w:rPr>
        <w:t>Results</w:t>
      </w:r>
    </w:p>
    <w:p>
      <w:pPr>
        <w:pStyle w:val="ListParagraph"/>
        <w:numPr>
          <w:ilvl w:val="0"/>
          <w:numId w:val="2"/>
        </w:numPr>
        <w:tabs>
          <w:tab w:pos="1347" w:val="left" w:leader="none"/>
        </w:tabs>
        <w:spacing w:line="192" w:lineRule="exact" w:before="0" w:after="0"/>
        <w:ind w:left="1347" w:right="0" w:hanging="149"/>
        <w:jc w:val="left"/>
        <w:rPr>
          <w:rFonts w:ascii="Minion Pro"/>
          <w:sz w:val="16"/>
        </w:rPr>
      </w:pPr>
      <w:r>
        <w:rPr>
          <w:rFonts w:ascii="Minion Pro"/>
          <w:color w:val="808080"/>
          <w:sz w:val="16"/>
        </w:rPr>
        <w:t>Discussion</w:t>
      </w:r>
      <w:r>
        <w:rPr>
          <w:rFonts w:ascii="Minion Pro"/>
          <w:color w:val="808080"/>
          <w:spacing w:val="-3"/>
          <w:sz w:val="16"/>
        </w:rPr>
        <w:t> </w:t>
      </w:r>
      <w:r>
        <w:rPr>
          <w:rFonts w:ascii="Minion Pro"/>
          <w:color w:val="808080"/>
          <w:sz w:val="16"/>
        </w:rPr>
        <w:t>and</w:t>
      </w:r>
      <w:r>
        <w:rPr>
          <w:rFonts w:ascii="Minion Pro"/>
          <w:color w:val="808080"/>
          <w:spacing w:val="-3"/>
          <w:sz w:val="16"/>
        </w:rPr>
        <w:t> </w:t>
      </w:r>
      <w:r>
        <w:rPr>
          <w:rFonts w:ascii="Minion Pro"/>
          <w:color w:val="808080"/>
          <w:sz w:val="16"/>
        </w:rPr>
        <w:t>analysis</w:t>
      </w:r>
      <w:r>
        <w:rPr>
          <w:rFonts w:ascii="Minion Pro"/>
          <w:color w:val="808080"/>
          <w:spacing w:val="-3"/>
          <w:sz w:val="16"/>
        </w:rPr>
        <w:t> </w:t>
      </w:r>
      <w:r>
        <w:rPr>
          <w:rFonts w:ascii="Minion Pro"/>
          <w:color w:val="808080"/>
          <w:sz w:val="16"/>
        </w:rPr>
        <w:t>of</w:t>
      </w:r>
      <w:r>
        <w:rPr>
          <w:rFonts w:ascii="Minion Pro"/>
          <w:color w:val="808080"/>
          <w:spacing w:val="-3"/>
          <w:sz w:val="16"/>
        </w:rPr>
        <w:t> </w:t>
      </w:r>
      <w:r>
        <w:rPr>
          <w:rFonts w:ascii="Minion Pro"/>
          <w:color w:val="808080"/>
          <w:sz w:val="16"/>
        </w:rPr>
        <w:t>the</w:t>
      </w:r>
      <w:r>
        <w:rPr>
          <w:rFonts w:ascii="Minion Pro"/>
          <w:color w:val="808080"/>
          <w:spacing w:val="-3"/>
          <w:sz w:val="16"/>
        </w:rPr>
        <w:t> </w:t>
      </w:r>
      <w:r>
        <w:rPr>
          <w:rFonts w:ascii="Minion Pro"/>
          <w:color w:val="808080"/>
          <w:spacing w:val="-2"/>
          <w:sz w:val="16"/>
        </w:rPr>
        <w:t>results</w:t>
      </w:r>
    </w:p>
    <w:p>
      <w:pPr>
        <w:pStyle w:val="ListParagraph"/>
        <w:numPr>
          <w:ilvl w:val="0"/>
          <w:numId w:val="2"/>
        </w:numPr>
        <w:tabs>
          <w:tab w:pos="1347" w:val="left" w:leader="none"/>
        </w:tabs>
        <w:spacing w:line="192" w:lineRule="exact" w:before="0" w:after="0"/>
        <w:ind w:left="1347" w:right="0" w:hanging="149"/>
        <w:jc w:val="left"/>
        <w:rPr>
          <w:rFonts w:ascii="Minion Pro"/>
          <w:sz w:val="16"/>
        </w:rPr>
      </w:pPr>
      <w:r>
        <w:rPr>
          <w:rFonts w:ascii="Minion Pro"/>
          <w:color w:val="808080"/>
          <w:spacing w:val="-2"/>
          <w:sz w:val="16"/>
        </w:rPr>
        <w:t>Conclusion</w:t>
      </w:r>
    </w:p>
    <w:p>
      <w:pPr>
        <w:pStyle w:val="ListParagraph"/>
        <w:numPr>
          <w:ilvl w:val="0"/>
          <w:numId w:val="2"/>
        </w:numPr>
        <w:tabs>
          <w:tab w:pos="1347" w:val="left" w:leader="none"/>
        </w:tabs>
        <w:spacing w:line="192" w:lineRule="exact" w:before="0" w:after="0"/>
        <w:ind w:left="1347" w:right="0" w:hanging="149"/>
        <w:jc w:val="left"/>
        <w:rPr>
          <w:rFonts w:ascii="Minion Pro"/>
          <w:sz w:val="16"/>
        </w:rPr>
      </w:pPr>
      <w:r>
        <w:rPr>
          <w:rFonts w:ascii="Minion Pro"/>
          <w:color w:val="808080"/>
          <w:sz w:val="16"/>
        </w:rPr>
        <w:t>Recommendations</w:t>
      </w:r>
      <w:r>
        <w:rPr>
          <w:rFonts w:ascii="Minion Pro"/>
          <w:color w:val="808080"/>
          <w:spacing w:val="-8"/>
          <w:sz w:val="16"/>
        </w:rPr>
        <w:t> </w:t>
      </w:r>
      <w:r>
        <w:rPr>
          <w:rFonts w:ascii="Minion Pro"/>
          <w:color w:val="808080"/>
          <w:sz w:val="16"/>
        </w:rPr>
        <w:t>for</w:t>
      </w:r>
      <w:r>
        <w:rPr>
          <w:rFonts w:ascii="Minion Pro"/>
          <w:color w:val="808080"/>
          <w:spacing w:val="-8"/>
          <w:sz w:val="16"/>
        </w:rPr>
        <w:t> </w:t>
      </w:r>
      <w:r>
        <w:rPr>
          <w:rFonts w:ascii="Minion Pro"/>
          <w:color w:val="808080"/>
          <w:sz w:val="16"/>
        </w:rPr>
        <w:t>future</w:t>
      </w:r>
      <w:r>
        <w:rPr>
          <w:rFonts w:ascii="Minion Pro"/>
          <w:color w:val="808080"/>
          <w:spacing w:val="-7"/>
          <w:sz w:val="16"/>
        </w:rPr>
        <w:t> </w:t>
      </w:r>
      <w:r>
        <w:rPr>
          <w:rFonts w:ascii="Minion Pro"/>
          <w:color w:val="808080"/>
          <w:spacing w:val="-2"/>
          <w:sz w:val="16"/>
        </w:rPr>
        <w:t>research.</w:t>
      </w:r>
    </w:p>
    <w:p>
      <w:pPr>
        <w:pStyle w:val="ListParagraph"/>
        <w:numPr>
          <w:ilvl w:val="0"/>
          <w:numId w:val="2"/>
        </w:numPr>
        <w:tabs>
          <w:tab w:pos="1347" w:val="left" w:leader="none"/>
        </w:tabs>
        <w:spacing w:line="192" w:lineRule="exact" w:before="0" w:after="0"/>
        <w:ind w:left="1347" w:right="0" w:hanging="149"/>
        <w:jc w:val="left"/>
        <w:rPr>
          <w:rFonts w:ascii="Minion Pro"/>
          <w:sz w:val="16"/>
        </w:rPr>
      </w:pPr>
      <w:r>
        <w:rPr>
          <w:rFonts w:ascii="Minion Pro"/>
          <w:color w:val="808080"/>
          <w:sz w:val="16"/>
        </w:rPr>
        <w:t>References</w:t>
      </w:r>
      <w:r>
        <w:rPr>
          <w:rFonts w:ascii="Minion Pro"/>
          <w:color w:val="808080"/>
          <w:spacing w:val="-8"/>
          <w:sz w:val="16"/>
        </w:rPr>
        <w:t> </w:t>
      </w:r>
      <w:r>
        <w:rPr>
          <w:rFonts w:ascii="Minion Pro"/>
          <w:color w:val="808080"/>
          <w:spacing w:val="-2"/>
          <w:sz w:val="16"/>
        </w:rPr>
        <w:t>cited.</w:t>
      </w:r>
    </w:p>
    <w:p>
      <w:pPr>
        <w:pStyle w:val="ListParagraph"/>
        <w:numPr>
          <w:ilvl w:val="0"/>
          <w:numId w:val="2"/>
        </w:numPr>
        <w:tabs>
          <w:tab w:pos="1347" w:val="left" w:leader="none"/>
        </w:tabs>
        <w:spacing w:line="204" w:lineRule="exact" w:before="0" w:after="0"/>
        <w:ind w:left="1347" w:right="0" w:hanging="149"/>
        <w:jc w:val="left"/>
        <w:rPr>
          <w:rFonts w:ascii="Minion Pro"/>
          <w:sz w:val="16"/>
        </w:rPr>
      </w:pPr>
      <w:r>
        <w:rPr>
          <w:rFonts w:ascii="Minion Pro"/>
          <w:color w:val="808080"/>
          <w:spacing w:val="-2"/>
          <w:sz w:val="16"/>
        </w:rPr>
        <w:t>Filmography</w:t>
      </w:r>
      <w:r>
        <w:rPr>
          <w:rFonts w:ascii="Minion Pro"/>
          <w:color w:val="808080"/>
          <w:spacing w:val="11"/>
          <w:sz w:val="16"/>
        </w:rPr>
        <w:t> </w:t>
      </w:r>
      <w:r>
        <w:rPr>
          <w:rFonts w:ascii="Minion Pro"/>
          <w:color w:val="808080"/>
          <w:spacing w:val="-2"/>
          <w:sz w:val="16"/>
        </w:rPr>
        <w:t>used.</w:t>
      </w:r>
    </w:p>
    <w:p>
      <w:pPr>
        <w:pStyle w:val="Heading1"/>
        <w:spacing w:before="79"/>
        <w:ind w:left="171" w:firstLine="0"/>
      </w:pPr>
      <w:r>
        <w:rPr/>
        <w:br w:type="column"/>
      </w:r>
      <w:r>
        <w:rPr>
          <w:color w:val="98361E"/>
          <w:spacing w:val="-2"/>
        </w:rPr>
        <w:t>Abstract</w:t>
      </w:r>
    </w:p>
    <w:p>
      <w:pPr>
        <w:pStyle w:val="BodyText"/>
        <w:spacing w:line="256" w:lineRule="auto" w:before="172"/>
        <w:ind w:left="171" w:right="1113"/>
        <w:jc w:val="both"/>
      </w:pPr>
      <w:r>
        <w:rPr>
          <w:color w:val="231F20"/>
        </w:rPr>
        <w:t>This</w:t>
      </w:r>
      <w:r>
        <w:rPr>
          <w:color w:val="231F20"/>
          <w:spacing w:val="-5"/>
        </w:rPr>
        <w:t> </w:t>
      </w:r>
      <w:r>
        <w:rPr>
          <w:color w:val="231F20"/>
        </w:rPr>
        <w:t>article</w:t>
      </w:r>
      <w:r>
        <w:rPr>
          <w:color w:val="231F20"/>
          <w:spacing w:val="-5"/>
        </w:rPr>
        <w:t> </w:t>
      </w:r>
      <w:r>
        <w:rPr>
          <w:color w:val="231F20"/>
        </w:rPr>
        <w:t>is</w:t>
      </w:r>
      <w:r>
        <w:rPr>
          <w:color w:val="231F20"/>
          <w:spacing w:val="-5"/>
        </w:rPr>
        <w:t> </w:t>
      </w:r>
      <w:r>
        <w:rPr>
          <w:color w:val="231F20"/>
        </w:rPr>
        <w:t>presented</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retrospective research that includes a study of</w:t>
      </w:r>
      <w:r>
        <w:rPr>
          <w:color w:val="231F20"/>
          <w:spacing w:val="27"/>
        </w:rPr>
        <w:t> </w:t>
      </w:r>
      <w:r>
        <w:rPr>
          <w:color w:val="231F20"/>
        </w:rPr>
        <w:t>age and clothing within Pedro Almodóvar’s cine- ma in terms of production of dissident narratives and representation. The object of study is approached methodologically from a qualitative approach to the con- cept</w:t>
      </w:r>
      <w:r>
        <w:rPr>
          <w:color w:val="231F20"/>
          <w:spacing w:val="-7"/>
        </w:rPr>
        <w:t> </w:t>
      </w:r>
      <w:r>
        <w:rPr>
          <w:color w:val="231F20"/>
        </w:rPr>
        <w:t>of</w:t>
      </w:r>
      <w:r>
        <w:rPr>
          <w:color w:val="231F20"/>
          <w:spacing w:val="14"/>
        </w:rPr>
        <w:t> </w:t>
      </w:r>
      <w:r>
        <w:rPr>
          <w:color w:val="231F20"/>
        </w:rPr>
        <w:t>‘‘dressed</w:t>
      </w:r>
      <w:r>
        <w:rPr>
          <w:color w:val="231F20"/>
          <w:spacing w:val="-7"/>
        </w:rPr>
        <w:t> </w:t>
      </w:r>
      <w:r>
        <w:rPr>
          <w:color w:val="231F20"/>
        </w:rPr>
        <w:t>body’’,</w:t>
      </w:r>
      <w:r>
        <w:rPr>
          <w:color w:val="231F20"/>
          <w:spacing w:val="-7"/>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quan- titative</w:t>
      </w:r>
      <w:r>
        <w:rPr>
          <w:color w:val="231F20"/>
          <w:spacing w:val="-12"/>
        </w:rPr>
        <w:t> </w:t>
      </w:r>
      <w:r>
        <w:rPr>
          <w:color w:val="231F20"/>
        </w:rPr>
        <w:t>study</w:t>
      </w:r>
      <w:r>
        <w:rPr>
          <w:color w:val="231F20"/>
          <w:spacing w:val="-11"/>
        </w:rPr>
        <w:t> </w:t>
      </w:r>
      <w:r>
        <w:rPr>
          <w:color w:val="231F20"/>
        </w:rPr>
        <w:t>of</w:t>
      </w:r>
      <w:r>
        <w:rPr>
          <w:color w:val="231F20"/>
          <w:spacing w:val="-3"/>
        </w:rPr>
        <w:t> </w:t>
      </w:r>
      <w:r>
        <w:rPr>
          <w:color w:val="231F20"/>
        </w:rPr>
        <w:t>measurement</w:t>
      </w:r>
      <w:r>
        <w:rPr>
          <w:color w:val="231F20"/>
          <w:spacing w:val="-11"/>
        </w:rPr>
        <w:t> </w:t>
      </w:r>
      <w:r>
        <w:rPr>
          <w:color w:val="231F20"/>
        </w:rPr>
        <w:t>by</w:t>
      </w:r>
      <w:r>
        <w:rPr>
          <w:color w:val="231F20"/>
          <w:spacing w:val="-11"/>
        </w:rPr>
        <w:t> </w:t>
      </w:r>
      <w:r>
        <w:rPr>
          <w:color w:val="231F20"/>
        </w:rPr>
        <w:t>accumu- lation of variables of Chus Lampreave’s participation</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director’s</w:t>
      </w:r>
      <w:r>
        <w:rPr>
          <w:color w:val="231F20"/>
          <w:spacing w:val="-10"/>
        </w:rPr>
        <w:t> </w:t>
      </w:r>
      <w:r>
        <w:rPr>
          <w:color w:val="231F20"/>
          <w:spacing w:val="-2"/>
        </w:rPr>
        <w:t>filmography.</w:t>
      </w:r>
    </w:p>
    <w:p>
      <w:pPr>
        <w:spacing w:after="0" w:line="256" w:lineRule="auto"/>
        <w:jc w:val="both"/>
        <w:sectPr>
          <w:type w:val="continuous"/>
          <w:pgSz w:w="9640" w:h="13610"/>
          <w:pgMar w:header="0" w:footer="1282" w:top="1060" w:bottom="1480" w:left="480" w:right="560"/>
          <w:cols w:num="2" w:equalWidth="0">
            <w:col w:w="4370" w:space="40"/>
            <w:col w:w="4190"/>
          </w:cols>
        </w:sectPr>
      </w:pPr>
    </w:p>
    <w:p>
      <w:pPr>
        <w:pStyle w:val="BodyText"/>
        <w:spacing w:line="256" w:lineRule="auto"/>
        <w:ind w:left="1198" w:right="1113"/>
        <w:jc w:val="both"/>
      </w:pPr>
      <w:r>
        <w:rPr>
          <w:color w:val="231F20"/>
        </w:rPr>
        <w:t>An</w:t>
      </w:r>
      <w:r>
        <w:rPr>
          <w:color w:val="231F20"/>
          <w:spacing w:val="-2"/>
        </w:rPr>
        <w:t> </w:t>
      </w:r>
      <w:r>
        <w:rPr>
          <w:color w:val="231F20"/>
        </w:rPr>
        <w:t>initial</w:t>
      </w:r>
      <w:r>
        <w:rPr>
          <w:color w:val="231F20"/>
          <w:spacing w:val="-2"/>
        </w:rPr>
        <w:t> </w:t>
      </w:r>
      <w:r>
        <w:rPr>
          <w:color w:val="231F20"/>
        </w:rPr>
        <w:t>sample</w:t>
      </w:r>
      <w:r>
        <w:rPr>
          <w:color w:val="231F20"/>
          <w:spacing w:val="-2"/>
        </w:rPr>
        <w:t> </w:t>
      </w:r>
      <w:r>
        <w:rPr>
          <w:color w:val="231F20"/>
        </w:rPr>
        <w:t>of</w:t>
      </w:r>
      <w:r>
        <w:rPr>
          <w:color w:val="231F20"/>
          <w:spacing w:val="19"/>
        </w:rPr>
        <w:t> </w:t>
      </w:r>
      <w:r>
        <w:rPr>
          <w:color w:val="231F20"/>
        </w:rPr>
        <w:t>eight</w:t>
      </w:r>
      <w:r>
        <w:rPr>
          <w:color w:val="231F20"/>
          <w:spacing w:val="-2"/>
        </w:rPr>
        <w:t> </w:t>
      </w:r>
      <w:r>
        <w:rPr>
          <w:color w:val="231F20"/>
        </w:rPr>
        <w:t>films</w:t>
      </w:r>
      <w:r>
        <w:rPr>
          <w:color w:val="231F20"/>
          <w:spacing w:val="-2"/>
        </w:rPr>
        <w:t> </w:t>
      </w:r>
      <w:r>
        <w:rPr>
          <w:color w:val="231F20"/>
        </w:rPr>
        <w:t>was</w:t>
      </w:r>
      <w:r>
        <w:rPr>
          <w:color w:val="231F20"/>
          <w:spacing w:val="-2"/>
        </w:rPr>
        <w:t> </w:t>
      </w:r>
      <w:r>
        <w:rPr>
          <w:color w:val="231F20"/>
        </w:rPr>
        <w:t>collected,</w:t>
      </w:r>
      <w:r>
        <w:rPr>
          <w:color w:val="231F20"/>
          <w:spacing w:val="-3"/>
        </w:rPr>
        <w:t> </w:t>
      </w:r>
      <w:r>
        <w:rPr>
          <w:color w:val="231F20"/>
        </w:rPr>
        <w:t>among</w:t>
      </w:r>
      <w:r>
        <w:rPr>
          <w:color w:val="231F20"/>
          <w:spacing w:val="-2"/>
        </w:rPr>
        <w:t> </w:t>
      </w:r>
      <w:r>
        <w:rPr>
          <w:color w:val="231F20"/>
        </w:rPr>
        <w:t>which</w:t>
      </w:r>
      <w:r>
        <w:rPr>
          <w:color w:val="231F20"/>
          <w:spacing w:val="-2"/>
        </w:rPr>
        <w:t> </w:t>
      </w:r>
      <w:r>
        <w:rPr>
          <w:color w:val="231F20"/>
        </w:rPr>
        <w:t>twenty</w:t>
      </w:r>
      <w:r>
        <w:rPr>
          <w:color w:val="231F20"/>
          <w:spacing w:val="-2"/>
        </w:rPr>
        <w:t> </w:t>
      </w:r>
      <w:r>
        <w:rPr>
          <w:color w:val="231F20"/>
        </w:rPr>
        <w:t>appearances</w:t>
      </w:r>
      <w:r>
        <w:rPr>
          <w:color w:val="231F20"/>
          <w:spacing w:val="-2"/>
        </w:rPr>
        <w:t> </w:t>
      </w:r>
      <w:r>
        <w:rPr>
          <w:color w:val="231F20"/>
        </w:rPr>
        <w:t>on</w:t>
      </w:r>
      <w:r>
        <w:rPr>
          <w:color w:val="231F20"/>
          <w:spacing w:val="-2"/>
        </w:rPr>
        <w:t> </w:t>
      </w:r>
      <w:r>
        <w:rPr>
          <w:color w:val="231F20"/>
        </w:rPr>
        <w:t>screen stand out. Thus, the results describe the variables analyzed through the stage representa- tions of</w:t>
      </w:r>
      <w:r>
        <w:rPr>
          <w:color w:val="231F20"/>
          <w:spacing w:val="26"/>
        </w:rPr>
        <w:t> </w:t>
      </w:r>
      <w:r>
        <w:rPr>
          <w:color w:val="231F20"/>
        </w:rPr>
        <w:t>Chus Lampreave, which suggests a progressive incorporation of</w:t>
      </w:r>
      <w:r>
        <w:rPr>
          <w:color w:val="231F20"/>
          <w:spacing w:val="26"/>
        </w:rPr>
        <w:t> </w:t>
      </w:r>
      <w:r>
        <w:rPr>
          <w:color w:val="231F20"/>
        </w:rPr>
        <w:t>aesthetic strate- gies</w:t>
      </w:r>
      <w:r>
        <w:rPr>
          <w:color w:val="231F20"/>
          <w:spacing w:val="-10"/>
        </w:rPr>
        <w:t> </w:t>
      </w:r>
      <w:r>
        <w:rPr>
          <w:color w:val="231F20"/>
        </w:rPr>
        <w:t>such</w:t>
      </w:r>
      <w:r>
        <w:rPr>
          <w:color w:val="231F20"/>
          <w:spacing w:val="-10"/>
        </w:rPr>
        <w:t> </w:t>
      </w:r>
      <w:r>
        <w:rPr>
          <w:color w:val="231F20"/>
        </w:rPr>
        <w:t>as</w:t>
      </w:r>
      <w:r>
        <w:rPr>
          <w:color w:val="231F20"/>
          <w:spacing w:val="-10"/>
        </w:rPr>
        <w:t> </w:t>
      </w:r>
      <w:r>
        <w:rPr>
          <w:color w:val="231F20"/>
        </w:rPr>
        <w:t>clothing</w:t>
      </w:r>
      <w:r>
        <w:rPr>
          <w:color w:val="231F20"/>
          <w:spacing w:val="-10"/>
        </w:rPr>
        <w:t> </w:t>
      </w:r>
      <w:r>
        <w:rPr>
          <w:color w:val="231F20"/>
        </w:rPr>
        <w:t>styling</w:t>
      </w:r>
      <w:r>
        <w:rPr>
          <w:color w:val="231F20"/>
          <w:spacing w:val="-10"/>
        </w:rPr>
        <w:t> </w:t>
      </w:r>
      <w:r>
        <w:rPr>
          <w:color w:val="231F20"/>
        </w:rPr>
        <w:t>to</w:t>
      </w:r>
      <w:r>
        <w:rPr>
          <w:color w:val="231F20"/>
          <w:spacing w:val="-10"/>
        </w:rPr>
        <w:t> </w:t>
      </w:r>
      <w:r>
        <w:rPr>
          <w:color w:val="231F20"/>
        </w:rPr>
        <w:t>capture</w:t>
      </w:r>
      <w:r>
        <w:rPr>
          <w:color w:val="231F20"/>
          <w:spacing w:val="-10"/>
        </w:rPr>
        <w:t> </w:t>
      </w:r>
      <w:r>
        <w:rPr>
          <w:color w:val="231F20"/>
        </w:rPr>
        <w:t>age</w:t>
      </w:r>
      <w:r>
        <w:rPr>
          <w:color w:val="231F20"/>
          <w:spacing w:val="-10"/>
        </w:rPr>
        <w:t> </w:t>
      </w:r>
      <w:r>
        <w:rPr>
          <w:color w:val="231F20"/>
        </w:rPr>
        <w:t>and</w:t>
      </w:r>
      <w:r>
        <w:rPr>
          <w:color w:val="231F20"/>
          <w:spacing w:val="-10"/>
        </w:rPr>
        <w:t> </w:t>
      </w:r>
      <w:r>
        <w:rPr>
          <w:color w:val="231F20"/>
        </w:rPr>
        <w:t>aging</w:t>
      </w:r>
      <w:r>
        <w:rPr>
          <w:color w:val="231F20"/>
          <w:spacing w:val="-10"/>
        </w:rPr>
        <w:t> </w:t>
      </w:r>
      <w:r>
        <w:rPr>
          <w:color w:val="231F20"/>
        </w:rPr>
        <w:t>in</w:t>
      </w:r>
      <w:r>
        <w:rPr>
          <w:color w:val="231F20"/>
          <w:spacing w:val="-10"/>
        </w:rPr>
        <w:t> </w:t>
      </w:r>
      <w:r>
        <w:rPr>
          <w:color w:val="231F20"/>
        </w:rPr>
        <w:t>his</w:t>
      </w:r>
      <w:r>
        <w:rPr>
          <w:color w:val="231F20"/>
          <w:spacing w:val="-10"/>
        </w:rPr>
        <w:t> </w:t>
      </w:r>
      <w:r>
        <w:rPr>
          <w:color w:val="231F20"/>
        </w:rPr>
        <w:t>characters.</w:t>
      </w:r>
      <w:r>
        <w:rPr>
          <w:color w:val="231F20"/>
          <w:spacing w:val="-10"/>
        </w:rPr>
        <w:t> </w:t>
      </w:r>
      <w:r>
        <w:rPr>
          <w:color w:val="231F20"/>
        </w:rPr>
        <w:t>The</w:t>
      </w:r>
      <w:r>
        <w:rPr>
          <w:color w:val="231F20"/>
          <w:spacing w:val="-10"/>
        </w:rPr>
        <w:t> </w:t>
      </w:r>
      <w:r>
        <w:rPr>
          <w:color w:val="231F20"/>
        </w:rPr>
        <w:t>study</w:t>
      </w:r>
      <w:r>
        <w:rPr>
          <w:color w:val="231F20"/>
          <w:spacing w:val="-10"/>
        </w:rPr>
        <w:t> </w:t>
      </w:r>
      <w:r>
        <w:rPr>
          <w:color w:val="231F20"/>
        </w:rPr>
        <w:t>closes</w:t>
      </w:r>
      <w:r>
        <w:rPr>
          <w:color w:val="231F20"/>
          <w:spacing w:val="-10"/>
        </w:rPr>
        <w:t> </w:t>
      </w:r>
      <w:r>
        <w:rPr>
          <w:color w:val="231F20"/>
        </w:rPr>
        <w:t>with a discussion about the discourses linked to these representations, revealing that most of them adhere to the predominant conventions about old age present in conventional cine- ma.</w:t>
      </w:r>
      <w:r>
        <w:rPr>
          <w:color w:val="231F20"/>
          <w:spacing w:val="-6"/>
        </w:rPr>
        <w:t> </w:t>
      </w:r>
      <w:r>
        <w:rPr>
          <w:color w:val="231F20"/>
        </w:rPr>
        <w:t>This</w:t>
      </w:r>
      <w:r>
        <w:rPr>
          <w:color w:val="231F20"/>
          <w:spacing w:val="-6"/>
        </w:rPr>
        <w:t> </w:t>
      </w:r>
      <w:r>
        <w:rPr>
          <w:color w:val="231F20"/>
        </w:rPr>
        <w:t>places</w:t>
      </w:r>
      <w:r>
        <w:rPr>
          <w:color w:val="231F20"/>
          <w:spacing w:val="-6"/>
        </w:rPr>
        <w:t> </w:t>
      </w:r>
      <w:r>
        <w:rPr>
          <w:color w:val="231F20"/>
        </w:rPr>
        <w:t>the</w:t>
      </w:r>
      <w:r>
        <w:rPr>
          <w:color w:val="231F20"/>
          <w:spacing w:val="-6"/>
        </w:rPr>
        <w:t> </w:t>
      </w:r>
      <w:r>
        <w:rPr>
          <w:color w:val="231F20"/>
        </w:rPr>
        <w:t>investigated</w:t>
      </w:r>
      <w:r>
        <w:rPr>
          <w:color w:val="231F20"/>
          <w:spacing w:val="-6"/>
        </w:rPr>
        <w:t> </w:t>
      </w:r>
      <w:r>
        <w:rPr>
          <w:color w:val="231F20"/>
        </w:rPr>
        <w:t>practice</w:t>
      </w:r>
      <w:r>
        <w:rPr>
          <w:color w:val="231F20"/>
          <w:spacing w:val="-6"/>
        </w:rPr>
        <w:t> </w:t>
      </w:r>
      <w:r>
        <w:rPr>
          <w:color w:val="231F20"/>
        </w:rPr>
        <w:t>at</w:t>
      </w:r>
      <w:r>
        <w:rPr>
          <w:color w:val="231F20"/>
          <w:spacing w:val="-6"/>
        </w:rPr>
        <w:t> </w:t>
      </w:r>
      <w:r>
        <w:rPr>
          <w:color w:val="231F20"/>
        </w:rPr>
        <w:t>a</w:t>
      </w:r>
      <w:r>
        <w:rPr>
          <w:color w:val="231F20"/>
          <w:spacing w:val="-6"/>
        </w:rPr>
        <w:t> </w:t>
      </w:r>
      <w:r>
        <w:rPr>
          <w:color w:val="231F20"/>
        </w:rPr>
        <w:t>meeting</w:t>
      </w:r>
      <w:r>
        <w:rPr>
          <w:color w:val="231F20"/>
          <w:spacing w:val="-6"/>
        </w:rPr>
        <w:t> </w:t>
      </w:r>
      <w:r>
        <w:rPr>
          <w:color w:val="231F20"/>
        </w:rPr>
        <w:t>point</w:t>
      </w:r>
      <w:r>
        <w:rPr>
          <w:color w:val="231F20"/>
          <w:spacing w:val="-6"/>
        </w:rPr>
        <w:t> </w:t>
      </w:r>
      <w:r>
        <w:rPr>
          <w:color w:val="231F20"/>
        </w:rPr>
        <w:t>between</w:t>
      </w:r>
      <w:r>
        <w:rPr>
          <w:color w:val="231F20"/>
          <w:spacing w:val="-6"/>
        </w:rPr>
        <w:t> </w:t>
      </w:r>
      <w:r>
        <w:rPr>
          <w:color w:val="231F20"/>
        </w:rPr>
        <w:t>established</w:t>
      </w:r>
      <w:r>
        <w:rPr>
          <w:color w:val="231F20"/>
          <w:spacing w:val="-6"/>
        </w:rPr>
        <w:t> </w:t>
      </w:r>
      <w:r>
        <w:rPr>
          <w:color w:val="231F20"/>
        </w:rPr>
        <w:t>norms</w:t>
      </w:r>
      <w:r>
        <w:rPr>
          <w:color w:val="231F20"/>
          <w:spacing w:val="-6"/>
        </w:rPr>
        <w:t> </w:t>
      </w:r>
      <w:r>
        <w:rPr>
          <w:color w:val="231F20"/>
        </w:rPr>
        <w:t>and another area that challenges those same norms, thus configuring an intersection in which normative</w:t>
      </w:r>
      <w:r>
        <w:rPr>
          <w:color w:val="231F20"/>
          <w:spacing w:val="-8"/>
        </w:rPr>
        <w:t> </w:t>
      </w:r>
      <w:r>
        <w:rPr>
          <w:color w:val="231F20"/>
        </w:rPr>
        <w:t>and</w:t>
      </w:r>
      <w:r>
        <w:rPr>
          <w:color w:val="231F20"/>
          <w:spacing w:val="-8"/>
        </w:rPr>
        <w:t> </w:t>
      </w:r>
      <w:r>
        <w:rPr>
          <w:color w:val="231F20"/>
        </w:rPr>
        <w:t>dissident</w:t>
      </w:r>
      <w:r>
        <w:rPr>
          <w:color w:val="231F20"/>
          <w:spacing w:val="-8"/>
        </w:rPr>
        <w:t> </w:t>
      </w:r>
      <w:r>
        <w:rPr>
          <w:color w:val="231F20"/>
        </w:rPr>
        <w:t>currents</w:t>
      </w:r>
      <w:r>
        <w:rPr>
          <w:color w:val="231F20"/>
          <w:spacing w:val="-8"/>
        </w:rPr>
        <w:t> </w:t>
      </w:r>
      <w:r>
        <w:rPr>
          <w:color w:val="231F20"/>
        </w:rPr>
        <w:t>intermittently</w:t>
      </w:r>
      <w:r>
        <w:rPr>
          <w:color w:val="231F20"/>
          <w:spacing w:val="-8"/>
        </w:rPr>
        <w:t> </w:t>
      </w:r>
      <w:r>
        <w:rPr>
          <w:color w:val="231F20"/>
        </w:rPr>
        <w:t>converge</w:t>
      </w:r>
      <w:r>
        <w:rPr>
          <w:color w:val="231F20"/>
          <w:spacing w:val="-8"/>
        </w:rPr>
        <w:t> </w:t>
      </w:r>
      <w:r>
        <w:rPr>
          <w:color w:val="231F20"/>
        </w:rPr>
        <w:t>around</w:t>
      </w:r>
      <w:r>
        <w:rPr>
          <w:color w:val="231F20"/>
          <w:spacing w:val="-7"/>
        </w:rPr>
        <w:t> </w:t>
      </w:r>
      <w:r>
        <w:rPr>
          <w:color w:val="231F20"/>
        </w:rPr>
        <w:t>the</w:t>
      </w:r>
      <w:r>
        <w:rPr>
          <w:color w:val="231F20"/>
          <w:spacing w:val="-8"/>
        </w:rPr>
        <w:t> </w:t>
      </w:r>
      <w:r>
        <w:rPr>
          <w:color w:val="231F20"/>
        </w:rPr>
        <w:t>representation</w:t>
      </w:r>
      <w:r>
        <w:rPr>
          <w:color w:val="231F20"/>
          <w:spacing w:val="-8"/>
        </w:rPr>
        <w:t> </w:t>
      </w:r>
      <w:r>
        <w:rPr>
          <w:color w:val="231F20"/>
        </w:rPr>
        <w:t>of</w:t>
      </w:r>
      <w:r>
        <w:rPr>
          <w:color w:val="231F20"/>
          <w:spacing w:val="15"/>
        </w:rPr>
        <w:t> </w:t>
      </w:r>
      <w:r>
        <w:rPr>
          <w:color w:val="231F20"/>
        </w:rPr>
        <w:t>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589888">
                <wp:simplePos x="0" y="0"/>
                <wp:positionH relativeFrom="page">
                  <wp:posOffset>1065599</wp:posOffset>
                </wp:positionH>
                <wp:positionV relativeFrom="paragraph">
                  <wp:posOffset>228120</wp:posOffset>
                </wp:positionV>
                <wp:extent cx="398907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3989070" cy="1270"/>
                        </a:xfrm>
                        <a:custGeom>
                          <a:avLst/>
                          <a:gdLst/>
                          <a:ahLst/>
                          <a:cxnLst/>
                          <a:rect l="l" t="t" r="r" b="b"/>
                          <a:pathLst>
                            <a:path w="3989070" h="0">
                              <a:moveTo>
                                <a:pt x="0" y="0"/>
                              </a:moveTo>
                              <a:lnTo>
                                <a:pt x="3988803" y="0"/>
                              </a:lnTo>
                            </a:path>
                          </a:pathLst>
                        </a:custGeom>
                        <a:ln w="12700">
                          <a:solidFill>
                            <a:srgbClr val="80808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7.962273pt;width:314.1pt;height:.1pt;mso-position-horizontal-relative:page;mso-position-vertical-relative:paragraph;z-index:-15726592;mso-wrap-distance-left:0;mso-wrap-distance-right:0" id="docshape5" coordorigin="1678,359" coordsize="6282,0" path="m1678,359l7960,359e" filled="false" stroked="true" strokeweight="1pt" strokecolor="#808080">
                <v:path arrowok="t"/>
                <v:stroke dashstyle="solid"/>
                <w10:wrap type="topAndBottom"/>
              </v:shape>
            </w:pict>
          </mc:Fallback>
        </mc:AlternateContent>
      </w:r>
    </w:p>
    <w:p>
      <w:pPr>
        <w:pStyle w:val="BodyText"/>
        <w:spacing w:before="96"/>
        <w:rPr>
          <w:sz w:val="16"/>
        </w:rPr>
      </w:pPr>
    </w:p>
    <w:p>
      <w:pPr>
        <w:spacing w:before="0"/>
        <w:ind w:left="1198" w:right="0" w:firstLine="0"/>
        <w:jc w:val="both"/>
        <w:rPr>
          <w:b/>
          <w:sz w:val="16"/>
        </w:rPr>
      </w:pPr>
      <w:r>
        <w:rPr>
          <w:b/>
          <w:color w:val="231F20"/>
          <w:sz w:val="16"/>
        </w:rPr>
        <w:t>How</w:t>
      </w:r>
      <w:r>
        <w:rPr>
          <w:b/>
          <w:color w:val="231F20"/>
          <w:spacing w:val="-2"/>
          <w:sz w:val="16"/>
        </w:rPr>
        <w:t> </w:t>
      </w:r>
      <w:r>
        <w:rPr>
          <w:b/>
          <w:color w:val="231F20"/>
          <w:sz w:val="16"/>
        </w:rPr>
        <w:t>to cite</w:t>
      </w:r>
      <w:r>
        <w:rPr>
          <w:b/>
          <w:color w:val="231F20"/>
          <w:spacing w:val="-1"/>
          <w:sz w:val="16"/>
        </w:rPr>
        <w:t> </w:t>
      </w:r>
      <w:r>
        <w:rPr>
          <w:b/>
          <w:color w:val="231F20"/>
          <w:sz w:val="16"/>
        </w:rPr>
        <w:t>this </w:t>
      </w:r>
      <w:r>
        <w:rPr>
          <w:b/>
          <w:color w:val="231F20"/>
          <w:spacing w:val="-2"/>
          <w:sz w:val="16"/>
        </w:rPr>
        <w:t>text:</w:t>
      </w:r>
    </w:p>
    <w:p>
      <w:pPr>
        <w:pStyle w:val="BodyText"/>
        <w:spacing w:line="256" w:lineRule="auto" w:before="115"/>
        <w:ind w:left="1198" w:right="1472"/>
        <w:jc w:val="both"/>
      </w:pPr>
      <w:r>
        <w:rPr>
          <w:color w:val="231F20"/>
        </w:rPr>
        <w:t>Álvaro Navarro Gaviño y Néstor Muñoz Torrecilla. (2024): La «corporalidad</w:t>
      </w:r>
      <w:r>
        <w:rPr>
          <w:color w:val="231F20"/>
          <w:spacing w:val="40"/>
        </w:rPr>
        <w:t> </w:t>
      </w:r>
      <w:r>
        <w:rPr>
          <w:color w:val="231F20"/>
        </w:rPr>
        <w:t>vestida» en la filmografía de Pedro Almodóvar. Usos y discursos de la edad y la indumentaria</w:t>
      </w:r>
      <w:r>
        <w:rPr>
          <w:color w:val="231F20"/>
          <w:spacing w:val="4"/>
        </w:rPr>
        <w:t> </w:t>
      </w:r>
      <w:r>
        <w:rPr>
          <w:color w:val="231F20"/>
        </w:rPr>
        <w:t>en</w:t>
      </w:r>
      <w:r>
        <w:rPr>
          <w:color w:val="231F20"/>
          <w:spacing w:val="7"/>
        </w:rPr>
        <w:t> </w:t>
      </w:r>
      <w:r>
        <w:rPr>
          <w:color w:val="231F20"/>
        </w:rPr>
        <w:t>el</w:t>
      </w:r>
      <w:r>
        <w:rPr>
          <w:color w:val="231F20"/>
          <w:spacing w:val="7"/>
        </w:rPr>
        <w:t> </w:t>
      </w:r>
      <w:r>
        <w:rPr>
          <w:color w:val="231F20"/>
        </w:rPr>
        <w:t>cine</w:t>
      </w:r>
      <w:r>
        <w:rPr>
          <w:color w:val="231F20"/>
          <w:spacing w:val="7"/>
        </w:rPr>
        <w:t> </w:t>
      </w:r>
      <w:r>
        <w:rPr>
          <w:color w:val="231F20"/>
        </w:rPr>
        <w:t>queer,</w:t>
      </w:r>
      <w:r>
        <w:rPr>
          <w:color w:val="231F20"/>
          <w:spacing w:val="6"/>
        </w:rPr>
        <w:t> </w:t>
      </w:r>
      <w:r>
        <w:rPr>
          <w:color w:val="231F20"/>
        </w:rPr>
        <w:t>en</w:t>
      </w:r>
      <w:r>
        <w:rPr>
          <w:color w:val="231F20"/>
          <w:spacing w:val="7"/>
        </w:rPr>
        <w:t> </w:t>
      </w:r>
      <w:r>
        <w:rPr>
          <w:i/>
          <w:color w:val="231F20"/>
        </w:rPr>
        <w:t>Miguel</w:t>
      </w:r>
      <w:r>
        <w:rPr>
          <w:i/>
          <w:color w:val="231F20"/>
          <w:spacing w:val="6"/>
        </w:rPr>
        <w:t> </w:t>
      </w:r>
      <w:r>
        <w:rPr>
          <w:i/>
          <w:color w:val="231F20"/>
        </w:rPr>
        <w:t>Hernández</w:t>
      </w:r>
      <w:r>
        <w:rPr>
          <w:i/>
          <w:color w:val="231F20"/>
          <w:spacing w:val="7"/>
        </w:rPr>
        <w:t> </w:t>
      </w:r>
      <w:r>
        <w:rPr>
          <w:i/>
          <w:color w:val="231F20"/>
        </w:rPr>
        <w:t>Communication</w:t>
      </w:r>
      <w:r>
        <w:rPr>
          <w:i/>
          <w:color w:val="231F20"/>
          <w:spacing w:val="7"/>
        </w:rPr>
        <w:t> </w:t>
      </w:r>
      <w:r>
        <w:rPr>
          <w:i/>
          <w:color w:val="231F20"/>
        </w:rPr>
        <w:t>Journal,</w:t>
      </w:r>
      <w:r>
        <w:rPr>
          <w:i/>
          <w:color w:val="231F20"/>
          <w:spacing w:val="7"/>
        </w:rPr>
        <w:t> </w:t>
      </w:r>
      <w:r>
        <w:rPr>
          <w:i/>
          <w:color w:val="231F20"/>
        </w:rPr>
        <w:t>Vol.</w:t>
      </w:r>
      <w:r>
        <w:rPr>
          <w:i/>
          <w:color w:val="231F20"/>
          <w:spacing w:val="7"/>
        </w:rPr>
        <w:t> </w:t>
      </w:r>
      <w:r>
        <w:rPr>
          <w:i/>
          <w:color w:val="231F20"/>
        </w:rPr>
        <w:t>15</w:t>
      </w:r>
      <w:r>
        <w:rPr>
          <w:i/>
          <w:color w:val="231F20"/>
          <w:spacing w:val="6"/>
        </w:rPr>
        <w:t> </w:t>
      </w:r>
      <w:r>
        <w:rPr>
          <w:color w:val="231F20"/>
          <w:spacing w:val="-4"/>
        </w:rPr>
        <w:t>(1),</w:t>
      </w:r>
    </w:p>
    <w:p>
      <w:pPr>
        <w:pStyle w:val="BodyText"/>
        <w:spacing w:line="200" w:lineRule="exact"/>
        <w:ind w:left="1198"/>
        <w:jc w:val="both"/>
      </w:pPr>
      <w:r>
        <w:rPr>
          <w:color w:val="231F20"/>
        </w:rPr>
        <w:t>pp.</w:t>
      </w:r>
      <w:r>
        <w:rPr>
          <w:color w:val="231F20"/>
          <w:spacing w:val="-3"/>
        </w:rPr>
        <w:t> </w:t>
      </w:r>
      <w:r>
        <w:rPr>
          <w:color w:val="231F20"/>
        </w:rPr>
        <w:t>139 a</w:t>
      </w:r>
      <w:r>
        <w:rPr>
          <w:color w:val="231F20"/>
          <w:spacing w:val="-1"/>
        </w:rPr>
        <w:t> </w:t>
      </w:r>
      <w:r>
        <w:rPr>
          <w:color w:val="231F20"/>
        </w:rPr>
        <w:t>160. Universidad</w:t>
      </w:r>
      <w:r>
        <w:rPr>
          <w:color w:val="231F20"/>
          <w:spacing w:val="-1"/>
        </w:rPr>
        <w:t> </w:t>
      </w:r>
      <w:r>
        <w:rPr>
          <w:color w:val="231F20"/>
        </w:rPr>
        <w:t>Miguel Hernández, UMH</w:t>
      </w:r>
      <w:r>
        <w:rPr>
          <w:color w:val="231F20"/>
          <w:spacing w:val="-1"/>
        </w:rPr>
        <w:t> </w:t>
      </w:r>
      <w:r>
        <w:rPr>
          <w:color w:val="231F20"/>
        </w:rPr>
        <w:t>(Elche-</w:t>
      </w:r>
      <w:r>
        <w:rPr>
          <w:color w:val="231F20"/>
          <w:spacing w:val="-2"/>
        </w:rPr>
        <w:t>Alicante).</w:t>
      </w:r>
    </w:p>
    <w:p>
      <w:pPr>
        <w:spacing w:after="0" w:line="200" w:lineRule="exact"/>
        <w:jc w:val="both"/>
        <w:sectPr>
          <w:type w:val="continuous"/>
          <w:pgSz w:w="9640" w:h="13610"/>
          <w:pgMar w:header="0" w:footer="1282" w:top="1060" w:bottom="1480" w:left="480" w:right="560"/>
        </w:sectPr>
      </w:pPr>
    </w:p>
    <w:p>
      <w:pPr>
        <w:pStyle w:val="Heading1"/>
        <w:numPr>
          <w:ilvl w:val="0"/>
          <w:numId w:val="3"/>
        </w:numPr>
        <w:tabs>
          <w:tab w:pos="1464" w:val="left" w:leader="none"/>
        </w:tabs>
        <w:spacing w:line="240" w:lineRule="auto" w:before="83" w:after="0"/>
        <w:ind w:left="1464" w:right="0" w:hanging="266"/>
        <w:jc w:val="left"/>
      </w:pPr>
      <w:r>
        <w:rPr>
          <w:color w:val="98361E"/>
          <w:spacing w:val="-2"/>
        </w:rPr>
        <w:t>Introducción</w:t>
      </w:r>
    </w:p>
    <w:p>
      <w:pPr>
        <w:pStyle w:val="BodyText"/>
        <w:spacing w:before="98"/>
        <w:rPr>
          <w:rFonts w:ascii="Arial"/>
          <w:sz w:val="24"/>
        </w:rPr>
      </w:pPr>
    </w:p>
    <w:p>
      <w:pPr>
        <w:pStyle w:val="BodyText"/>
        <w:spacing w:line="283" w:lineRule="auto"/>
        <w:ind w:left="1198" w:right="1114"/>
        <w:jc w:val="both"/>
      </w:pPr>
      <w:r>
        <w:rPr>
          <w:color w:val="231F20"/>
        </w:rPr>
        <w:t>El</w:t>
      </w:r>
      <w:r>
        <w:rPr>
          <w:color w:val="231F20"/>
          <w:spacing w:val="21"/>
        </w:rPr>
        <w:t> </w:t>
      </w:r>
      <w:r>
        <w:rPr>
          <w:color w:val="231F20"/>
        </w:rPr>
        <w:t>estudio</w:t>
      </w:r>
      <w:r>
        <w:rPr>
          <w:color w:val="231F20"/>
          <w:spacing w:val="21"/>
        </w:rPr>
        <w:t> </w:t>
      </w:r>
      <w:r>
        <w:rPr>
          <w:color w:val="231F20"/>
        </w:rPr>
        <w:t>del</w:t>
      </w:r>
      <w:r>
        <w:rPr>
          <w:color w:val="231F20"/>
          <w:spacing w:val="21"/>
        </w:rPr>
        <w:t> </w:t>
      </w:r>
      <w:r>
        <w:rPr>
          <w:color w:val="231F20"/>
        </w:rPr>
        <w:t>cuerpo</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ámbito</w:t>
      </w:r>
      <w:r>
        <w:rPr>
          <w:color w:val="231F20"/>
          <w:spacing w:val="21"/>
        </w:rPr>
        <w:t> </w:t>
      </w:r>
      <w:r>
        <w:rPr>
          <w:color w:val="231F20"/>
        </w:rPr>
        <w:t>académico</w:t>
      </w:r>
      <w:r>
        <w:rPr>
          <w:color w:val="231F20"/>
          <w:spacing w:val="21"/>
        </w:rPr>
        <w:t> </w:t>
      </w:r>
      <w:r>
        <w:rPr>
          <w:color w:val="231F20"/>
        </w:rPr>
        <w:t>ha</w:t>
      </w:r>
      <w:r>
        <w:rPr>
          <w:color w:val="231F20"/>
          <w:spacing w:val="21"/>
        </w:rPr>
        <w:t> </w:t>
      </w:r>
      <w:r>
        <w:rPr>
          <w:color w:val="231F20"/>
        </w:rPr>
        <w:t>provocado</w:t>
      </w:r>
      <w:r>
        <w:rPr>
          <w:color w:val="231F20"/>
          <w:spacing w:val="21"/>
        </w:rPr>
        <w:t> </w:t>
      </w:r>
      <w:r>
        <w:rPr>
          <w:color w:val="231F20"/>
        </w:rPr>
        <w:t>cambios</w:t>
      </w:r>
      <w:r>
        <w:rPr>
          <w:color w:val="231F20"/>
          <w:spacing w:val="21"/>
        </w:rPr>
        <w:t> </w:t>
      </w:r>
      <w:r>
        <w:rPr>
          <w:color w:val="231F20"/>
        </w:rPr>
        <w:t>considerables</w:t>
      </w:r>
      <w:r>
        <w:rPr>
          <w:color w:val="231F20"/>
          <w:spacing w:val="21"/>
        </w:rPr>
        <w:t> </w:t>
      </w:r>
      <w:r>
        <w:rPr>
          <w:color w:val="231F20"/>
        </w:rPr>
        <w:t>en la</w:t>
      </w:r>
      <w:r>
        <w:rPr>
          <w:color w:val="231F20"/>
          <w:spacing w:val="12"/>
        </w:rPr>
        <w:t> </w:t>
      </w:r>
      <w:r>
        <w:rPr>
          <w:color w:val="231F20"/>
        </w:rPr>
        <w:t>forma</w:t>
      </w:r>
      <w:r>
        <w:rPr>
          <w:color w:val="231F20"/>
          <w:spacing w:val="12"/>
        </w:rPr>
        <w:t> </w:t>
      </w:r>
      <w:r>
        <w:rPr>
          <w:color w:val="231F20"/>
        </w:rPr>
        <w:t>en</w:t>
      </w:r>
      <w:r>
        <w:rPr>
          <w:color w:val="231F20"/>
          <w:spacing w:val="11"/>
        </w:rPr>
        <w:t> </w:t>
      </w:r>
      <w:r>
        <w:rPr>
          <w:color w:val="231F20"/>
        </w:rPr>
        <w:t>que</w:t>
      </w:r>
      <w:r>
        <w:rPr>
          <w:color w:val="231F20"/>
          <w:spacing w:val="11"/>
        </w:rPr>
        <w:t> </w:t>
      </w:r>
      <w:r>
        <w:rPr>
          <w:color w:val="231F20"/>
        </w:rPr>
        <w:t>se</w:t>
      </w:r>
      <w:r>
        <w:rPr>
          <w:color w:val="231F20"/>
          <w:spacing w:val="12"/>
        </w:rPr>
        <w:t> </w:t>
      </w:r>
      <w:r>
        <w:rPr>
          <w:color w:val="231F20"/>
        </w:rPr>
        <w:t>produce,</w:t>
      </w:r>
      <w:r>
        <w:rPr>
          <w:color w:val="231F20"/>
          <w:spacing w:val="12"/>
        </w:rPr>
        <w:t> </w:t>
      </w:r>
      <w:r>
        <w:rPr>
          <w:color w:val="231F20"/>
        </w:rPr>
        <w:t>representa,</w:t>
      </w:r>
      <w:r>
        <w:rPr>
          <w:color w:val="231F20"/>
          <w:spacing w:val="11"/>
        </w:rPr>
        <w:t> </w:t>
      </w:r>
      <w:r>
        <w:rPr>
          <w:color w:val="231F20"/>
        </w:rPr>
        <w:t>consume</w:t>
      </w:r>
      <w:r>
        <w:rPr>
          <w:color w:val="231F20"/>
          <w:spacing w:val="11"/>
        </w:rPr>
        <w:t> </w:t>
      </w:r>
      <w:r>
        <w:rPr>
          <w:color w:val="231F20"/>
        </w:rPr>
        <w:t>y</w:t>
      </w:r>
      <w:r>
        <w:rPr>
          <w:color w:val="231F20"/>
          <w:spacing w:val="12"/>
        </w:rPr>
        <w:t> </w:t>
      </w:r>
      <w:r>
        <w:rPr>
          <w:color w:val="231F20"/>
        </w:rPr>
        <w:t>experimenta</w:t>
      </w:r>
      <w:r>
        <w:rPr>
          <w:color w:val="231F20"/>
          <w:spacing w:val="11"/>
        </w:rPr>
        <w:t> </w:t>
      </w:r>
      <w:r>
        <w:rPr>
          <w:color w:val="231F20"/>
        </w:rPr>
        <w:t>la</w:t>
      </w:r>
      <w:r>
        <w:rPr>
          <w:color w:val="231F20"/>
          <w:spacing w:val="12"/>
        </w:rPr>
        <w:t> </w:t>
      </w:r>
      <w:r>
        <w:rPr>
          <w:color w:val="231F20"/>
        </w:rPr>
        <w:t>identidad</w:t>
      </w:r>
      <w:r>
        <w:rPr>
          <w:color w:val="231F20"/>
          <w:spacing w:val="12"/>
        </w:rPr>
        <w:t> </w:t>
      </w:r>
      <w:r>
        <w:rPr>
          <w:color w:val="231F20"/>
        </w:rPr>
        <w:t>hoy</w:t>
      </w:r>
      <w:r>
        <w:rPr>
          <w:color w:val="231F20"/>
          <w:spacing w:val="12"/>
        </w:rPr>
        <w:t> </w:t>
      </w:r>
      <w:r>
        <w:rPr>
          <w:color w:val="231F20"/>
        </w:rPr>
        <w:t>en</w:t>
      </w:r>
      <w:r>
        <w:rPr>
          <w:color w:val="231F20"/>
          <w:spacing w:val="11"/>
        </w:rPr>
        <w:t> </w:t>
      </w:r>
      <w:r>
        <w:rPr>
          <w:color w:val="231F20"/>
        </w:rPr>
        <w:t>día, y en consecuencia, también la comprensión académica de su participación en diferentes disciplinas y formatos. Una forma de comprender la escala y magnitud de estas transfor- maciones</w:t>
      </w:r>
      <w:r>
        <w:rPr>
          <w:color w:val="231F20"/>
          <w:spacing w:val="-1"/>
        </w:rPr>
        <w:t> </w:t>
      </w:r>
      <w:r>
        <w:rPr>
          <w:color w:val="231F20"/>
        </w:rPr>
        <w:t>es</w:t>
      </w:r>
      <w:r>
        <w:rPr>
          <w:color w:val="231F20"/>
          <w:spacing w:val="-1"/>
        </w:rPr>
        <w:t> </w:t>
      </w:r>
      <w:r>
        <w:rPr>
          <w:color w:val="231F20"/>
        </w:rPr>
        <w:t>mediante</w:t>
      </w:r>
      <w:r>
        <w:rPr>
          <w:color w:val="231F20"/>
          <w:spacing w:val="-1"/>
        </w:rPr>
        <w:t> </w:t>
      </w:r>
      <w:r>
        <w:rPr>
          <w:color w:val="231F20"/>
        </w:rPr>
        <w:t>los</w:t>
      </w:r>
      <w:r>
        <w:rPr>
          <w:color w:val="231F20"/>
          <w:spacing w:val="-1"/>
        </w:rPr>
        <w:t> </w:t>
      </w:r>
      <w:r>
        <w:rPr>
          <w:color w:val="231F20"/>
        </w:rPr>
        <w:t>cambios</w:t>
      </w:r>
      <w:r>
        <w:rPr>
          <w:color w:val="231F20"/>
          <w:spacing w:val="-1"/>
        </w:rPr>
        <w:t> </w:t>
      </w:r>
      <w:r>
        <w:rPr>
          <w:color w:val="231F20"/>
        </w:rPr>
        <w:t>inaugurados</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actividad</w:t>
      </w:r>
      <w:r>
        <w:rPr>
          <w:color w:val="231F20"/>
          <w:spacing w:val="-1"/>
        </w:rPr>
        <w:t> </w:t>
      </w:r>
      <w:r>
        <w:rPr>
          <w:color w:val="231F20"/>
        </w:rPr>
        <w:t>académica</w:t>
      </w:r>
      <w:r>
        <w:rPr>
          <w:color w:val="231F20"/>
          <w:spacing w:val="-2"/>
        </w:rPr>
        <w:t> </w:t>
      </w:r>
      <w:r>
        <w:rPr>
          <w:color w:val="231F20"/>
        </w:rPr>
        <w:t>durante</w:t>
      </w:r>
      <w:r>
        <w:rPr>
          <w:color w:val="231F20"/>
          <w:spacing w:val="-1"/>
        </w:rPr>
        <w:t> </w:t>
      </w:r>
      <w:r>
        <w:rPr>
          <w:color w:val="231F20"/>
        </w:rPr>
        <w:t>los</w:t>
      </w:r>
      <w:r>
        <w:rPr>
          <w:color w:val="231F20"/>
          <w:spacing w:val="-1"/>
        </w:rPr>
        <w:t> </w:t>
      </w:r>
      <w:r>
        <w:rPr>
          <w:color w:val="231F20"/>
        </w:rPr>
        <w:t>años noventa</w:t>
      </w:r>
      <w:r>
        <w:rPr>
          <w:color w:val="231F20"/>
          <w:spacing w:val="-2"/>
        </w:rPr>
        <w:t> </w:t>
      </w:r>
      <w:r>
        <w:rPr>
          <w:color w:val="231F20"/>
        </w:rPr>
        <w:t>que</w:t>
      </w:r>
      <w:r>
        <w:rPr>
          <w:color w:val="231F20"/>
          <w:spacing w:val="-2"/>
        </w:rPr>
        <w:t> </w:t>
      </w:r>
      <w:r>
        <w:rPr>
          <w:color w:val="231F20"/>
        </w:rPr>
        <w:t>asegurarían,</w:t>
      </w:r>
      <w:r>
        <w:rPr>
          <w:color w:val="231F20"/>
          <w:spacing w:val="-2"/>
        </w:rPr>
        <w:t> </w:t>
      </w:r>
      <w:r>
        <w:rPr>
          <w:color w:val="231F20"/>
        </w:rPr>
        <w:t>por</w:t>
      </w:r>
      <w:r>
        <w:rPr>
          <w:color w:val="231F20"/>
          <w:spacing w:val="-2"/>
        </w:rPr>
        <w:t> </w:t>
      </w:r>
      <w:r>
        <w:rPr>
          <w:color w:val="231F20"/>
        </w:rPr>
        <w:t>un</w:t>
      </w:r>
      <w:r>
        <w:rPr>
          <w:color w:val="231F20"/>
          <w:spacing w:val="-2"/>
        </w:rPr>
        <w:t> </w:t>
      </w:r>
      <w:r>
        <w:rPr>
          <w:color w:val="231F20"/>
        </w:rPr>
        <w:t>lado,</w:t>
      </w:r>
      <w:r>
        <w:rPr>
          <w:color w:val="231F20"/>
          <w:spacing w:val="-2"/>
        </w:rPr>
        <w:t> </w:t>
      </w:r>
      <w:r>
        <w:rPr>
          <w:color w:val="231F20"/>
        </w:rPr>
        <w:t>ampliar</w:t>
      </w:r>
      <w:r>
        <w:rPr>
          <w:color w:val="231F20"/>
          <w:spacing w:val="-2"/>
        </w:rPr>
        <w:t> </w:t>
      </w:r>
      <w:r>
        <w:rPr>
          <w:color w:val="231F20"/>
        </w:rPr>
        <w:t>e</w:t>
      </w:r>
      <w:r>
        <w:rPr>
          <w:color w:val="231F20"/>
          <w:spacing w:val="-2"/>
        </w:rPr>
        <w:t> </w:t>
      </w:r>
      <w:r>
        <w:rPr>
          <w:color w:val="231F20"/>
        </w:rPr>
        <w:t>innovar</w:t>
      </w:r>
      <w:r>
        <w:rPr>
          <w:color w:val="231F20"/>
          <w:spacing w:val="-2"/>
        </w:rPr>
        <w:t> </w:t>
      </w:r>
      <w:r>
        <w:rPr>
          <w:color w:val="231F20"/>
        </w:rPr>
        <w:t>el</w:t>
      </w:r>
      <w:r>
        <w:rPr>
          <w:color w:val="231F20"/>
          <w:spacing w:val="-2"/>
        </w:rPr>
        <w:t> </w:t>
      </w:r>
      <w:r>
        <w:rPr>
          <w:color w:val="231F20"/>
        </w:rPr>
        <w:t>conocimiento</w:t>
      </w:r>
      <w:r>
        <w:rPr>
          <w:color w:val="231F20"/>
          <w:spacing w:val="-2"/>
        </w:rPr>
        <w:t> </w:t>
      </w:r>
      <w:r>
        <w:rPr>
          <w:color w:val="231F20"/>
        </w:rPr>
        <w:t>académico</w:t>
      </w:r>
      <w:r>
        <w:rPr>
          <w:color w:val="231F20"/>
          <w:spacing w:val="-2"/>
        </w:rPr>
        <w:t> </w:t>
      </w:r>
      <w:r>
        <w:rPr>
          <w:color w:val="231F20"/>
        </w:rPr>
        <w:t>y,</w:t>
      </w:r>
      <w:r>
        <w:rPr>
          <w:color w:val="231F20"/>
          <w:spacing w:val="-2"/>
        </w:rPr>
        <w:t> </w:t>
      </w:r>
      <w:r>
        <w:rPr>
          <w:color w:val="231F20"/>
        </w:rPr>
        <w:t>por otro, acercar y combinar las disciplinas de conocimiento. Este fenómeno cobra sentido ante</w:t>
      </w:r>
      <w:r>
        <w:rPr>
          <w:color w:val="231F20"/>
          <w:spacing w:val="-4"/>
        </w:rPr>
        <w:t> </w:t>
      </w:r>
      <w:r>
        <w:rPr>
          <w:color w:val="231F20"/>
        </w:rPr>
        <w:t>el</w:t>
      </w:r>
      <w:r>
        <w:rPr>
          <w:color w:val="231F20"/>
          <w:spacing w:val="-4"/>
        </w:rPr>
        <w:t> </w:t>
      </w:r>
      <w:r>
        <w:rPr>
          <w:color w:val="231F20"/>
        </w:rPr>
        <w:t>auge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estudios</w:t>
      </w:r>
      <w:r>
        <w:rPr>
          <w:color w:val="231F20"/>
          <w:spacing w:val="-4"/>
        </w:rPr>
        <w:t> </w:t>
      </w:r>
      <w:r>
        <w:rPr>
          <w:color w:val="231F20"/>
        </w:rPr>
        <w:t>relacionados</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representación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sexualidad</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género, que</w:t>
      </w:r>
      <w:r>
        <w:rPr>
          <w:color w:val="231F20"/>
          <w:spacing w:val="14"/>
        </w:rPr>
        <w:t> </w:t>
      </w:r>
      <w:r>
        <w:rPr>
          <w:color w:val="231F20"/>
        </w:rPr>
        <w:t>intensificaron una</w:t>
      </w:r>
      <w:r>
        <w:rPr>
          <w:color w:val="231F20"/>
          <w:spacing w:val="14"/>
        </w:rPr>
        <w:t> </w:t>
      </w:r>
      <w:r>
        <w:rPr>
          <w:color w:val="231F20"/>
        </w:rPr>
        <w:t>atención particular por</w:t>
      </w:r>
      <w:r>
        <w:rPr>
          <w:color w:val="231F20"/>
          <w:spacing w:val="14"/>
        </w:rPr>
        <w:t> </w:t>
      </w:r>
      <w:r>
        <w:rPr>
          <w:color w:val="231F20"/>
        </w:rPr>
        <w:t>los</w:t>
      </w:r>
      <w:r>
        <w:rPr>
          <w:color w:val="231F20"/>
          <w:spacing w:val="14"/>
        </w:rPr>
        <w:t> </w:t>
      </w:r>
      <w:r>
        <w:rPr>
          <w:color w:val="231F20"/>
        </w:rPr>
        <w:t>hábitos</w:t>
      </w:r>
      <w:r>
        <w:rPr>
          <w:color w:val="231F20"/>
          <w:spacing w:val="14"/>
        </w:rPr>
        <w:t> </w:t>
      </w:r>
      <w:r>
        <w:rPr>
          <w:color w:val="231F20"/>
        </w:rPr>
        <w:t>y</w:t>
      </w:r>
      <w:r>
        <w:rPr>
          <w:color w:val="231F20"/>
          <w:spacing w:val="14"/>
        </w:rPr>
        <w:t> </w:t>
      </w:r>
      <w:r>
        <w:rPr>
          <w:color w:val="231F20"/>
        </w:rPr>
        <w:t>reglas</w:t>
      </w:r>
      <w:r>
        <w:rPr>
          <w:color w:val="231F20"/>
          <w:spacing w:val="14"/>
        </w:rPr>
        <w:t> </w:t>
      </w:r>
      <w:r>
        <w:rPr>
          <w:color w:val="231F20"/>
        </w:rPr>
        <w:t>que</w:t>
      </w:r>
      <w:r>
        <w:rPr>
          <w:color w:val="231F20"/>
          <w:spacing w:val="14"/>
        </w:rPr>
        <w:t> </w:t>
      </w:r>
      <w:r>
        <w:rPr>
          <w:color w:val="231F20"/>
        </w:rPr>
        <w:t>intervienen sobre la representación del cuerpo en la cultura contemporánea y los medios de comunicación.</w:t>
      </w:r>
    </w:p>
    <w:p>
      <w:pPr>
        <w:pStyle w:val="BodyText"/>
        <w:spacing w:before="148"/>
      </w:pPr>
    </w:p>
    <w:p>
      <w:pPr>
        <w:pStyle w:val="BodyText"/>
        <w:spacing w:line="283" w:lineRule="auto"/>
        <w:ind w:left="1198" w:right="1115"/>
        <w:jc w:val="both"/>
      </w:pPr>
      <w:r>
        <w:rPr>
          <w:color w:val="231F20"/>
        </w:rPr>
        <w:t>En</w:t>
      </w:r>
      <w:r>
        <w:rPr>
          <w:color w:val="231F20"/>
          <w:spacing w:val="-3"/>
        </w:rPr>
        <w:t> </w:t>
      </w:r>
      <w:r>
        <w:rPr>
          <w:color w:val="231F20"/>
        </w:rPr>
        <w:t>este</w:t>
      </w:r>
      <w:r>
        <w:rPr>
          <w:color w:val="231F20"/>
          <w:spacing w:val="-3"/>
        </w:rPr>
        <w:t> </w:t>
      </w:r>
      <w:r>
        <w:rPr>
          <w:color w:val="231F20"/>
        </w:rPr>
        <w:t>sentido,</w:t>
      </w:r>
      <w:r>
        <w:rPr>
          <w:color w:val="231F20"/>
          <w:spacing w:val="-3"/>
        </w:rPr>
        <w:t> </w:t>
      </w:r>
      <w:r>
        <w:rPr>
          <w:color w:val="231F20"/>
        </w:rPr>
        <w:t>diferentes</w:t>
      </w:r>
      <w:r>
        <w:rPr>
          <w:color w:val="231F20"/>
          <w:spacing w:val="-4"/>
        </w:rPr>
        <w:t> </w:t>
      </w:r>
      <w:r>
        <w:rPr>
          <w:color w:val="231F20"/>
        </w:rPr>
        <w:t>investigaciones</w:t>
      </w:r>
      <w:r>
        <w:rPr>
          <w:color w:val="231F20"/>
          <w:spacing w:val="-3"/>
        </w:rPr>
        <w:t> </w:t>
      </w:r>
      <w:r>
        <w:rPr>
          <w:color w:val="231F20"/>
        </w:rPr>
        <w:t>coinciden</w:t>
      </w:r>
      <w:r>
        <w:rPr>
          <w:color w:val="231F20"/>
          <w:spacing w:val="-3"/>
        </w:rPr>
        <w:t> </w:t>
      </w:r>
      <w:r>
        <w:rPr>
          <w:color w:val="231F20"/>
        </w:rPr>
        <w:t>en</w:t>
      </w:r>
      <w:r>
        <w:rPr>
          <w:color w:val="231F20"/>
          <w:spacing w:val="-3"/>
        </w:rPr>
        <w:t> </w:t>
      </w:r>
      <w:r>
        <w:rPr>
          <w:color w:val="231F20"/>
        </w:rPr>
        <w:t>que</w:t>
      </w:r>
      <w:r>
        <w:rPr>
          <w:color w:val="231F20"/>
          <w:spacing w:val="-3"/>
        </w:rPr>
        <w:t> </w:t>
      </w:r>
      <w:r>
        <w:rPr>
          <w:color w:val="231F20"/>
        </w:rPr>
        <w:t>varios</w:t>
      </w:r>
      <w:r>
        <w:rPr>
          <w:color w:val="231F20"/>
          <w:spacing w:val="-3"/>
        </w:rPr>
        <w:t> </w:t>
      </w:r>
      <w:r>
        <w:rPr>
          <w:color w:val="231F20"/>
        </w:rPr>
        <w:t>campos</w:t>
      </w:r>
      <w:r>
        <w:rPr>
          <w:color w:val="231F20"/>
          <w:spacing w:val="-3"/>
        </w:rPr>
        <w:t> </w:t>
      </w:r>
      <w:r>
        <w:rPr>
          <w:color w:val="231F20"/>
        </w:rPr>
        <w:t>de</w:t>
      </w:r>
      <w:r>
        <w:rPr>
          <w:color w:val="231F20"/>
          <w:spacing w:val="-3"/>
        </w:rPr>
        <w:t> </w:t>
      </w:r>
      <w:r>
        <w:rPr>
          <w:color w:val="231F20"/>
        </w:rPr>
        <w:t>estudios</w:t>
      </w:r>
      <w:r>
        <w:rPr>
          <w:color w:val="231F20"/>
          <w:spacing w:val="-3"/>
        </w:rPr>
        <w:t> </w:t>
      </w:r>
      <w:r>
        <w:rPr>
          <w:color w:val="231F20"/>
        </w:rPr>
        <w:t>del panorama</w:t>
      </w:r>
      <w:r>
        <w:rPr>
          <w:color w:val="231F20"/>
          <w:spacing w:val="-4"/>
        </w:rPr>
        <w:t> </w:t>
      </w:r>
      <w:r>
        <w:rPr>
          <w:color w:val="231F20"/>
        </w:rPr>
        <w:t>internacional,</w:t>
      </w:r>
      <w:r>
        <w:rPr>
          <w:color w:val="231F20"/>
          <w:spacing w:val="-5"/>
        </w:rPr>
        <w:t> </w:t>
      </w:r>
      <w:r>
        <w:rPr>
          <w:color w:val="231F20"/>
        </w:rPr>
        <w:t>como</w:t>
      </w:r>
      <w:r>
        <w:rPr>
          <w:color w:val="231F20"/>
          <w:spacing w:val="-5"/>
        </w:rPr>
        <w:t> </w:t>
      </w:r>
      <w:r>
        <w:rPr>
          <w:color w:val="231F20"/>
        </w:rPr>
        <w:t>fueron</w:t>
      </w:r>
      <w:r>
        <w:rPr>
          <w:color w:val="231F20"/>
          <w:spacing w:val="-5"/>
        </w:rPr>
        <w:t> </w:t>
      </w:r>
      <w:r>
        <w:rPr>
          <w:color w:val="231F20"/>
        </w:rPr>
        <w:t>los</w:t>
      </w:r>
      <w:r>
        <w:rPr>
          <w:color w:val="231F20"/>
          <w:spacing w:val="-5"/>
        </w:rPr>
        <w:t> </w:t>
      </w:r>
      <w:r>
        <w:rPr>
          <w:color w:val="231F20"/>
        </w:rPr>
        <w:t>estudios</w:t>
      </w:r>
      <w:r>
        <w:rPr>
          <w:color w:val="231F20"/>
          <w:spacing w:val="-5"/>
        </w:rPr>
        <w:t> </w:t>
      </w:r>
      <w:r>
        <w:rPr>
          <w:color w:val="231F20"/>
        </w:rPr>
        <w:t>culturales,</w:t>
      </w:r>
      <w:r>
        <w:rPr>
          <w:color w:val="231F20"/>
          <w:spacing w:val="-5"/>
        </w:rPr>
        <w:t> </w:t>
      </w:r>
      <w:r>
        <w:rPr>
          <w:color w:val="231F20"/>
        </w:rPr>
        <w:t>la</w:t>
      </w:r>
      <w:r>
        <w:rPr>
          <w:color w:val="231F20"/>
          <w:spacing w:val="-5"/>
        </w:rPr>
        <w:t> </w:t>
      </w:r>
      <w:r>
        <w:rPr>
          <w:color w:val="231F20"/>
        </w:rPr>
        <w:t>teoría</w:t>
      </w:r>
      <w:r>
        <w:rPr>
          <w:color w:val="231F20"/>
          <w:spacing w:val="-4"/>
        </w:rPr>
        <w:t> </w:t>
      </w:r>
      <w:r>
        <w:rPr>
          <w:i/>
          <w:color w:val="231F20"/>
        </w:rPr>
        <w:t>queer</w:t>
      </w:r>
      <w:r>
        <w:rPr>
          <w:color w:val="231F20"/>
        </w:rPr>
        <w:t>,</w:t>
      </w:r>
      <w:r>
        <w:rPr>
          <w:color w:val="231F20"/>
          <w:spacing w:val="-5"/>
        </w:rPr>
        <w:t> </w:t>
      </w:r>
      <w:r>
        <w:rPr>
          <w:color w:val="231F20"/>
        </w:rPr>
        <w:t>los</w:t>
      </w:r>
      <w:r>
        <w:rPr>
          <w:color w:val="231F20"/>
          <w:spacing w:val="-5"/>
        </w:rPr>
        <w:t> </w:t>
      </w:r>
      <w:r>
        <w:rPr>
          <w:color w:val="231F20"/>
        </w:rPr>
        <w:t>estudios</w:t>
      </w:r>
      <w:r>
        <w:rPr>
          <w:color w:val="231F20"/>
          <w:spacing w:val="-5"/>
        </w:rPr>
        <w:t> </w:t>
      </w:r>
      <w:r>
        <w:rPr>
          <w:color w:val="231F20"/>
        </w:rPr>
        <w:t>de género, los estudios de moda, estudios poscoloniales, o la crítica fílmica habían tratado de ampliar</w:t>
      </w:r>
      <w:r>
        <w:rPr>
          <w:color w:val="231F20"/>
          <w:spacing w:val="-4"/>
        </w:rPr>
        <w:t> </w:t>
      </w:r>
      <w:r>
        <w:rPr>
          <w:color w:val="231F20"/>
        </w:rPr>
        <w:t>y/o</w:t>
      </w:r>
      <w:r>
        <w:rPr>
          <w:color w:val="231F20"/>
          <w:spacing w:val="-4"/>
        </w:rPr>
        <w:t> </w:t>
      </w:r>
      <w:r>
        <w:rPr>
          <w:color w:val="231F20"/>
        </w:rPr>
        <w:t>contradecir</w:t>
      </w:r>
      <w:r>
        <w:rPr>
          <w:color w:val="231F20"/>
          <w:spacing w:val="-4"/>
        </w:rPr>
        <w:t> </w:t>
      </w:r>
      <w:r>
        <w:rPr>
          <w:color w:val="231F20"/>
        </w:rPr>
        <w:t>algunas</w:t>
      </w:r>
      <w:r>
        <w:rPr>
          <w:color w:val="231F20"/>
          <w:spacing w:val="-4"/>
        </w:rPr>
        <w:t> </w:t>
      </w:r>
      <w:r>
        <w:rPr>
          <w:color w:val="231F20"/>
        </w:rPr>
        <w:t>premisas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perspectiva</w:t>
      </w:r>
      <w:r>
        <w:rPr>
          <w:color w:val="231F20"/>
          <w:spacing w:val="-4"/>
        </w:rPr>
        <w:t> </w:t>
      </w:r>
      <w:r>
        <w:rPr>
          <w:color w:val="231F20"/>
        </w:rPr>
        <w:t>hegemónica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historiografía al mismo tiempo que estudiaban, documentaban y participaban en diferentes fenómenos transculturales de inclusividad social (Kaiser y Green, 2022), fomentando comprensiones más flexibles de la corporalidad mediante el compromiso con las realidades intersecciona- les, permitiendo así una progresiva incorporación de estrategias metodológicas más ho- lísticas y específicas relacionadas alrededor de las identidades sociales y culturales como fenómenos cambiantes (Rocamora y Smelik, 2016; Butler, 2011).</w:t>
      </w:r>
    </w:p>
    <w:p>
      <w:pPr>
        <w:pStyle w:val="BodyText"/>
        <w:spacing w:before="147"/>
      </w:pPr>
    </w:p>
    <w:p>
      <w:pPr>
        <w:pStyle w:val="BodyText"/>
        <w:spacing w:line="283" w:lineRule="auto"/>
        <w:ind w:left="1198" w:right="1113"/>
        <w:jc w:val="both"/>
      </w:pPr>
      <w:r>
        <w:rPr>
          <w:color w:val="231F20"/>
        </w:rPr>
        <w:t>Tanto</w:t>
      </w:r>
      <w:r>
        <w:rPr>
          <w:color w:val="231F20"/>
          <w:spacing w:val="-5"/>
        </w:rPr>
        <w:t> </w:t>
      </w:r>
      <w:r>
        <w:rPr>
          <w:color w:val="231F20"/>
        </w:rPr>
        <w:t>es</w:t>
      </w:r>
      <w:r>
        <w:rPr>
          <w:color w:val="231F20"/>
          <w:spacing w:val="-5"/>
        </w:rPr>
        <w:t> </w:t>
      </w:r>
      <w:r>
        <w:rPr>
          <w:color w:val="231F20"/>
        </w:rPr>
        <w:t>así</w:t>
      </w:r>
      <w:r>
        <w:rPr>
          <w:color w:val="231F20"/>
          <w:spacing w:val="-5"/>
        </w:rPr>
        <w:t> </w:t>
      </w:r>
      <w:r>
        <w:rPr>
          <w:color w:val="231F20"/>
        </w:rPr>
        <w:t>que</w:t>
      </w:r>
      <w:r>
        <w:rPr>
          <w:color w:val="231F20"/>
          <w:spacing w:val="-5"/>
        </w:rPr>
        <w:t> </w:t>
      </w:r>
      <w:r>
        <w:rPr>
          <w:color w:val="231F20"/>
        </w:rPr>
        <w:t>en</w:t>
      </w:r>
      <w:r>
        <w:rPr>
          <w:color w:val="231F20"/>
          <w:spacing w:val="-5"/>
        </w:rPr>
        <w:t> </w:t>
      </w:r>
      <w:r>
        <w:rPr>
          <w:i/>
          <w:color w:val="231F20"/>
        </w:rPr>
        <w:t>Métodos</w:t>
      </w:r>
      <w:r>
        <w:rPr>
          <w:i/>
          <w:color w:val="231F20"/>
          <w:spacing w:val="-5"/>
        </w:rPr>
        <w:t> </w:t>
      </w:r>
      <w:r>
        <w:rPr>
          <w:i/>
          <w:color w:val="231F20"/>
        </w:rPr>
        <w:t>de</w:t>
      </w:r>
      <w:r>
        <w:rPr>
          <w:i/>
          <w:color w:val="231F20"/>
          <w:spacing w:val="-5"/>
        </w:rPr>
        <w:t> </w:t>
      </w:r>
      <w:r>
        <w:rPr>
          <w:i/>
          <w:color w:val="231F20"/>
        </w:rPr>
        <w:t>investigación,</w:t>
      </w:r>
      <w:r>
        <w:rPr>
          <w:i/>
          <w:color w:val="231F20"/>
          <w:spacing w:val="-5"/>
        </w:rPr>
        <w:t> </w:t>
      </w:r>
      <w:r>
        <w:rPr>
          <w:i/>
          <w:color w:val="231F20"/>
        </w:rPr>
        <w:t>sitios</w:t>
      </w:r>
      <w:r>
        <w:rPr>
          <w:i/>
          <w:color w:val="231F20"/>
          <w:spacing w:val="-5"/>
        </w:rPr>
        <w:t> </w:t>
      </w:r>
      <w:r>
        <w:rPr>
          <w:i/>
          <w:color w:val="231F20"/>
        </w:rPr>
        <w:t>y</w:t>
      </w:r>
      <w:r>
        <w:rPr>
          <w:i/>
          <w:color w:val="231F20"/>
          <w:spacing w:val="-5"/>
        </w:rPr>
        <w:t> </w:t>
      </w:r>
      <w:r>
        <w:rPr>
          <w:i/>
          <w:color w:val="231F20"/>
        </w:rPr>
        <w:t>prácticas</w:t>
      </w:r>
      <w:r>
        <w:rPr>
          <w:i/>
          <w:color w:val="231F20"/>
          <w:spacing w:val="-5"/>
        </w:rPr>
        <w:t> </w:t>
      </w:r>
      <w:r>
        <w:rPr>
          <w:color w:val="231F20"/>
        </w:rPr>
        <w:t>(2016),</w:t>
      </w:r>
      <w:r>
        <w:rPr>
          <w:color w:val="231F20"/>
          <w:spacing w:val="-5"/>
        </w:rPr>
        <w:t> </w:t>
      </w:r>
      <w:r>
        <w:rPr>
          <w:color w:val="231F20"/>
        </w:rPr>
        <w:t>Heike</w:t>
      </w:r>
      <w:r>
        <w:rPr>
          <w:color w:val="231F20"/>
          <w:spacing w:val="-5"/>
        </w:rPr>
        <w:t> </w:t>
      </w:r>
      <w:r>
        <w:rPr>
          <w:color w:val="231F20"/>
        </w:rPr>
        <w:t>Jenss</w:t>
      </w:r>
      <w:r>
        <w:rPr>
          <w:color w:val="231F20"/>
          <w:spacing w:val="-5"/>
        </w:rPr>
        <w:t> </w:t>
      </w:r>
      <w:r>
        <w:rPr>
          <w:color w:val="231F20"/>
        </w:rPr>
        <w:t>describe</w:t>
      </w:r>
      <w:r>
        <w:rPr>
          <w:color w:val="231F20"/>
          <w:spacing w:val="-5"/>
        </w:rPr>
        <w:t> </w:t>
      </w:r>
      <w:r>
        <w:rPr>
          <w:color w:val="231F20"/>
        </w:rPr>
        <w:t>cómo el campo de los estudios sobre el cuerpo se vio influenciado por esta combinación de gé- neros y disciplinas en las humanidades y las ciencias sociales durante las décadas de 1970</w:t>
      </w:r>
      <w:r>
        <w:rPr>
          <w:color w:val="231F20"/>
          <w:spacing w:val="80"/>
        </w:rPr>
        <w:t> </w:t>
      </w:r>
      <w:r>
        <w:rPr>
          <w:color w:val="231F20"/>
        </w:rPr>
        <w:t>y 1980,</w:t>
      </w:r>
      <w:r>
        <w:rPr>
          <w:color w:val="231F20"/>
          <w:spacing w:val="40"/>
        </w:rPr>
        <w:t> </w:t>
      </w:r>
      <w:r>
        <w:rPr>
          <w:color w:val="231F20"/>
        </w:rPr>
        <w:t>junto con el correspondiente cambio de paradigma académico. Para el final de la década de 1990 los estudios sobre el cuerpo ya se habrían consolidado como un campo interdisciplinario</w:t>
      </w:r>
      <w:r>
        <w:rPr>
          <w:color w:val="231F20"/>
          <w:spacing w:val="-12"/>
        </w:rPr>
        <w:t> </w:t>
      </w:r>
      <w:r>
        <w:rPr>
          <w:color w:val="231F20"/>
        </w:rPr>
        <w:t>cuyas</w:t>
      </w:r>
      <w:r>
        <w:rPr>
          <w:color w:val="231F20"/>
          <w:spacing w:val="-11"/>
        </w:rPr>
        <w:t> </w:t>
      </w:r>
      <w:r>
        <w:rPr>
          <w:color w:val="231F20"/>
        </w:rPr>
        <w:t>prácticas</w:t>
      </w:r>
      <w:r>
        <w:rPr>
          <w:color w:val="231F20"/>
          <w:spacing w:val="-11"/>
        </w:rPr>
        <w:t> </w:t>
      </w:r>
      <w:r>
        <w:rPr>
          <w:color w:val="231F20"/>
        </w:rPr>
        <w:t>de</w:t>
      </w:r>
      <w:r>
        <w:rPr>
          <w:color w:val="231F20"/>
          <w:spacing w:val="-11"/>
        </w:rPr>
        <w:t> </w:t>
      </w:r>
      <w:r>
        <w:rPr>
          <w:color w:val="231F20"/>
        </w:rPr>
        <w:t>análisis</w:t>
      </w:r>
      <w:r>
        <w:rPr>
          <w:color w:val="231F20"/>
          <w:spacing w:val="-12"/>
        </w:rPr>
        <w:t> </w:t>
      </w:r>
      <w:r>
        <w:rPr>
          <w:color w:val="231F20"/>
        </w:rPr>
        <w:t>priorizaron</w:t>
      </w:r>
      <w:r>
        <w:rPr>
          <w:color w:val="231F20"/>
          <w:spacing w:val="-11"/>
        </w:rPr>
        <w:t> </w:t>
      </w:r>
      <w:r>
        <w:rPr>
          <w:color w:val="231F20"/>
        </w:rPr>
        <w:t>perspectivas</w:t>
      </w:r>
      <w:r>
        <w:rPr>
          <w:color w:val="231F20"/>
          <w:spacing w:val="-11"/>
        </w:rPr>
        <w:t> </w:t>
      </w:r>
      <w:r>
        <w:rPr>
          <w:color w:val="231F20"/>
        </w:rPr>
        <w:t>más</w:t>
      </w:r>
      <w:r>
        <w:rPr>
          <w:color w:val="231F20"/>
          <w:spacing w:val="-11"/>
        </w:rPr>
        <w:t> </w:t>
      </w:r>
      <w:r>
        <w:rPr>
          <w:color w:val="231F20"/>
        </w:rPr>
        <w:t>críticas</w:t>
      </w:r>
      <w:r>
        <w:rPr>
          <w:color w:val="231F20"/>
          <w:spacing w:val="-12"/>
        </w:rPr>
        <w:t> </w:t>
      </w:r>
      <w:r>
        <w:rPr>
          <w:color w:val="231F20"/>
        </w:rPr>
        <w:t>y</w:t>
      </w:r>
      <w:r>
        <w:rPr>
          <w:color w:val="231F20"/>
          <w:spacing w:val="-11"/>
        </w:rPr>
        <w:t> </w:t>
      </w:r>
      <w:r>
        <w:rPr>
          <w:color w:val="231F20"/>
        </w:rPr>
        <w:t>reflexivas con los propios métodos y modelos de estudio anteriores.</w:t>
      </w:r>
    </w:p>
    <w:p>
      <w:pPr>
        <w:pStyle w:val="BodyText"/>
        <w:spacing w:before="145"/>
      </w:pPr>
    </w:p>
    <w:p>
      <w:pPr>
        <w:pStyle w:val="BodyText"/>
        <w:spacing w:line="283" w:lineRule="auto"/>
        <w:ind w:left="1198" w:right="1114"/>
        <w:jc w:val="both"/>
      </w:pPr>
      <w:r>
        <w:rPr>
          <w:color w:val="231F20"/>
        </w:rPr>
        <w:t>Así</w:t>
      </w:r>
      <w:r>
        <w:rPr>
          <w:color w:val="231F20"/>
          <w:spacing w:val="-10"/>
        </w:rPr>
        <w:t> </w:t>
      </w:r>
      <w:r>
        <w:rPr>
          <w:color w:val="231F20"/>
        </w:rPr>
        <w:t>es</w:t>
      </w:r>
      <w:r>
        <w:rPr>
          <w:color w:val="231F20"/>
          <w:spacing w:val="-10"/>
        </w:rPr>
        <w:t> </w:t>
      </w:r>
      <w:r>
        <w:rPr>
          <w:color w:val="231F20"/>
        </w:rPr>
        <w:t>como</w:t>
      </w:r>
      <w:r>
        <w:rPr>
          <w:color w:val="231F20"/>
          <w:spacing w:val="-10"/>
        </w:rPr>
        <w:t> </w:t>
      </w:r>
      <w:r>
        <w:rPr>
          <w:color w:val="231F20"/>
        </w:rPr>
        <w:t>Breward</w:t>
      </w:r>
      <w:r>
        <w:rPr>
          <w:color w:val="231F20"/>
          <w:spacing w:val="-10"/>
        </w:rPr>
        <w:t> </w:t>
      </w:r>
      <w:r>
        <w:rPr>
          <w:color w:val="231F20"/>
        </w:rPr>
        <w:t>(1995)</w:t>
      </w:r>
      <w:r>
        <w:rPr>
          <w:color w:val="231F20"/>
          <w:spacing w:val="-10"/>
        </w:rPr>
        <w:t> </w:t>
      </w:r>
      <w:r>
        <w:rPr>
          <w:color w:val="231F20"/>
        </w:rPr>
        <w:t>demostró</w:t>
      </w:r>
      <w:r>
        <w:rPr>
          <w:color w:val="231F20"/>
          <w:spacing w:val="-10"/>
        </w:rPr>
        <w:t> </w:t>
      </w:r>
      <w:r>
        <w:rPr>
          <w:color w:val="231F20"/>
        </w:rPr>
        <w:t>los</w:t>
      </w:r>
      <w:r>
        <w:rPr>
          <w:color w:val="231F20"/>
          <w:spacing w:val="-10"/>
        </w:rPr>
        <w:t> </w:t>
      </w:r>
      <w:r>
        <w:rPr>
          <w:color w:val="231F20"/>
        </w:rPr>
        <w:t>beneficios</w:t>
      </w:r>
      <w:r>
        <w:rPr>
          <w:color w:val="231F20"/>
          <w:spacing w:val="-10"/>
        </w:rPr>
        <w:t> </w:t>
      </w:r>
      <w:r>
        <w:rPr>
          <w:color w:val="231F20"/>
        </w:rPr>
        <w:t>de</w:t>
      </w:r>
      <w:r>
        <w:rPr>
          <w:color w:val="231F20"/>
          <w:spacing w:val="-10"/>
        </w:rPr>
        <w:t> </w:t>
      </w:r>
      <w:r>
        <w:rPr>
          <w:color w:val="231F20"/>
        </w:rPr>
        <w:t>combinar</w:t>
      </w:r>
      <w:r>
        <w:rPr>
          <w:color w:val="231F20"/>
          <w:spacing w:val="-10"/>
        </w:rPr>
        <w:t> </w:t>
      </w:r>
      <w:r>
        <w:rPr>
          <w:color w:val="231F20"/>
        </w:rPr>
        <w:t>enfoques</w:t>
      </w:r>
      <w:r>
        <w:rPr>
          <w:color w:val="231F20"/>
          <w:spacing w:val="-10"/>
        </w:rPr>
        <w:t> </w:t>
      </w:r>
      <w:r>
        <w:rPr>
          <w:color w:val="231F20"/>
        </w:rPr>
        <w:t>metodológicos combinados de la historia del arte, la historia del diseño y los estudios culturales para fo- mentar</w:t>
      </w:r>
      <w:r>
        <w:rPr>
          <w:color w:val="231F20"/>
          <w:spacing w:val="-7"/>
        </w:rPr>
        <w:t> </w:t>
      </w:r>
      <w:r>
        <w:rPr>
          <w:color w:val="231F20"/>
        </w:rPr>
        <w:t>el</w:t>
      </w:r>
      <w:r>
        <w:rPr>
          <w:color w:val="231F20"/>
          <w:spacing w:val="-7"/>
        </w:rPr>
        <w:t> </w:t>
      </w:r>
      <w:r>
        <w:rPr>
          <w:color w:val="231F20"/>
        </w:rPr>
        <w:t>cambio</w:t>
      </w:r>
      <w:r>
        <w:rPr>
          <w:color w:val="231F20"/>
          <w:spacing w:val="-7"/>
        </w:rPr>
        <w:t> </w:t>
      </w:r>
      <w:r>
        <w:rPr>
          <w:color w:val="231F20"/>
        </w:rPr>
        <w:t>hacia</w:t>
      </w:r>
      <w:r>
        <w:rPr>
          <w:color w:val="231F20"/>
          <w:spacing w:val="-7"/>
        </w:rPr>
        <w:t> </w:t>
      </w:r>
      <w:r>
        <w:rPr>
          <w:color w:val="231F20"/>
        </w:rPr>
        <w:t>una</w:t>
      </w:r>
      <w:r>
        <w:rPr>
          <w:color w:val="231F20"/>
          <w:spacing w:val="-7"/>
        </w:rPr>
        <w:t> </w:t>
      </w:r>
      <w:r>
        <w:rPr>
          <w:color w:val="231F20"/>
        </w:rPr>
        <w:t>«nueva</w:t>
      </w:r>
      <w:r>
        <w:rPr>
          <w:color w:val="231F20"/>
          <w:spacing w:val="-7"/>
        </w:rPr>
        <w:t> </w:t>
      </w:r>
      <w:r>
        <w:rPr>
          <w:color w:val="231F20"/>
        </w:rPr>
        <w:t>historia</w:t>
      </w:r>
      <w:r>
        <w:rPr>
          <w:color w:val="231F20"/>
          <w:spacing w:val="-7"/>
        </w:rPr>
        <w:t> </w:t>
      </w:r>
      <w:r>
        <w:rPr>
          <w:color w:val="231F20"/>
        </w:rPr>
        <w:t>cultural»</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marco</w:t>
      </w:r>
      <w:r>
        <w:rPr>
          <w:color w:val="231F20"/>
          <w:spacing w:val="-7"/>
        </w:rPr>
        <w:t> </w:t>
      </w:r>
      <w:r>
        <w:rPr>
          <w:color w:val="231F20"/>
        </w:rPr>
        <w:t>más</w:t>
      </w:r>
      <w:r>
        <w:rPr>
          <w:color w:val="231F20"/>
          <w:spacing w:val="-7"/>
        </w:rPr>
        <w:t> </w:t>
      </w:r>
      <w:r>
        <w:rPr>
          <w:color w:val="231F20"/>
        </w:rPr>
        <w:t>amplio</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uti- lización</w:t>
      </w:r>
      <w:r>
        <w:rPr>
          <w:color w:val="231F20"/>
          <w:spacing w:val="-7"/>
        </w:rPr>
        <w:t> </w:t>
      </w:r>
      <w:r>
        <w:rPr>
          <w:color w:val="231F20"/>
        </w:rPr>
        <w:t>de</w:t>
      </w:r>
      <w:r>
        <w:rPr>
          <w:color w:val="231F20"/>
          <w:spacing w:val="-7"/>
        </w:rPr>
        <w:t> </w:t>
      </w:r>
      <w:r>
        <w:rPr>
          <w:color w:val="231F20"/>
        </w:rPr>
        <w:t>métodos</w:t>
      </w:r>
      <w:r>
        <w:rPr>
          <w:color w:val="231F20"/>
          <w:spacing w:val="-7"/>
        </w:rPr>
        <w:t> </w:t>
      </w:r>
      <w:r>
        <w:rPr>
          <w:color w:val="231F20"/>
        </w:rPr>
        <w:t>exploratorios,</w:t>
      </w:r>
      <w:r>
        <w:rPr>
          <w:color w:val="231F20"/>
          <w:spacing w:val="-7"/>
        </w:rPr>
        <w:t> </w:t>
      </w:r>
      <w:r>
        <w:rPr>
          <w:color w:val="231F20"/>
        </w:rPr>
        <w:t>descriptivos</w:t>
      </w:r>
      <w:r>
        <w:rPr>
          <w:color w:val="231F20"/>
          <w:spacing w:val="-7"/>
        </w:rPr>
        <w:t> </w:t>
      </w:r>
      <w:r>
        <w:rPr>
          <w:color w:val="231F20"/>
        </w:rPr>
        <w:t>y</w:t>
      </w:r>
      <w:r>
        <w:rPr>
          <w:color w:val="231F20"/>
          <w:spacing w:val="-7"/>
        </w:rPr>
        <w:t> </w:t>
      </w:r>
      <w:r>
        <w:rPr>
          <w:color w:val="231F20"/>
        </w:rPr>
        <w:t>analíticos</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unión</w:t>
      </w:r>
      <w:r>
        <w:rPr>
          <w:color w:val="231F20"/>
          <w:spacing w:val="-7"/>
        </w:rPr>
        <w:t> </w:t>
      </w:r>
      <w:r>
        <w:rPr>
          <w:color w:val="231F20"/>
        </w:rPr>
        <w:t>entre</w:t>
      </w:r>
      <w:r>
        <w:rPr>
          <w:color w:val="231F20"/>
          <w:spacing w:val="-7"/>
        </w:rPr>
        <w:t> </w:t>
      </w:r>
      <w:r>
        <w:rPr>
          <w:color w:val="231F20"/>
        </w:rPr>
        <w:t>el</w:t>
      </w:r>
      <w:r>
        <w:rPr>
          <w:color w:val="231F20"/>
          <w:spacing w:val="-7"/>
        </w:rPr>
        <w:t> </w:t>
      </w:r>
      <w:r>
        <w:rPr>
          <w:color w:val="231F20"/>
        </w:rPr>
        <w:t>cuerpo</w:t>
      </w:r>
      <w:r>
        <w:rPr>
          <w:color w:val="231F20"/>
          <w:spacing w:val="-7"/>
        </w:rPr>
        <w:t> </w:t>
      </w:r>
      <w:r>
        <w:rPr>
          <w:color w:val="231F20"/>
        </w:rPr>
        <w:t>y cuestiones</w:t>
      </w:r>
      <w:r>
        <w:rPr>
          <w:color w:val="231F20"/>
          <w:spacing w:val="-12"/>
        </w:rPr>
        <w:t> </w:t>
      </w:r>
      <w:r>
        <w:rPr>
          <w:color w:val="231F20"/>
        </w:rPr>
        <w:t>interseccionales.</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en</w:t>
      </w:r>
      <w:r>
        <w:rPr>
          <w:color w:val="231F20"/>
          <w:spacing w:val="-12"/>
        </w:rPr>
        <w:t> </w:t>
      </w:r>
      <w:r>
        <w:rPr>
          <w:color w:val="231F20"/>
        </w:rPr>
        <w:t>última</w:t>
      </w:r>
      <w:r>
        <w:rPr>
          <w:color w:val="231F20"/>
          <w:spacing w:val="-11"/>
        </w:rPr>
        <w:t> </w:t>
      </w:r>
      <w:r>
        <w:rPr>
          <w:color w:val="231F20"/>
        </w:rPr>
        <w:t>instancia,</w:t>
      </w:r>
      <w:r>
        <w:rPr>
          <w:color w:val="231F20"/>
          <w:spacing w:val="-11"/>
        </w:rPr>
        <w:t> </w:t>
      </w:r>
      <w:r>
        <w:rPr>
          <w:color w:val="231F20"/>
        </w:rPr>
        <w:t>diversos</w:t>
      </w:r>
      <w:r>
        <w:rPr>
          <w:color w:val="231F20"/>
          <w:spacing w:val="-11"/>
        </w:rPr>
        <w:t> </w:t>
      </w:r>
      <w:r>
        <w:rPr>
          <w:color w:val="231F20"/>
        </w:rPr>
        <w:t>campos</w:t>
      </w:r>
      <w:r>
        <w:rPr>
          <w:color w:val="231F20"/>
          <w:spacing w:val="-12"/>
        </w:rPr>
        <w:t> </w:t>
      </w:r>
      <w:r>
        <w:rPr>
          <w:color w:val="231F20"/>
        </w:rPr>
        <w:t>de</w:t>
      </w:r>
      <w:r>
        <w:rPr>
          <w:color w:val="231F20"/>
          <w:spacing w:val="-11"/>
        </w:rPr>
        <w:t> </w:t>
      </w:r>
      <w:r>
        <w:rPr>
          <w:color w:val="231F20"/>
        </w:rPr>
        <w:t>conocimiento pudiesen dar explicaciones abiertas y múltiples capas sobre cómo las relaciones entre el cuerpo, las identidades personales, grupales y comunitarias son culturalmente codificadas.</w:t>
      </w:r>
    </w:p>
    <w:p>
      <w:pPr>
        <w:pStyle w:val="BodyText"/>
        <w:spacing w:before="144"/>
      </w:pPr>
    </w:p>
    <w:p>
      <w:pPr>
        <w:pStyle w:val="BodyText"/>
        <w:spacing w:line="283" w:lineRule="auto" w:before="1"/>
        <w:ind w:left="1198" w:right="1116"/>
        <w:jc w:val="both"/>
      </w:pPr>
      <w:r>
        <w:rPr>
          <w:color w:val="231F20"/>
        </w:rPr>
        <w:t>Es precisamente la proximidad del cuerpo a diferentes disciplinas y su presencia en múlti- ples debates de la condición neoliberal el aspecto que informa sobre su ambigua localiza-</w:t>
      </w:r>
    </w:p>
    <w:p>
      <w:pPr>
        <w:spacing w:after="0" w:line="283" w:lineRule="auto"/>
        <w:jc w:val="both"/>
        <w:sectPr>
          <w:footerReference w:type="default" r:id="rId9"/>
          <w:pgSz w:w="9640" w:h="13610"/>
          <w:pgMar w:header="0" w:footer="934" w:top="1540" w:bottom="1120" w:left="480" w:right="560"/>
          <w:pgNumType w:start="141"/>
        </w:sectPr>
      </w:pPr>
    </w:p>
    <w:p>
      <w:pPr>
        <w:pStyle w:val="BodyText"/>
        <w:spacing w:line="283" w:lineRule="auto" w:before="77"/>
        <w:ind w:left="1198" w:right="1115"/>
        <w:jc w:val="both"/>
      </w:pPr>
      <w:r>
        <w:rPr>
          <w:color w:val="231F20"/>
        </w:rPr>
        <w:t>ción como objeto de estudio (Halberstam 2005). El cambio de la lógica disciplinar acadé- mica</w:t>
      </w:r>
      <w:r>
        <w:rPr>
          <w:color w:val="231F20"/>
          <w:spacing w:val="-4"/>
        </w:rPr>
        <w:t> </w:t>
      </w:r>
      <w:r>
        <w:rPr>
          <w:color w:val="231F20"/>
        </w:rPr>
        <w:t>coincide</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teorías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afectos»</w:t>
      </w:r>
      <w:r>
        <w:rPr>
          <w:color w:val="231F20"/>
          <w:spacing w:val="-5"/>
        </w:rPr>
        <w:t> </w:t>
      </w:r>
      <w:r>
        <w:rPr>
          <w:color w:val="231F20"/>
        </w:rPr>
        <w:t>y</w:t>
      </w:r>
      <w:r>
        <w:rPr>
          <w:color w:val="231F20"/>
          <w:spacing w:val="-4"/>
        </w:rPr>
        <w:t> </w:t>
      </w:r>
      <w:r>
        <w:rPr>
          <w:color w:val="231F20"/>
        </w:rPr>
        <w:t>el</w:t>
      </w:r>
      <w:r>
        <w:rPr>
          <w:color w:val="231F20"/>
          <w:spacing w:val="-4"/>
        </w:rPr>
        <w:t> </w:t>
      </w:r>
      <w:r>
        <w:rPr>
          <w:color w:val="231F20"/>
        </w:rPr>
        <w:t>llamado</w:t>
      </w:r>
      <w:r>
        <w:rPr>
          <w:color w:val="231F20"/>
          <w:spacing w:val="-4"/>
        </w:rPr>
        <w:t> </w:t>
      </w:r>
      <w:r>
        <w:rPr>
          <w:color w:val="231F20"/>
        </w:rPr>
        <w:t>«giro</w:t>
      </w:r>
      <w:r>
        <w:rPr>
          <w:color w:val="231F20"/>
          <w:spacing w:val="-4"/>
        </w:rPr>
        <w:t> </w:t>
      </w:r>
      <w:r>
        <w:rPr>
          <w:color w:val="231F20"/>
        </w:rPr>
        <w:t>afectivo»</w:t>
      </w:r>
      <w:r>
        <w:rPr>
          <w:color w:val="231F20"/>
          <w:spacing w:val="-4"/>
        </w:rPr>
        <w:t> </w:t>
      </w:r>
      <w:r>
        <w:rPr>
          <w:color w:val="231F20"/>
        </w:rPr>
        <w:t>(Clough</w:t>
      </w:r>
      <w:r>
        <w:rPr>
          <w:color w:val="231F20"/>
          <w:spacing w:val="-4"/>
        </w:rPr>
        <w:t> </w:t>
      </w:r>
      <w:r>
        <w:rPr>
          <w:color w:val="231F20"/>
        </w:rPr>
        <w:t>&amp;</w:t>
      </w:r>
      <w:r>
        <w:rPr>
          <w:color w:val="231F20"/>
          <w:spacing w:val="-4"/>
        </w:rPr>
        <w:t> </w:t>
      </w:r>
      <w:r>
        <w:rPr>
          <w:color w:val="231F20"/>
        </w:rPr>
        <w:t>Halley 2007), que determinan que la base de las transformaciones reside en estudios cualitativos sobre aquellas fuerzas corporales individuales y colectivas que delimitaron la capacidad de los cuerpos para actuar o relacionarse en un contexto social compartido y dominado por convenciones simbólicas.</w:t>
      </w:r>
    </w:p>
    <w:p>
      <w:pPr>
        <w:pStyle w:val="BodyText"/>
        <w:spacing w:before="144"/>
      </w:pPr>
    </w:p>
    <w:p>
      <w:pPr>
        <w:pStyle w:val="BodyText"/>
        <w:spacing w:line="283" w:lineRule="auto"/>
        <w:ind w:left="1198" w:right="1114"/>
        <w:jc w:val="both"/>
      </w:pPr>
      <w:r>
        <w:rPr>
          <w:color w:val="231F20"/>
        </w:rPr>
        <w:t>En</w:t>
      </w:r>
      <w:r>
        <w:rPr>
          <w:color w:val="231F20"/>
          <w:spacing w:val="-7"/>
        </w:rPr>
        <w:t> </w:t>
      </w:r>
      <w:r>
        <w:rPr>
          <w:color w:val="231F20"/>
        </w:rPr>
        <w:t>este</w:t>
      </w:r>
      <w:r>
        <w:rPr>
          <w:color w:val="231F20"/>
          <w:spacing w:val="-7"/>
        </w:rPr>
        <w:t> </w:t>
      </w:r>
      <w:r>
        <w:rPr>
          <w:color w:val="231F20"/>
        </w:rPr>
        <w:t>sentido,</w:t>
      </w:r>
      <w:r>
        <w:rPr>
          <w:color w:val="231F20"/>
          <w:spacing w:val="-7"/>
        </w:rPr>
        <w:t> </w:t>
      </w:r>
      <w:r>
        <w:rPr>
          <w:color w:val="231F20"/>
        </w:rPr>
        <w:t>dentro</w:t>
      </w:r>
      <w:r>
        <w:rPr>
          <w:color w:val="231F20"/>
          <w:spacing w:val="-7"/>
        </w:rPr>
        <w:t> </w:t>
      </w:r>
      <w:r>
        <w:rPr>
          <w:color w:val="231F20"/>
        </w:rPr>
        <w:t>del</w:t>
      </w:r>
      <w:r>
        <w:rPr>
          <w:color w:val="231F20"/>
          <w:spacing w:val="-7"/>
        </w:rPr>
        <w:t> </w:t>
      </w:r>
      <w:r>
        <w:rPr>
          <w:color w:val="231F20"/>
        </w:rPr>
        <w:t>llamado</w:t>
      </w:r>
      <w:r>
        <w:rPr>
          <w:color w:val="231F20"/>
          <w:spacing w:val="-7"/>
        </w:rPr>
        <w:t> </w:t>
      </w:r>
      <w:r>
        <w:rPr>
          <w:color w:val="231F20"/>
        </w:rPr>
        <w:t>cine</w:t>
      </w:r>
      <w:r>
        <w:rPr>
          <w:color w:val="231F20"/>
          <w:spacing w:val="-7"/>
        </w:rPr>
        <w:t> </w:t>
      </w:r>
      <w:r>
        <w:rPr>
          <w:i/>
          <w:color w:val="231F20"/>
        </w:rPr>
        <w:t>queer</w:t>
      </w:r>
      <w:r>
        <w:rPr>
          <w:i/>
          <w:color w:val="231F20"/>
          <w:spacing w:val="-7"/>
        </w:rPr>
        <w:t> </w:t>
      </w:r>
      <w:r>
        <w:rPr>
          <w:color w:val="231F20"/>
        </w:rPr>
        <w:t>surge</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representación</w:t>
      </w:r>
      <w:r>
        <w:rPr>
          <w:color w:val="231F20"/>
          <w:spacing w:val="-7"/>
        </w:rPr>
        <w:t> </w:t>
      </w:r>
      <w:r>
        <w:rPr>
          <w:color w:val="231F20"/>
        </w:rPr>
        <w:t>de</w:t>
      </w:r>
      <w:r>
        <w:rPr>
          <w:color w:val="231F20"/>
          <w:spacing w:val="-7"/>
        </w:rPr>
        <w:t> </w:t>
      </w:r>
      <w:r>
        <w:rPr>
          <w:color w:val="231F20"/>
        </w:rPr>
        <w:t>iden- tidades</w:t>
      </w:r>
      <w:r>
        <w:rPr>
          <w:color w:val="231F20"/>
          <w:spacing w:val="-3"/>
        </w:rPr>
        <w:t> </w:t>
      </w:r>
      <w:r>
        <w:rPr>
          <w:color w:val="231F20"/>
        </w:rPr>
        <w:t>no</w:t>
      </w:r>
      <w:r>
        <w:rPr>
          <w:color w:val="231F20"/>
          <w:spacing w:val="-3"/>
        </w:rPr>
        <w:t> </w:t>
      </w:r>
      <w:r>
        <w:rPr>
          <w:color w:val="231F20"/>
        </w:rPr>
        <w:t>amparadas</w:t>
      </w:r>
      <w:r>
        <w:rPr>
          <w:color w:val="231F20"/>
          <w:spacing w:val="-3"/>
        </w:rPr>
        <w:t> </w:t>
      </w:r>
      <w:r>
        <w:rPr>
          <w:color w:val="231F20"/>
        </w:rPr>
        <w:t>o</w:t>
      </w:r>
      <w:r>
        <w:rPr>
          <w:color w:val="231F20"/>
          <w:spacing w:val="-3"/>
        </w:rPr>
        <w:t> </w:t>
      </w:r>
      <w:r>
        <w:rPr>
          <w:color w:val="231F20"/>
        </w:rPr>
        <w:t>recogidas</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cine</w:t>
      </w:r>
      <w:r>
        <w:rPr>
          <w:color w:val="231F20"/>
          <w:spacing w:val="-3"/>
        </w:rPr>
        <w:t> </w:t>
      </w:r>
      <w:r>
        <w:rPr>
          <w:color w:val="231F20"/>
        </w:rPr>
        <w:t>clásico.</w:t>
      </w:r>
      <w:r>
        <w:rPr>
          <w:color w:val="231F20"/>
          <w:spacing w:val="-3"/>
        </w:rPr>
        <w:t> </w:t>
      </w:r>
      <w:r>
        <w:rPr>
          <w:color w:val="231F20"/>
        </w:rPr>
        <w:t>Así,</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ámbito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ficción</w:t>
      </w:r>
      <w:r>
        <w:rPr>
          <w:color w:val="231F20"/>
          <w:spacing w:val="-3"/>
        </w:rPr>
        <w:t> </w:t>
      </w:r>
      <w:r>
        <w:rPr>
          <w:color w:val="231F20"/>
        </w:rPr>
        <w:t>cinema- tográfica,</w:t>
      </w:r>
      <w:r>
        <w:rPr>
          <w:color w:val="231F20"/>
          <w:spacing w:val="-2"/>
        </w:rPr>
        <w:t> </w:t>
      </w:r>
      <w:r>
        <w:rPr>
          <w:color w:val="231F20"/>
        </w:rPr>
        <w:t>se</w:t>
      </w:r>
      <w:r>
        <w:rPr>
          <w:color w:val="231F20"/>
          <w:spacing w:val="-2"/>
        </w:rPr>
        <w:t> </w:t>
      </w:r>
      <w:r>
        <w:rPr>
          <w:color w:val="231F20"/>
        </w:rPr>
        <w:t>dirige</w:t>
      </w:r>
      <w:r>
        <w:rPr>
          <w:color w:val="231F20"/>
          <w:spacing w:val="-2"/>
        </w:rPr>
        <w:t> </w:t>
      </w:r>
      <w:r>
        <w:rPr>
          <w:color w:val="231F20"/>
        </w:rPr>
        <w:t>la</w:t>
      </w:r>
      <w:r>
        <w:rPr>
          <w:color w:val="231F20"/>
          <w:spacing w:val="-2"/>
        </w:rPr>
        <w:t> </w:t>
      </w:r>
      <w:r>
        <w:rPr>
          <w:color w:val="231F20"/>
        </w:rPr>
        <w:t>atención</w:t>
      </w:r>
      <w:r>
        <w:rPr>
          <w:color w:val="231F20"/>
          <w:spacing w:val="-3"/>
        </w:rPr>
        <w:t> </w:t>
      </w:r>
      <w:r>
        <w:rPr>
          <w:color w:val="231F20"/>
        </w:rPr>
        <w:t>a</w:t>
      </w:r>
      <w:r>
        <w:rPr>
          <w:color w:val="231F20"/>
          <w:spacing w:val="-2"/>
        </w:rPr>
        <w:t> </w:t>
      </w:r>
      <w:r>
        <w:rPr>
          <w:color w:val="231F20"/>
        </w:rPr>
        <w:t>una</w:t>
      </w:r>
      <w:r>
        <w:rPr>
          <w:color w:val="231F20"/>
          <w:spacing w:val="-2"/>
        </w:rPr>
        <w:t> </w:t>
      </w:r>
      <w:r>
        <w:rPr>
          <w:color w:val="231F20"/>
        </w:rPr>
        <w:t>«estética</w:t>
      </w:r>
      <w:r>
        <w:rPr>
          <w:color w:val="231F20"/>
          <w:spacing w:val="-3"/>
        </w:rPr>
        <w:t> </w:t>
      </w:r>
      <w:r>
        <w:rPr>
          <w:color w:val="231F20"/>
        </w:rPr>
        <w:t>de</w:t>
      </w:r>
      <w:r>
        <w:rPr>
          <w:color w:val="231F20"/>
          <w:spacing w:val="-2"/>
        </w:rPr>
        <w:t> </w:t>
      </w:r>
      <w:r>
        <w:rPr>
          <w:color w:val="231F20"/>
        </w:rPr>
        <w:t>lo</w:t>
      </w:r>
      <w:r>
        <w:rPr>
          <w:color w:val="231F20"/>
          <w:spacing w:val="-2"/>
        </w:rPr>
        <w:t> </w:t>
      </w:r>
      <w:r>
        <w:rPr>
          <w:color w:val="231F20"/>
        </w:rPr>
        <w:t>marginal»</w:t>
      </w:r>
      <w:r>
        <w:rPr>
          <w:color w:val="231F20"/>
          <w:spacing w:val="-2"/>
        </w:rPr>
        <w:t> </w:t>
      </w:r>
      <w:r>
        <w:rPr>
          <w:color w:val="231F20"/>
        </w:rPr>
        <w:t>en</w:t>
      </w:r>
      <w:r>
        <w:rPr>
          <w:color w:val="231F20"/>
          <w:spacing w:val="-3"/>
        </w:rPr>
        <w:t> </w:t>
      </w:r>
      <w:r>
        <w:rPr>
          <w:color w:val="231F20"/>
        </w:rPr>
        <w:t>la</w:t>
      </w:r>
      <w:r>
        <w:rPr>
          <w:color w:val="231F20"/>
          <w:spacing w:val="-2"/>
        </w:rPr>
        <w:t> </w:t>
      </w:r>
      <w:r>
        <w:rPr>
          <w:color w:val="231F20"/>
        </w:rPr>
        <w:t>que</w:t>
      </w:r>
      <w:r>
        <w:rPr>
          <w:color w:val="231F20"/>
          <w:spacing w:val="-2"/>
        </w:rPr>
        <w:t> </w:t>
      </w:r>
      <w:r>
        <w:rPr>
          <w:color w:val="231F20"/>
        </w:rPr>
        <w:t>‘‘no</w:t>
      </w:r>
      <w:r>
        <w:rPr>
          <w:color w:val="231F20"/>
          <w:spacing w:val="-3"/>
        </w:rPr>
        <w:t> </w:t>
      </w:r>
      <w:r>
        <w:rPr>
          <w:color w:val="231F20"/>
        </w:rPr>
        <w:t>sólo</w:t>
      </w:r>
      <w:r>
        <w:rPr>
          <w:color w:val="231F20"/>
          <w:spacing w:val="-2"/>
        </w:rPr>
        <w:t> </w:t>
      </w:r>
      <w:r>
        <w:rPr>
          <w:color w:val="231F20"/>
        </w:rPr>
        <w:t>los</w:t>
      </w:r>
      <w:r>
        <w:rPr>
          <w:color w:val="231F20"/>
          <w:spacing w:val="-2"/>
        </w:rPr>
        <w:t> </w:t>
      </w:r>
      <w:r>
        <w:rPr>
          <w:color w:val="231F20"/>
        </w:rPr>
        <w:t>sujetos excluidos del régimen neoliberal ocupan un lugar central en la narración, sino que el espa- cio cinematográfico se ve atravesado por niños, personas LGBTIQ+, sujetos racializados [...]’’ (Vázquez Rodríguez, Zurian, 2021: 103). Es por ello que desde distintos puntos del globo,</w:t>
      </w:r>
      <w:r>
        <w:rPr>
          <w:color w:val="231F20"/>
          <w:spacing w:val="-4"/>
        </w:rPr>
        <w:t> </w:t>
      </w:r>
      <w:r>
        <w:rPr>
          <w:color w:val="231F20"/>
        </w:rPr>
        <w:t>este</w:t>
      </w:r>
      <w:r>
        <w:rPr>
          <w:color w:val="231F20"/>
          <w:spacing w:val="-4"/>
        </w:rPr>
        <w:t> </w:t>
      </w:r>
      <w:r>
        <w:rPr>
          <w:color w:val="231F20"/>
        </w:rPr>
        <w:t>reciente</w:t>
      </w:r>
      <w:r>
        <w:rPr>
          <w:color w:val="231F20"/>
          <w:spacing w:val="-4"/>
        </w:rPr>
        <w:t> </w:t>
      </w:r>
      <w:r>
        <w:rPr>
          <w:color w:val="231F20"/>
        </w:rPr>
        <w:t>interés</w:t>
      </w:r>
      <w:r>
        <w:rPr>
          <w:color w:val="231F20"/>
          <w:spacing w:val="-4"/>
        </w:rPr>
        <w:t> </w:t>
      </w:r>
      <w:r>
        <w:rPr>
          <w:color w:val="231F20"/>
        </w:rPr>
        <w:t>ha</w:t>
      </w:r>
      <w:r>
        <w:rPr>
          <w:color w:val="231F20"/>
          <w:spacing w:val="-4"/>
        </w:rPr>
        <w:t> </w:t>
      </w:r>
      <w:r>
        <w:rPr>
          <w:color w:val="231F20"/>
        </w:rPr>
        <w:t>suscitado</w:t>
      </w:r>
      <w:r>
        <w:rPr>
          <w:color w:val="231F20"/>
          <w:spacing w:val="-4"/>
        </w:rPr>
        <w:t> </w:t>
      </w:r>
      <w:r>
        <w:rPr>
          <w:color w:val="231F20"/>
        </w:rPr>
        <w:t>la</w:t>
      </w:r>
      <w:r>
        <w:rPr>
          <w:color w:val="231F20"/>
          <w:spacing w:val="-4"/>
        </w:rPr>
        <w:t> </w:t>
      </w:r>
      <w:r>
        <w:rPr>
          <w:color w:val="231F20"/>
        </w:rPr>
        <w:t>representación</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vivencia</w:t>
      </w:r>
      <w:r>
        <w:rPr>
          <w:color w:val="231F20"/>
          <w:spacing w:val="-4"/>
        </w:rPr>
        <w:t> </w:t>
      </w:r>
      <w:r>
        <w:rPr>
          <w:color w:val="231F20"/>
        </w:rPr>
        <w:t>alternativa</w:t>
      </w:r>
      <w:r>
        <w:rPr>
          <w:color w:val="231F20"/>
          <w:spacing w:val="-4"/>
        </w:rPr>
        <w:t> </w:t>
      </w:r>
      <w:r>
        <w:rPr>
          <w:color w:val="231F20"/>
        </w:rPr>
        <w:t>desde diferentes puntos de vista: la queer principalmente, avalada por los diferentes ámbitos de disidencias</w:t>
      </w:r>
      <w:r>
        <w:rPr>
          <w:color w:val="231F20"/>
          <w:spacing w:val="-3"/>
        </w:rPr>
        <w:t> </w:t>
      </w:r>
      <w:r>
        <w:rPr>
          <w:color w:val="231F20"/>
        </w:rPr>
        <w:t>sexogenéricas,</w:t>
      </w:r>
      <w:r>
        <w:rPr>
          <w:color w:val="231F20"/>
          <w:spacing w:val="-3"/>
        </w:rPr>
        <w:t> </w:t>
      </w:r>
      <w:r>
        <w:rPr>
          <w:color w:val="231F20"/>
        </w:rPr>
        <w:t>funcionales</w:t>
      </w:r>
      <w:r>
        <w:rPr>
          <w:color w:val="231F20"/>
          <w:spacing w:val="-3"/>
        </w:rPr>
        <w:t> </w:t>
      </w:r>
      <w:r>
        <w:rPr>
          <w:color w:val="231F20"/>
        </w:rPr>
        <w:t>y</w:t>
      </w:r>
      <w:r>
        <w:rPr>
          <w:color w:val="231F20"/>
          <w:spacing w:val="-3"/>
        </w:rPr>
        <w:t> </w:t>
      </w:r>
      <w:r>
        <w:rPr>
          <w:color w:val="231F20"/>
        </w:rPr>
        <w:t>sistémicas,</w:t>
      </w:r>
      <w:r>
        <w:rPr>
          <w:color w:val="231F20"/>
          <w:spacing w:val="-3"/>
        </w:rPr>
        <w:t> </w:t>
      </w:r>
      <w:r>
        <w:rPr>
          <w:color w:val="231F20"/>
        </w:rPr>
        <w:t>pero</w:t>
      </w:r>
      <w:r>
        <w:rPr>
          <w:color w:val="231F20"/>
          <w:spacing w:val="-3"/>
        </w:rPr>
        <w:t> </w:t>
      </w:r>
      <w:r>
        <w:rPr>
          <w:color w:val="231F20"/>
        </w:rPr>
        <w:t>también</w:t>
      </w:r>
      <w:r>
        <w:rPr>
          <w:color w:val="231F20"/>
          <w:spacing w:val="-3"/>
        </w:rPr>
        <w:t> </w:t>
      </w:r>
      <w:r>
        <w:rPr>
          <w:color w:val="231F20"/>
        </w:rPr>
        <w:t>desde</w:t>
      </w:r>
      <w:r>
        <w:rPr>
          <w:color w:val="231F20"/>
          <w:spacing w:val="-3"/>
        </w:rPr>
        <w:t> </w:t>
      </w:r>
      <w:r>
        <w:rPr>
          <w:color w:val="231F20"/>
        </w:rPr>
        <w:t>perspectivas</w:t>
      </w:r>
      <w:r>
        <w:rPr>
          <w:color w:val="231F20"/>
          <w:spacing w:val="-3"/>
        </w:rPr>
        <w:t> </w:t>
      </w:r>
      <w:r>
        <w:rPr>
          <w:color w:val="231F20"/>
        </w:rPr>
        <w:t>como la</w:t>
      </w:r>
      <w:r>
        <w:rPr>
          <w:color w:val="231F20"/>
          <w:spacing w:val="-7"/>
        </w:rPr>
        <w:t> </w:t>
      </w:r>
      <w:r>
        <w:rPr>
          <w:color w:val="231F20"/>
        </w:rPr>
        <w:t>infancia</w:t>
      </w:r>
      <w:r>
        <w:rPr>
          <w:color w:val="231F20"/>
          <w:spacing w:val="-6"/>
        </w:rPr>
        <w:t> </w:t>
      </w:r>
      <w:r>
        <w:rPr>
          <w:i/>
          <w:color w:val="231F20"/>
        </w:rPr>
        <w:t>(El</w:t>
      </w:r>
      <w:r>
        <w:rPr>
          <w:i/>
          <w:color w:val="231F20"/>
          <w:spacing w:val="-7"/>
        </w:rPr>
        <w:t> </w:t>
      </w:r>
      <w:r>
        <w:rPr>
          <w:i/>
          <w:color w:val="231F20"/>
        </w:rPr>
        <w:t>último</w:t>
      </w:r>
      <w:r>
        <w:rPr>
          <w:i/>
          <w:color w:val="231F20"/>
          <w:spacing w:val="-7"/>
        </w:rPr>
        <w:t> </w:t>
      </w:r>
      <w:r>
        <w:rPr>
          <w:i/>
          <w:color w:val="231F20"/>
        </w:rPr>
        <w:t>verano</w:t>
      </w:r>
      <w:r>
        <w:rPr>
          <w:i/>
          <w:color w:val="231F20"/>
          <w:spacing w:val="-7"/>
        </w:rPr>
        <w:t> </w:t>
      </w:r>
      <w:r>
        <w:rPr>
          <w:i/>
          <w:color w:val="231F20"/>
        </w:rPr>
        <w:t>de</w:t>
      </w:r>
      <w:r>
        <w:rPr>
          <w:i/>
          <w:color w:val="231F20"/>
          <w:spacing w:val="-7"/>
        </w:rPr>
        <w:t> </w:t>
      </w:r>
      <w:r>
        <w:rPr>
          <w:i/>
          <w:color w:val="231F20"/>
        </w:rPr>
        <w:t>la</w:t>
      </w:r>
      <w:r>
        <w:rPr>
          <w:i/>
          <w:color w:val="231F20"/>
          <w:spacing w:val="-7"/>
        </w:rPr>
        <w:t> </w:t>
      </w:r>
      <w:r>
        <w:rPr>
          <w:i/>
          <w:color w:val="231F20"/>
        </w:rPr>
        <w:t>Boyita</w:t>
      </w:r>
      <w:r>
        <w:rPr>
          <w:i/>
          <w:color w:val="231F20"/>
          <w:spacing w:val="-7"/>
        </w:rPr>
        <w:t> </w:t>
      </w:r>
      <w:r>
        <w:rPr>
          <w:color w:val="231F20"/>
        </w:rPr>
        <w:t>de</w:t>
      </w:r>
      <w:r>
        <w:rPr>
          <w:color w:val="231F20"/>
          <w:spacing w:val="-7"/>
        </w:rPr>
        <w:t> </w:t>
      </w:r>
      <w:r>
        <w:rPr>
          <w:color w:val="231F20"/>
        </w:rPr>
        <w:t>Julia</w:t>
      </w:r>
      <w:r>
        <w:rPr>
          <w:color w:val="231F20"/>
          <w:spacing w:val="-7"/>
        </w:rPr>
        <w:t> </w:t>
      </w:r>
      <w:r>
        <w:rPr>
          <w:color w:val="231F20"/>
        </w:rPr>
        <w:t>Solomonoff</w:t>
      </w:r>
      <w:r>
        <w:rPr>
          <w:color w:val="231F20"/>
          <w:spacing w:val="15"/>
        </w:rPr>
        <w:t> </w:t>
      </w:r>
      <w:r>
        <w:rPr>
          <w:color w:val="231F20"/>
        </w:rPr>
        <w:t>en</w:t>
      </w:r>
      <w:r>
        <w:rPr>
          <w:color w:val="231F20"/>
          <w:spacing w:val="-7"/>
        </w:rPr>
        <w:t> </w:t>
      </w:r>
      <w:r>
        <w:rPr>
          <w:color w:val="231F20"/>
        </w:rPr>
        <w:t>2009),</w:t>
      </w:r>
      <w:r>
        <w:rPr>
          <w:color w:val="231F20"/>
          <w:spacing w:val="-7"/>
        </w:rPr>
        <w:t> </w:t>
      </w:r>
      <w:r>
        <w:rPr>
          <w:color w:val="231F20"/>
        </w:rPr>
        <w:t>la</w:t>
      </w:r>
      <w:r>
        <w:rPr>
          <w:color w:val="231F20"/>
          <w:spacing w:val="-7"/>
        </w:rPr>
        <w:t> </w:t>
      </w:r>
      <w:r>
        <w:rPr>
          <w:color w:val="231F20"/>
        </w:rPr>
        <w:t>vivencia</w:t>
      </w:r>
      <w:r>
        <w:rPr>
          <w:color w:val="231F20"/>
          <w:spacing w:val="-7"/>
        </w:rPr>
        <w:t> </w:t>
      </w:r>
      <w:r>
        <w:rPr>
          <w:color w:val="231F20"/>
        </w:rPr>
        <w:t>del</w:t>
      </w:r>
      <w:r>
        <w:rPr>
          <w:color w:val="231F20"/>
          <w:spacing w:val="-7"/>
        </w:rPr>
        <w:t> </w:t>
      </w:r>
      <w:r>
        <w:rPr>
          <w:color w:val="231F20"/>
        </w:rPr>
        <w:t>paso</w:t>
      </w:r>
      <w:r>
        <w:rPr>
          <w:color w:val="231F20"/>
          <w:spacing w:val="-7"/>
        </w:rPr>
        <w:t> </w:t>
      </w:r>
      <w:r>
        <w:rPr>
          <w:color w:val="231F20"/>
        </w:rPr>
        <w:t>del tiempo</w:t>
      </w:r>
      <w:r>
        <w:rPr>
          <w:color w:val="231F20"/>
          <w:spacing w:val="-11"/>
        </w:rPr>
        <w:t> </w:t>
      </w:r>
      <w:r>
        <w:rPr>
          <w:color w:val="231F20"/>
        </w:rPr>
        <w:t>en</w:t>
      </w:r>
      <w:r>
        <w:rPr>
          <w:color w:val="231F20"/>
          <w:spacing w:val="-11"/>
        </w:rPr>
        <w:t> </w:t>
      </w:r>
      <w:r>
        <w:rPr>
          <w:color w:val="231F20"/>
        </w:rPr>
        <w:t>edades</w:t>
      </w:r>
      <w:r>
        <w:rPr>
          <w:color w:val="231F20"/>
          <w:spacing w:val="-11"/>
        </w:rPr>
        <w:t> </w:t>
      </w:r>
      <w:r>
        <w:rPr>
          <w:color w:val="231F20"/>
        </w:rPr>
        <w:t>avanzadas</w:t>
      </w:r>
      <w:r>
        <w:rPr>
          <w:color w:val="231F20"/>
          <w:spacing w:val="-10"/>
        </w:rPr>
        <w:t> </w:t>
      </w:r>
      <w:r>
        <w:rPr>
          <w:i/>
          <w:color w:val="231F20"/>
        </w:rPr>
        <w:t>(Beginners</w:t>
      </w:r>
      <w:r>
        <w:rPr>
          <w:i/>
          <w:color w:val="231F20"/>
          <w:spacing w:val="-11"/>
        </w:rPr>
        <w:t> </w:t>
      </w:r>
      <w:r>
        <w:rPr>
          <w:color w:val="231F20"/>
        </w:rPr>
        <w:t>en</w:t>
      </w:r>
      <w:r>
        <w:rPr>
          <w:color w:val="231F20"/>
          <w:spacing w:val="24"/>
        </w:rPr>
        <w:t> </w:t>
      </w:r>
      <w:r>
        <w:rPr>
          <w:color w:val="231F20"/>
        </w:rPr>
        <w:t>2010</w:t>
      </w:r>
      <w:r>
        <w:rPr>
          <w:color w:val="231F20"/>
          <w:spacing w:val="-11"/>
        </w:rPr>
        <w:t> </w:t>
      </w:r>
      <w:r>
        <w:rPr>
          <w:color w:val="231F20"/>
        </w:rPr>
        <w:t>de</w:t>
      </w:r>
      <w:r>
        <w:rPr>
          <w:color w:val="231F20"/>
          <w:spacing w:val="-11"/>
        </w:rPr>
        <w:t> </w:t>
      </w:r>
      <w:r>
        <w:rPr>
          <w:color w:val="231F20"/>
        </w:rPr>
        <w:t>Mike</w:t>
      </w:r>
      <w:r>
        <w:rPr>
          <w:color w:val="231F20"/>
          <w:spacing w:val="-11"/>
        </w:rPr>
        <w:t> </w:t>
      </w:r>
      <w:r>
        <w:rPr>
          <w:color w:val="231F20"/>
        </w:rPr>
        <w:t>Mills</w:t>
      </w:r>
      <w:r>
        <w:rPr>
          <w:color w:val="231F20"/>
          <w:spacing w:val="24"/>
        </w:rPr>
        <w:t> </w:t>
      </w:r>
      <w:r>
        <w:rPr>
          <w:color w:val="231F20"/>
        </w:rPr>
        <w:t>o</w:t>
      </w:r>
      <w:r>
        <w:rPr>
          <w:color w:val="231F20"/>
          <w:spacing w:val="-11"/>
        </w:rPr>
        <w:t> </w:t>
      </w:r>
      <w:r>
        <w:rPr>
          <w:i/>
          <w:color w:val="231F20"/>
        </w:rPr>
        <w:t>Cloudburst</w:t>
      </w:r>
      <w:r>
        <w:rPr>
          <w:i/>
          <w:color w:val="231F20"/>
          <w:spacing w:val="-11"/>
        </w:rPr>
        <w:t> </w:t>
      </w:r>
      <w:r>
        <w:rPr>
          <w:color w:val="231F20"/>
        </w:rPr>
        <w:t>en</w:t>
      </w:r>
      <w:r>
        <w:rPr>
          <w:color w:val="231F20"/>
          <w:spacing w:val="-11"/>
        </w:rPr>
        <w:t> </w:t>
      </w:r>
      <w:r>
        <w:rPr>
          <w:color w:val="231F20"/>
        </w:rPr>
        <w:t>2011</w:t>
      </w:r>
      <w:r>
        <w:rPr>
          <w:color w:val="231F20"/>
          <w:spacing w:val="-11"/>
        </w:rPr>
        <w:t> </w:t>
      </w:r>
      <w:r>
        <w:rPr>
          <w:color w:val="231F20"/>
        </w:rPr>
        <w:t>de</w:t>
      </w:r>
      <w:r>
        <w:rPr>
          <w:color w:val="231F20"/>
          <w:spacing w:val="-11"/>
        </w:rPr>
        <w:t> </w:t>
      </w:r>
      <w:r>
        <w:rPr>
          <w:color w:val="231F20"/>
        </w:rPr>
        <w:t>Thom Fitzgerald),</w:t>
      </w:r>
      <w:r>
        <w:rPr>
          <w:color w:val="231F20"/>
          <w:spacing w:val="-6"/>
        </w:rPr>
        <w:t> </w:t>
      </w:r>
      <w:r>
        <w:rPr>
          <w:color w:val="231F20"/>
        </w:rPr>
        <w:t>las</w:t>
      </w:r>
      <w:r>
        <w:rPr>
          <w:color w:val="231F20"/>
          <w:spacing w:val="-6"/>
        </w:rPr>
        <w:t> </w:t>
      </w:r>
      <w:r>
        <w:rPr>
          <w:color w:val="231F20"/>
        </w:rPr>
        <w:t>subjetividades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clase</w:t>
      </w:r>
      <w:r>
        <w:rPr>
          <w:color w:val="231F20"/>
          <w:spacing w:val="-6"/>
        </w:rPr>
        <w:t> </w:t>
      </w:r>
      <w:r>
        <w:rPr>
          <w:color w:val="231F20"/>
        </w:rPr>
        <w:t>trabajadora</w:t>
      </w:r>
      <w:r>
        <w:rPr>
          <w:color w:val="231F20"/>
          <w:spacing w:val="-6"/>
        </w:rPr>
        <w:t> </w:t>
      </w:r>
      <w:r>
        <w:rPr>
          <w:color w:val="231F20"/>
        </w:rPr>
        <w:t>o</w:t>
      </w:r>
      <w:r>
        <w:rPr>
          <w:color w:val="231F20"/>
          <w:spacing w:val="-6"/>
        </w:rPr>
        <w:t> </w:t>
      </w:r>
      <w:r>
        <w:rPr>
          <w:color w:val="231F20"/>
        </w:rPr>
        <w:t>las</w:t>
      </w:r>
      <w:r>
        <w:rPr>
          <w:color w:val="231F20"/>
          <w:spacing w:val="-6"/>
        </w:rPr>
        <w:t> </w:t>
      </w:r>
      <w:r>
        <w:rPr>
          <w:color w:val="231F20"/>
        </w:rPr>
        <w:t>reivindicaciones</w:t>
      </w:r>
      <w:r>
        <w:rPr>
          <w:color w:val="231F20"/>
          <w:spacing w:val="-6"/>
        </w:rPr>
        <w:t> </w:t>
      </w:r>
      <w:r>
        <w:rPr>
          <w:color w:val="231F20"/>
        </w:rPr>
        <w:t>movilizadas</w:t>
      </w:r>
      <w:r>
        <w:rPr>
          <w:color w:val="231F20"/>
          <w:spacing w:val="-6"/>
        </w:rPr>
        <w:t> </w:t>
      </w:r>
      <w:r>
        <w:rPr>
          <w:color w:val="231F20"/>
        </w:rPr>
        <w:t>des- de</w:t>
      </w:r>
      <w:r>
        <w:rPr>
          <w:color w:val="231F20"/>
          <w:spacing w:val="-11"/>
        </w:rPr>
        <w:t> </w:t>
      </w:r>
      <w:r>
        <w:rPr>
          <w:color w:val="231F20"/>
        </w:rPr>
        <w:t>el</w:t>
      </w:r>
      <w:r>
        <w:rPr>
          <w:color w:val="231F20"/>
          <w:spacing w:val="-11"/>
        </w:rPr>
        <w:t> </w:t>
      </w:r>
      <w:r>
        <w:rPr>
          <w:color w:val="231F20"/>
        </w:rPr>
        <w:t>mundo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prostitución,</w:t>
      </w:r>
      <w:r>
        <w:rPr>
          <w:color w:val="231F20"/>
          <w:spacing w:val="-11"/>
        </w:rPr>
        <w:t> </w:t>
      </w:r>
      <w:r>
        <w:rPr>
          <w:color w:val="231F20"/>
        </w:rPr>
        <w:t>(</w:t>
      </w:r>
      <w:r>
        <w:rPr>
          <w:i/>
          <w:color w:val="231F20"/>
        </w:rPr>
        <w:t>Hooked</w:t>
      </w:r>
      <w:r>
        <w:rPr>
          <w:i/>
          <w:color w:val="231F20"/>
          <w:spacing w:val="-11"/>
        </w:rPr>
        <w:t> </w:t>
      </w:r>
      <w:r>
        <w:rPr>
          <w:color w:val="231F20"/>
        </w:rPr>
        <w:t>de</w:t>
      </w:r>
      <w:r>
        <w:rPr>
          <w:color w:val="231F20"/>
          <w:spacing w:val="-11"/>
        </w:rPr>
        <w:t> </w:t>
      </w:r>
      <w:r>
        <w:rPr>
          <w:color w:val="231F20"/>
        </w:rPr>
        <w:t>Max</w:t>
      </w:r>
      <w:r>
        <w:rPr>
          <w:color w:val="231F20"/>
          <w:spacing w:val="-11"/>
        </w:rPr>
        <w:t> </w:t>
      </w:r>
      <w:r>
        <w:rPr>
          <w:color w:val="231F20"/>
        </w:rPr>
        <w:t>Emerson</w:t>
      </w:r>
      <w:r>
        <w:rPr>
          <w:color w:val="231F20"/>
          <w:spacing w:val="-11"/>
        </w:rPr>
        <w:t> </w:t>
      </w:r>
      <w:r>
        <w:rPr>
          <w:color w:val="231F20"/>
        </w:rPr>
        <w:t>en</w:t>
      </w:r>
      <w:r>
        <w:rPr>
          <w:color w:val="231F20"/>
          <w:spacing w:val="-11"/>
        </w:rPr>
        <w:t> </w:t>
      </w:r>
      <w:r>
        <w:rPr>
          <w:color w:val="231F20"/>
        </w:rPr>
        <w:t>2017,</w:t>
      </w:r>
      <w:r>
        <w:rPr>
          <w:color w:val="231F20"/>
          <w:spacing w:val="-11"/>
        </w:rPr>
        <w:t> </w:t>
      </w:r>
      <w:r>
        <w:rPr>
          <w:color w:val="231F20"/>
        </w:rPr>
        <w:t>o</w:t>
      </w:r>
      <w:r>
        <w:rPr>
          <w:color w:val="231F20"/>
          <w:spacing w:val="-11"/>
        </w:rPr>
        <w:t> </w:t>
      </w:r>
      <w:r>
        <w:rPr>
          <w:i/>
          <w:color w:val="231F20"/>
        </w:rPr>
        <w:t>Aleksandr’s</w:t>
      </w:r>
      <w:r>
        <w:rPr>
          <w:i/>
          <w:color w:val="231F20"/>
          <w:spacing w:val="-11"/>
        </w:rPr>
        <w:t> </w:t>
      </w:r>
      <w:r>
        <w:rPr>
          <w:i/>
          <w:color w:val="231F20"/>
        </w:rPr>
        <w:t>Price</w:t>
      </w:r>
      <w:r>
        <w:rPr>
          <w:i/>
          <w:color w:val="231F20"/>
          <w:spacing w:val="-11"/>
        </w:rPr>
        <w:t> </w:t>
      </w:r>
      <w:r>
        <w:rPr>
          <w:color w:val="231F20"/>
        </w:rPr>
        <w:t>de</w:t>
      </w:r>
      <w:r>
        <w:rPr>
          <w:color w:val="231F20"/>
          <w:spacing w:val="-11"/>
        </w:rPr>
        <w:t> </w:t>
      </w:r>
      <w:r>
        <w:rPr>
          <w:color w:val="231F20"/>
        </w:rPr>
        <w:t>Pau Masó</w:t>
      </w:r>
      <w:r>
        <w:rPr>
          <w:color w:val="231F20"/>
          <w:spacing w:val="-5"/>
        </w:rPr>
        <w:t> </w:t>
      </w:r>
      <w:r>
        <w:rPr>
          <w:color w:val="231F20"/>
        </w:rPr>
        <w:t>y</w:t>
      </w:r>
      <w:r>
        <w:rPr>
          <w:color w:val="231F20"/>
          <w:spacing w:val="-5"/>
        </w:rPr>
        <w:t> </w:t>
      </w:r>
      <w:r>
        <w:rPr>
          <w:color w:val="231F20"/>
        </w:rPr>
        <w:t>David</w:t>
      </w:r>
      <w:r>
        <w:rPr>
          <w:color w:val="231F20"/>
          <w:spacing w:val="-5"/>
        </w:rPr>
        <w:t> </w:t>
      </w:r>
      <w:r>
        <w:rPr>
          <w:color w:val="231F20"/>
        </w:rPr>
        <w:t>Damen</w:t>
      </w:r>
      <w:r>
        <w:rPr>
          <w:color w:val="231F20"/>
          <w:spacing w:val="-5"/>
        </w:rPr>
        <w:t> </w:t>
      </w:r>
      <w:r>
        <w:rPr>
          <w:color w:val="231F20"/>
        </w:rPr>
        <w:t>en</w:t>
      </w:r>
      <w:r>
        <w:rPr>
          <w:color w:val="231F20"/>
          <w:spacing w:val="-5"/>
        </w:rPr>
        <w:t> </w:t>
      </w:r>
      <w:r>
        <w:rPr>
          <w:color w:val="231F20"/>
        </w:rPr>
        <w:t>2013)</w:t>
      </w:r>
      <w:r>
        <w:rPr>
          <w:color w:val="231F20"/>
          <w:spacing w:val="-6"/>
        </w:rPr>
        <w:t> </w:t>
      </w:r>
      <w:r>
        <w:rPr>
          <w:color w:val="231F20"/>
        </w:rPr>
        <w:t>el</w:t>
      </w:r>
      <w:r>
        <w:rPr>
          <w:color w:val="231F20"/>
          <w:spacing w:val="-5"/>
        </w:rPr>
        <w:t> </w:t>
      </w:r>
      <w:r>
        <w:rPr>
          <w:color w:val="231F20"/>
        </w:rPr>
        <w:t>travestismo</w:t>
      </w:r>
      <w:r>
        <w:rPr>
          <w:color w:val="231F20"/>
          <w:spacing w:val="-5"/>
        </w:rPr>
        <w:t> </w:t>
      </w:r>
      <w:r>
        <w:rPr>
          <w:i/>
          <w:color w:val="231F20"/>
        </w:rPr>
        <w:t>underground</w:t>
      </w:r>
      <w:r>
        <w:rPr>
          <w:color w:val="231F20"/>
        </w:rPr>
        <w:t>,</w:t>
      </w:r>
      <w:r>
        <w:rPr>
          <w:color w:val="231F20"/>
          <w:spacing w:val="-5"/>
        </w:rPr>
        <w:t> </w:t>
      </w:r>
      <w:r>
        <w:rPr>
          <w:color w:val="231F20"/>
        </w:rPr>
        <w:t>a</w:t>
      </w:r>
      <w:r>
        <w:rPr>
          <w:color w:val="231F20"/>
          <w:spacing w:val="-5"/>
        </w:rPr>
        <w:t> </w:t>
      </w:r>
      <w:r>
        <w:rPr>
          <w:color w:val="231F20"/>
        </w:rPr>
        <w:t>menudo</w:t>
      </w:r>
      <w:r>
        <w:rPr>
          <w:color w:val="231F20"/>
          <w:spacing w:val="-5"/>
        </w:rPr>
        <w:t> </w:t>
      </w:r>
      <w:r>
        <w:rPr>
          <w:color w:val="231F20"/>
        </w:rPr>
        <w:t>presentando</w:t>
      </w:r>
      <w:r>
        <w:rPr>
          <w:color w:val="231F20"/>
          <w:spacing w:val="-5"/>
        </w:rPr>
        <w:t> </w:t>
      </w:r>
      <w:r>
        <w:rPr>
          <w:color w:val="231F20"/>
        </w:rPr>
        <w:t>persona- jes</w:t>
      </w:r>
      <w:r>
        <w:rPr>
          <w:color w:val="231F20"/>
          <w:spacing w:val="-10"/>
        </w:rPr>
        <w:t> </w:t>
      </w:r>
      <w:r>
        <w:rPr>
          <w:color w:val="231F20"/>
        </w:rPr>
        <w:t>muy</w:t>
      </w:r>
      <w:r>
        <w:rPr>
          <w:color w:val="231F20"/>
          <w:spacing w:val="-10"/>
        </w:rPr>
        <w:t> </w:t>
      </w:r>
      <w:r>
        <w:rPr>
          <w:color w:val="231F20"/>
        </w:rPr>
        <w:t>vocales</w:t>
      </w:r>
      <w:r>
        <w:rPr>
          <w:color w:val="231F20"/>
          <w:spacing w:val="-10"/>
        </w:rPr>
        <w:t> </w:t>
      </w:r>
      <w:r>
        <w:rPr>
          <w:color w:val="231F20"/>
        </w:rPr>
        <w:t>en</w:t>
      </w:r>
      <w:r>
        <w:rPr>
          <w:color w:val="231F20"/>
          <w:spacing w:val="-10"/>
        </w:rPr>
        <w:t> </w:t>
      </w:r>
      <w:r>
        <w:rPr>
          <w:color w:val="231F20"/>
        </w:rPr>
        <w:t>cuestiones</w:t>
      </w:r>
      <w:r>
        <w:rPr>
          <w:color w:val="231F20"/>
          <w:spacing w:val="-11"/>
        </w:rPr>
        <w:t> </w:t>
      </w:r>
      <w:r>
        <w:rPr>
          <w:color w:val="231F20"/>
        </w:rPr>
        <w:t>de</w:t>
      </w:r>
      <w:r>
        <w:rPr>
          <w:color w:val="231F20"/>
          <w:spacing w:val="-10"/>
        </w:rPr>
        <w:t> </w:t>
      </w:r>
      <w:r>
        <w:rPr>
          <w:color w:val="231F20"/>
        </w:rPr>
        <w:t>expresión</w:t>
      </w:r>
      <w:r>
        <w:rPr>
          <w:color w:val="231F20"/>
          <w:spacing w:val="-10"/>
        </w:rPr>
        <w:t> </w:t>
      </w:r>
      <w:r>
        <w:rPr>
          <w:color w:val="231F20"/>
        </w:rPr>
        <w:t>indumentaria</w:t>
      </w:r>
      <w:r>
        <w:rPr>
          <w:color w:val="231F20"/>
          <w:spacing w:val="-10"/>
        </w:rPr>
        <w:t> </w:t>
      </w:r>
      <w:r>
        <w:rPr>
          <w:color w:val="231F20"/>
        </w:rPr>
        <w:t>(</w:t>
      </w:r>
      <w:r>
        <w:rPr>
          <w:i/>
          <w:color w:val="231F20"/>
        </w:rPr>
        <w:t>Travesía</w:t>
      </w:r>
      <w:r>
        <w:rPr>
          <w:i/>
          <w:color w:val="231F20"/>
          <w:spacing w:val="-10"/>
        </w:rPr>
        <w:t> </w:t>
      </w:r>
      <w:r>
        <w:rPr>
          <w:i/>
          <w:color w:val="231F20"/>
        </w:rPr>
        <w:t>Travesti</w:t>
      </w:r>
      <w:r>
        <w:rPr>
          <w:i/>
          <w:color w:val="231F20"/>
          <w:spacing w:val="-9"/>
        </w:rPr>
        <w:t> </w:t>
      </w:r>
      <w:r>
        <w:rPr>
          <w:color w:val="231F20"/>
        </w:rPr>
        <w:t>de</w:t>
      </w:r>
      <w:r>
        <w:rPr>
          <w:color w:val="231F20"/>
          <w:spacing w:val="-10"/>
        </w:rPr>
        <w:t> </w:t>
      </w:r>
      <w:r>
        <w:rPr>
          <w:color w:val="231F20"/>
        </w:rPr>
        <w:t>Nicolas</w:t>
      </w:r>
      <w:r>
        <w:rPr>
          <w:color w:val="231F20"/>
          <w:spacing w:val="-10"/>
        </w:rPr>
        <w:t> </w:t>
      </w:r>
      <w:r>
        <w:rPr>
          <w:color w:val="231F20"/>
        </w:rPr>
        <w:t>Videla en 2021) o la inmigración (</w:t>
      </w:r>
      <w:r>
        <w:rPr>
          <w:i/>
          <w:color w:val="231F20"/>
        </w:rPr>
        <w:t>Desire Will Set You Free </w:t>
      </w:r>
      <w:r>
        <w:rPr>
          <w:color w:val="231F20"/>
        </w:rPr>
        <w:t>de Yony Leyser en 2015).</w:t>
      </w:r>
    </w:p>
    <w:p>
      <w:pPr>
        <w:pStyle w:val="BodyText"/>
        <w:spacing w:before="153"/>
      </w:pPr>
    </w:p>
    <w:p>
      <w:pPr>
        <w:pStyle w:val="BodyText"/>
        <w:spacing w:line="283" w:lineRule="auto"/>
        <w:ind w:left="1198" w:right="1114"/>
        <w:jc w:val="both"/>
      </w:pPr>
      <w:r>
        <w:rPr>
          <w:color w:val="231F20"/>
        </w:rPr>
        <w:t>No</w:t>
      </w:r>
      <w:r>
        <w:rPr>
          <w:color w:val="231F20"/>
          <w:spacing w:val="-2"/>
        </w:rPr>
        <w:t> </w:t>
      </w:r>
      <w:r>
        <w:rPr>
          <w:color w:val="231F20"/>
        </w:rPr>
        <w:t>obstante,</w:t>
      </w:r>
      <w:r>
        <w:rPr>
          <w:color w:val="231F20"/>
          <w:spacing w:val="-2"/>
        </w:rPr>
        <w:t> </w:t>
      </w:r>
      <w:r>
        <w:rPr>
          <w:color w:val="231F20"/>
        </w:rPr>
        <w:t>las</w:t>
      </w:r>
      <w:r>
        <w:rPr>
          <w:color w:val="231F20"/>
          <w:spacing w:val="-2"/>
        </w:rPr>
        <w:t> </w:t>
      </w:r>
      <w:r>
        <w:rPr>
          <w:color w:val="231F20"/>
        </w:rPr>
        <w:t>categorías</w:t>
      </w:r>
      <w:r>
        <w:rPr>
          <w:color w:val="231F20"/>
          <w:spacing w:val="-2"/>
        </w:rPr>
        <w:t> </w:t>
      </w:r>
      <w:r>
        <w:rPr>
          <w:color w:val="231F20"/>
        </w:rPr>
        <w:t>iniciales</w:t>
      </w:r>
      <w:r>
        <w:rPr>
          <w:color w:val="231F20"/>
          <w:spacing w:val="-2"/>
        </w:rPr>
        <w:t> </w:t>
      </w:r>
      <w:r>
        <w:rPr>
          <w:color w:val="231F20"/>
        </w:rPr>
        <w:t>que</w:t>
      </w:r>
      <w:r>
        <w:rPr>
          <w:color w:val="231F20"/>
          <w:spacing w:val="-2"/>
        </w:rPr>
        <w:t> </w:t>
      </w:r>
      <w:r>
        <w:rPr>
          <w:color w:val="231F20"/>
        </w:rPr>
        <w:t>comúnmente</w:t>
      </w:r>
      <w:r>
        <w:rPr>
          <w:color w:val="231F20"/>
          <w:spacing w:val="-2"/>
        </w:rPr>
        <w:t> </w:t>
      </w:r>
      <w:r>
        <w:rPr>
          <w:color w:val="231F20"/>
        </w:rPr>
        <w:t>se</w:t>
      </w:r>
      <w:r>
        <w:rPr>
          <w:color w:val="231F20"/>
          <w:spacing w:val="-2"/>
        </w:rPr>
        <w:t> </w:t>
      </w:r>
      <w:r>
        <w:rPr>
          <w:color w:val="231F20"/>
        </w:rPr>
        <w:t>emplean</w:t>
      </w:r>
      <w:r>
        <w:rPr>
          <w:color w:val="231F20"/>
          <w:spacing w:val="-2"/>
        </w:rPr>
        <w:t> </w:t>
      </w:r>
      <w:r>
        <w:rPr>
          <w:color w:val="231F20"/>
        </w:rPr>
        <w:t>para</w:t>
      </w:r>
      <w:r>
        <w:rPr>
          <w:color w:val="231F20"/>
          <w:spacing w:val="-2"/>
        </w:rPr>
        <w:t> </w:t>
      </w:r>
      <w:r>
        <w:rPr>
          <w:color w:val="231F20"/>
        </w:rPr>
        <w:t>describir</w:t>
      </w:r>
      <w:r>
        <w:rPr>
          <w:color w:val="231F20"/>
          <w:spacing w:val="-2"/>
        </w:rPr>
        <w:t> </w:t>
      </w:r>
      <w:r>
        <w:rPr>
          <w:color w:val="231F20"/>
        </w:rPr>
        <w:t>a</w:t>
      </w:r>
      <w:r>
        <w:rPr>
          <w:color w:val="231F20"/>
          <w:spacing w:val="-2"/>
        </w:rPr>
        <w:t> </w:t>
      </w:r>
      <w:r>
        <w:rPr>
          <w:color w:val="231F20"/>
        </w:rPr>
        <w:t>una</w:t>
      </w:r>
      <w:r>
        <w:rPr>
          <w:color w:val="231F20"/>
          <w:spacing w:val="-2"/>
        </w:rPr>
        <w:t> </w:t>
      </w:r>
      <w:r>
        <w:rPr>
          <w:color w:val="231F20"/>
        </w:rPr>
        <w:t>per- sona en estos </w:t>
      </w:r>
      <w:r>
        <w:rPr>
          <w:i/>
          <w:color w:val="231F20"/>
        </w:rPr>
        <w:t>films </w:t>
      </w:r>
      <w:r>
        <w:rPr>
          <w:color w:val="231F20"/>
        </w:rPr>
        <w:t>son su género y su edad. Frente a la ausencia de datos explícitos de la edad, las películas pertenecientes a la estética del cine </w:t>
      </w:r>
      <w:r>
        <w:rPr>
          <w:i/>
          <w:color w:val="231F20"/>
        </w:rPr>
        <w:t>queer</w:t>
      </w:r>
      <w:r>
        <w:rPr>
          <w:color w:val="231F20"/>
        </w:rPr>
        <w:t>, sumergen al espectador en</w:t>
      </w:r>
      <w:r>
        <w:rPr>
          <w:color w:val="231F20"/>
          <w:spacing w:val="80"/>
        </w:rPr>
        <w:t> </w:t>
      </w:r>
      <w:r>
        <w:rPr>
          <w:color w:val="231F20"/>
        </w:rPr>
        <w:t>una “edad representada” (Liberia Vayá y Cobo Durán, 2023; Zecchi, Medina, Moreiras, y Rodríguez, 2021): una construcción artística que puede pasar desapercibida pero que, sin embargo, se comunica a través de una amalgama de factores estéticos, lingüísticos, y argu- mentales a menudo presentes en las prendas que usan. Es, sobre todo, en el ámbito de la representación</w:t>
      </w:r>
      <w:r>
        <w:rPr>
          <w:color w:val="231F20"/>
          <w:spacing w:val="-5"/>
        </w:rPr>
        <w:t> </w:t>
      </w:r>
      <w:r>
        <w:rPr>
          <w:color w:val="231F20"/>
        </w:rPr>
        <w:t>disidente</w:t>
      </w:r>
      <w:r>
        <w:rPr>
          <w:color w:val="231F20"/>
          <w:spacing w:val="-5"/>
        </w:rPr>
        <w:t> </w:t>
      </w:r>
      <w:r>
        <w:rPr>
          <w:color w:val="231F20"/>
        </w:rPr>
        <w:t>donde</w:t>
      </w:r>
      <w:r>
        <w:rPr>
          <w:color w:val="231F20"/>
          <w:spacing w:val="-5"/>
        </w:rPr>
        <w:t> </w:t>
      </w:r>
      <w:r>
        <w:rPr>
          <w:color w:val="231F20"/>
        </w:rPr>
        <w:t>el</w:t>
      </w:r>
      <w:r>
        <w:rPr>
          <w:color w:val="231F20"/>
          <w:spacing w:val="-5"/>
        </w:rPr>
        <w:t> </w:t>
      </w:r>
      <w:r>
        <w:rPr>
          <w:color w:val="231F20"/>
        </w:rPr>
        <w:t>espectador</w:t>
      </w:r>
      <w:r>
        <w:rPr>
          <w:color w:val="231F20"/>
          <w:spacing w:val="-6"/>
        </w:rPr>
        <w:t> </w:t>
      </w:r>
      <w:r>
        <w:rPr>
          <w:color w:val="231F20"/>
        </w:rPr>
        <w:t>es</w:t>
      </w:r>
      <w:r>
        <w:rPr>
          <w:color w:val="231F20"/>
          <w:spacing w:val="-5"/>
        </w:rPr>
        <w:t> </w:t>
      </w:r>
      <w:r>
        <w:rPr>
          <w:color w:val="231F20"/>
        </w:rPr>
        <w:t>capaz</w:t>
      </w:r>
      <w:r>
        <w:rPr>
          <w:color w:val="231F20"/>
          <w:spacing w:val="-5"/>
        </w:rPr>
        <w:t> </w:t>
      </w:r>
      <w:r>
        <w:rPr>
          <w:color w:val="231F20"/>
        </w:rPr>
        <w:t>de</w:t>
      </w:r>
      <w:r>
        <w:rPr>
          <w:color w:val="231F20"/>
          <w:spacing w:val="-5"/>
        </w:rPr>
        <w:t> </w:t>
      </w:r>
      <w:r>
        <w:rPr>
          <w:color w:val="231F20"/>
        </w:rPr>
        <w:t>reconocer</w:t>
      </w:r>
      <w:r>
        <w:rPr>
          <w:color w:val="231F20"/>
          <w:spacing w:val="-5"/>
        </w:rPr>
        <w:t> </w:t>
      </w:r>
      <w:r>
        <w:rPr>
          <w:color w:val="231F20"/>
        </w:rPr>
        <w:t>e</w:t>
      </w:r>
      <w:r>
        <w:rPr>
          <w:color w:val="231F20"/>
          <w:spacing w:val="-5"/>
        </w:rPr>
        <w:t> </w:t>
      </w:r>
      <w:r>
        <w:rPr>
          <w:color w:val="231F20"/>
        </w:rPr>
        <w:t>identificar</w:t>
      </w:r>
      <w:r>
        <w:rPr>
          <w:color w:val="231F20"/>
          <w:spacing w:val="-6"/>
        </w:rPr>
        <w:t> </w:t>
      </w:r>
      <w:r>
        <w:rPr>
          <w:color w:val="231F20"/>
        </w:rPr>
        <w:t>la</w:t>
      </w:r>
      <w:r>
        <w:rPr>
          <w:color w:val="231F20"/>
          <w:spacing w:val="-5"/>
        </w:rPr>
        <w:t> </w:t>
      </w:r>
      <w:r>
        <w:rPr>
          <w:color w:val="231F20"/>
        </w:rPr>
        <w:t>edad</w:t>
      </w:r>
      <w:r>
        <w:rPr>
          <w:color w:val="231F20"/>
          <w:spacing w:val="-5"/>
        </w:rPr>
        <w:t> </w:t>
      </w:r>
      <w:r>
        <w:rPr>
          <w:color w:val="231F20"/>
        </w:rPr>
        <w:t>de los</w:t>
      </w:r>
      <w:r>
        <w:rPr>
          <w:color w:val="231F20"/>
          <w:spacing w:val="-1"/>
        </w:rPr>
        <w:t> </w:t>
      </w:r>
      <w:r>
        <w:rPr>
          <w:color w:val="231F20"/>
        </w:rPr>
        <w:t>personajes,</w:t>
      </w:r>
      <w:r>
        <w:rPr>
          <w:color w:val="231F20"/>
          <w:spacing w:val="-1"/>
        </w:rPr>
        <w:t> </w:t>
      </w:r>
      <w:r>
        <w:rPr>
          <w:color w:val="231F20"/>
        </w:rPr>
        <w:t>en</w:t>
      </w:r>
      <w:r>
        <w:rPr>
          <w:color w:val="231F20"/>
          <w:spacing w:val="-1"/>
        </w:rPr>
        <w:t> </w:t>
      </w:r>
      <w:r>
        <w:rPr>
          <w:color w:val="231F20"/>
        </w:rPr>
        <w:t>gran</w:t>
      </w:r>
      <w:r>
        <w:rPr>
          <w:color w:val="231F20"/>
          <w:spacing w:val="-1"/>
        </w:rPr>
        <w:t> </w:t>
      </w:r>
      <w:r>
        <w:rPr>
          <w:color w:val="231F20"/>
        </w:rPr>
        <w:t>medida,</w:t>
      </w:r>
      <w:r>
        <w:rPr>
          <w:color w:val="231F20"/>
          <w:spacing w:val="-1"/>
        </w:rPr>
        <w:t> </w:t>
      </w:r>
      <w:r>
        <w:rPr>
          <w:color w:val="231F20"/>
        </w:rPr>
        <w:t>a</w:t>
      </w:r>
      <w:r>
        <w:rPr>
          <w:color w:val="231F20"/>
          <w:spacing w:val="-1"/>
        </w:rPr>
        <w:t> </w:t>
      </w:r>
      <w:r>
        <w:rPr>
          <w:color w:val="231F20"/>
        </w:rPr>
        <w:t>través</w:t>
      </w:r>
      <w:r>
        <w:rPr>
          <w:color w:val="231F20"/>
          <w:spacing w:val="-1"/>
        </w:rPr>
        <w:t> </w:t>
      </w:r>
      <w:r>
        <w:rPr>
          <w:color w:val="231F20"/>
        </w:rPr>
        <w:t>del</w:t>
      </w:r>
      <w:r>
        <w:rPr>
          <w:color w:val="231F20"/>
          <w:spacing w:val="-1"/>
        </w:rPr>
        <w:t> </w:t>
      </w:r>
      <w:r>
        <w:rPr>
          <w:color w:val="231F20"/>
        </w:rPr>
        <w:t>uso</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indumentaria</w:t>
      </w:r>
      <w:r>
        <w:rPr>
          <w:color w:val="231F20"/>
          <w:spacing w:val="-1"/>
        </w:rPr>
        <w:t> </w:t>
      </w:r>
      <w:r>
        <w:rPr>
          <w:color w:val="231F20"/>
        </w:rPr>
        <w:t>como</w:t>
      </w:r>
      <w:r>
        <w:rPr>
          <w:color w:val="231F20"/>
          <w:spacing w:val="-1"/>
        </w:rPr>
        <w:t> </w:t>
      </w:r>
      <w:r>
        <w:rPr>
          <w:color w:val="231F20"/>
        </w:rPr>
        <w:t>una</w:t>
      </w:r>
      <w:r>
        <w:rPr>
          <w:color w:val="231F20"/>
          <w:spacing w:val="-1"/>
        </w:rPr>
        <w:t> </w:t>
      </w:r>
      <w:r>
        <w:rPr>
          <w:color w:val="231F20"/>
        </w:rPr>
        <w:t>parte</w:t>
      </w:r>
      <w:r>
        <w:rPr>
          <w:color w:val="231F20"/>
          <w:spacing w:val="-1"/>
        </w:rPr>
        <w:t> </w:t>
      </w:r>
      <w:r>
        <w:rPr>
          <w:color w:val="231F20"/>
        </w:rPr>
        <w:t>funda- mental de la creación de los personajes y su expresión identitaria, así como su vinculación a movimientos (contra)culturales y valores específicos. En este sentido, la edad funciona como</w:t>
      </w:r>
      <w:r>
        <w:rPr>
          <w:color w:val="231F20"/>
          <w:spacing w:val="-6"/>
        </w:rPr>
        <w:t> </w:t>
      </w:r>
      <w:r>
        <w:rPr>
          <w:color w:val="231F20"/>
        </w:rPr>
        <w:t>una</w:t>
      </w:r>
      <w:r>
        <w:rPr>
          <w:color w:val="231F20"/>
          <w:spacing w:val="-6"/>
        </w:rPr>
        <w:t> </w:t>
      </w:r>
      <w:r>
        <w:rPr>
          <w:color w:val="231F20"/>
        </w:rPr>
        <w:t>entidad</w:t>
      </w:r>
      <w:r>
        <w:rPr>
          <w:color w:val="231F20"/>
          <w:spacing w:val="-6"/>
        </w:rPr>
        <w:t> </w:t>
      </w:r>
      <w:r>
        <w:rPr>
          <w:color w:val="231F20"/>
        </w:rPr>
        <w:t>culturalmente</w:t>
      </w:r>
      <w:r>
        <w:rPr>
          <w:color w:val="231F20"/>
          <w:spacing w:val="-6"/>
        </w:rPr>
        <w:t> </w:t>
      </w:r>
      <w:r>
        <w:rPr>
          <w:color w:val="231F20"/>
        </w:rPr>
        <w:t>construida</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envejecimiento</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uniforme ni universal: los contextos socioculturales influyen profundamente en cómo percibimos el envejecimiento</w:t>
      </w:r>
      <w:r>
        <w:rPr>
          <w:color w:val="231F20"/>
          <w:spacing w:val="-12"/>
        </w:rPr>
        <w:t> </w:t>
      </w:r>
      <w:r>
        <w:rPr>
          <w:color w:val="231F20"/>
        </w:rPr>
        <w:t>y</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personas</w:t>
      </w:r>
      <w:r>
        <w:rPr>
          <w:color w:val="231F20"/>
          <w:spacing w:val="-12"/>
        </w:rPr>
        <w:t> </w:t>
      </w:r>
      <w:r>
        <w:rPr>
          <w:color w:val="231F20"/>
        </w:rPr>
        <w:t>mayores</w:t>
      </w:r>
      <w:r>
        <w:rPr>
          <w:color w:val="231F20"/>
          <w:spacing w:val="-11"/>
        </w:rPr>
        <w:t> </w:t>
      </w:r>
      <w:r>
        <w:rPr>
          <w:color w:val="231F20"/>
        </w:rPr>
        <w:t>(Zurian,</w:t>
      </w:r>
      <w:r>
        <w:rPr>
          <w:color w:val="231F20"/>
          <w:spacing w:val="-11"/>
        </w:rPr>
        <w:t> </w:t>
      </w:r>
      <w:r>
        <w:rPr>
          <w:color w:val="231F20"/>
        </w:rPr>
        <w:t>Menéndez,</w:t>
      </w:r>
      <w:r>
        <w:rPr>
          <w:color w:val="231F20"/>
          <w:spacing w:val="-11"/>
        </w:rPr>
        <w:t> </w:t>
      </w:r>
      <w:r>
        <w:rPr>
          <w:color w:val="231F20"/>
        </w:rPr>
        <w:t>García-Ramos,</w:t>
      </w:r>
      <w:r>
        <w:rPr>
          <w:color w:val="231F20"/>
          <w:spacing w:val="-12"/>
        </w:rPr>
        <w:t> </w:t>
      </w:r>
      <w:r>
        <w:rPr>
          <w:color w:val="231F20"/>
        </w:rPr>
        <w:t>2019;</w:t>
      </w:r>
      <w:r>
        <w:rPr>
          <w:color w:val="231F20"/>
          <w:spacing w:val="-11"/>
        </w:rPr>
        <w:t> </w:t>
      </w:r>
      <w:r>
        <w:rPr>
          <w:color w:val="231F20"/>
        </w:rPr>
        <w:t>Gullette, 2010; Gullette, 2004).</w:t>
      </w:r>
    </w:p>
    <w:p>
      <w:pPr>
        <w:pStyle w:val="BodyText"/>
        <w:spacing w:before="153"/>
      </w:pPr>
    </w:p>
    <w:p>
      <w:pPr>
        <w:pStyle w:val="BodyText"/>
        <w:spacing w:line="283" w:lineRule="auto"/>
        <w:ind w:left="1198" w:right="1115"/>
        <w:jc w:val="both"/>
      </w:pPr>
      <w:r>
        <w:rPr>
          <w:color w:val="231F20"/>
        </w:rPr>
        <w:t>Este</w:t>
      </w:r>
      <w:r>
        <w:rPr>
          <w:color w:val="231F20"/>
          <w:spacing w:val="-7"/>
        </w:rPr>
        <w:t> </w:t>
      </w:r>
      <w:r>
        <w:rPr>
          <w:color w:val="231F20"/>
        </w:rPr>
        <w:t>trabajo</w:t>
      </w:r>
      <w:r>
        <w:rPr>
          <w:color w:val="231F20"/>
          <w:spacing w:val="-7"/>
        </w:rPr>
        <w:t> </w:t>
      </w:r>
      <w:r>
        <w:rPr>
          <w:color w:val="231F20"/>
        </w:rPr>
        <w:t>constituye</w:t>
      </w:r>
      <w:r>
        <w:rPr>
          <w:color w:val="231F20"/>
          <w:spacing w:val="-7"/>
        </w:rPr>
        <w:t> </w:t>
      </w:r>
      <w:r>
        <w:rPr>
          <w:color w:val="231F20"/>
        </w:rPr>
        <w:t>una</w:t>
      </w:r>
      <w:r>
        <w:rPr>
          <w:color w:val="231F20"/>
          <w:spacing w:val="-7"/>
        </w:rPr>
        <w:t> </w:t>
      </w:r>
      <w:r>
        <w:rPr>
          <w:color w:val="231F20"/>
        </w:rPr>
        <w:t>reflexión</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edad</w:t>
      </w:r>
      <w:r>
        <w:rPr>
          <w:color w:val="231F20"/>
          <w:spacing w:val="-7"/>
        </w:rPr>
        <w:t> </w:t>
      </w:r>
      <w:r>
        <w:rPr>
          <w:color w:val="231F20"/>
        </w:rPr>
        <w:t>representada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cine</w:t>
      </w:r>
      <w:r>
        <w:rPr>
          <w:color w:val="231F20"/>
          <w:spacing w:val="-7"/>
        </w:rPr>
        <w:t> </w:t>
      </w:r>
      <w:r>
        <w:rPr>
          <w:color w:val="231F20"/>
        </w:rPr>
        <w:t>de</w:t>
      </w:r>
      <w:r>
        <w:rPr>
          <w:color w:val="231F20"/>
          <w:spacing w:val="-7"/>
        </w:rPr>
        <w:t> </w:t>
      </w:r>
      <w:r>
        <w:rPr>
          <w:color w:val="231F20"/>
        </w:rPr>
        <w:t>Pedro</w:t>
      </w:r>
      <w:r>
        <w:rPr>
          <w:color w:val="231F20"/>
          <w:spacing w:val="-7"/>
        </w:rPr>
        <w:t> </w:t>
      </w:r>
      <w:r>
        <w:rPr>
          <w:color w:val="231F20"/>
        </w:rPr>
        <w:t>Al- modóvar,</w:t>
      </w:r>
      <w:r>
        <w:rPr>
          <w:color w:val="231F20"/>
          <w:spacing w:val="-7"/>
        </w:rPr>
        <w:t> </w:t>
      </w:r>
      <w:r>
        <w:rPr>
          <w:color w:val="231F20"/>
        </w:rPr>
        <w:t>quien</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trayectoria</w:t>
      </w:r>
      <w:r>
        <w:rPr>
          <w:color w:val="231F20"/>
          <w:spacing w:val="-7"/>
        </w:rPr>
        <w:t> </w:t>
      </w:r>
      <w:r>
        <w:rPr>
          <w:color w:val="231F20"/>
        </w:rPr>
        <w:t>ofrece</w:t>
      </w:r>
      <w:r>
        <w:rPr>
          <w:color w:val="231F20"/>
          <w:spacing w:val="-7"/>
        </w:rPr>
        <w:t> </w:t>
      </w:r>
      <w:r>
        <w:rPr>
          <w:color w:val="231F20"/>
        </w:rPr>
        <w:t>una</w:t>
      </w:r>
      <w:r>
        <w:rPr>
          <w:color w:val="231F20"/>
          <w:spacing w:val="-7"/>
        </w:rPr>
        <w:t> </w:t>
      </w:r>
      <w:r>
        <w:rPr>
          <w:color w:val="231F20"/>
        </w:rPr>
        <w:t>ventana</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observación</w:t>
      </w:r>
      <w:r>
        <w:rPr>
          <w:color w:val="231F20"/>
          <w:spacing w:val="-7"/>
        </w:rPr>
        <w:t> </w:t>
      </w:r>
      <w:r>
        <w:rPr>
          <w:color w:val="231F20"/>
        </w:rPr>
        <w:t>de</w:t>
      </w:r>
      <w:r>
        <w:rPr>
          <w:color w:val="231F20"/>
          <w:spacing w:val="-7"/>
        </w:rPr>
        <w:t> </w:t>
      </w:r>
      <w:r>
        <w:rPr>
          <w:color w:val="231F20"/>
        </w:rPr>
        <w:t>aspectos socioculturales</w:t>
      </w:r>
      <w:r>
        <w:rPr>
          <w:color w:val="231F20"/>
          <w:spacing w:val="25"/>
        </w:rPr>
        <w:t> </w:t>
      </w:r>
      <w:r>
        <w:rPr>
          <w:color w:val="231F20"/>
        </w:rPr>
        <w:t>específicos</w:t>
      </w:r>
      <w:r>
        <w:rPr>
          <w:color w:val="231F20"/>
          <w:spacing w:val="26"/>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la</w:t>
      </w:r>
      <w:r>
        <w:rPr>
          <w:color w:val="231F20"/>
          <w:spacing w:val="26"/>
        </w:rPr>
        <w:t> </w:t>
      </w:r>
      <w:r>
        <w:rPr>
          <w:color w:val="231F20"/>
        </w:rPr>
        <w:t>representación</w:t>
      </w:r>
      <w:r>
        <w:rPr>
          <w:color w:val="231F20"/>
          <w:spacing w:val="27"/>
        </w:rPr>
        <w:t> </w:t>
      </w:r>
      <w:r>
        <w:rPr>
          <w:color w:val="231F20"/>
        </w:rPr>
        <w:t>fílmica:</w:t>
      </w:r>
      <w:r>
        <w:rPr>
          <w:color w:val="231F20"/>
          <w:spacing w:val="27"/>
        </w:rPr>
        <w:t> </w:t>
      </w:r>
      <w:r>
        <w:rPr>
          <w:color w:val="231F20"/>
        </w:rPr>
        <w:t>un</w:t>
      </w:r>
      <w:r>
        <w:rPr>
          <w:color w:val="231F20"/>
          <w:spacing w:val="27"/>
        </w:rPr>
        <w:t> </w:t>
      </w:r>
      <w:r>
        <w:rPr>
          <w:color w:val="231F20"/>
        </w:rPr>
        <w:t>microcosmos</w:t>
      </w:r>
      <w:r>
        <w:rPr>
          <w:color w:val="231F20"/>
          <w:spacing w:val="26"/>
        </w:rPr>
        <w:t> </w:t>
      </w:r>
      <w:r>
        <w:rPr>
          <w:color w:val="231F20"/>
        </w:rPr>
        <w:t>de</w:t>
      </w:r>
      <w:r>
        <w:rPr>
          <w:color w:val="231F20"/>
          <w:spacing w:val="27"/>
        </w:rPr>
        <w:t> </w:t>
      </w:r>
      <w:r>
        <w:rPr>
          <w:color w:val="231F20"/>
          <w:spacing w:val="-5"/>
        </w:rPr>
        <w:t>la</w:t>
      </w:r>
    </w:p>
    <w:p>
      <w:pPr>
        <w:spacing w:after="0" w:line="283" w:lineRule="auto"/>
        <w:jc w:val="both"/>
        <w:sectPr>
          <w:pgSz w:w="9640" w:h="13610"/>
          <w:pgMar w:header="0" w:footer="934" w:top="1540" w:bottom="1120" w:left="480" w:right="560"/>
        </w:sectPr>
      </w:pPr>
    </w:p>
    <w:p>
      <w:pPr>
        <w:pStyle w:val="BodyText"/>
        <w:spacing w:line="283" w:lineRule="auto" w:before="77"/>
        <w:ind w:left="1198" w:right="1116"/>
        <w:jc w:val="both"/>
      </w:pPr>
      <w:r>
        <w:rPr>
          <w:color w:val="231F20"/>
        </w:rPr>
        <w:t>sociedad</w:t>
      </w:r>
      <w:r>
        <w:rPr>
          <w:color w:val="231F20"/>
          <w:spacing w:val="-7"/>
        </w:rPr>
        <w:t> </w:t>
      </w:r>
      <w:r>
        <w:rPr>
          <w:color w:val="231F20"/>
        </w:rPr>
        <w:t>española,</w:t>
      </w:r>
      <w:r>
        <w:rPr>
          <w:color w:val="231F20"/>
          <w:spacing w:val="-7"/>
        </w:rPr>
        <w:t> </w:t>
      </w:r>
      <w:r>
        <w:rPr>
          <w:color w:val="231F20"/>
        </w:rPr>
        <w:t>donde</w:t>
      </w:r>
      <w:r>
        <w:rPr>
          <w:color w:val="231F20"/>
          <w:spacing w:val="-7"/>
        </w:rPr>
        <w:t> </w:t>
      </w:r>
      <w:r>
        <w:rPr>
          <w:color w:val="231F20"/>
        </w:rPr>
        <w:t>los</w:t>
      </w:r>
      <w:r>
        <w:rPr>
          <w:color w:val="231F20"/>
          <w:spacing w:val="-7"/>
        </w:rPr>
        <w:t> </w:t>
      </w:r>
      <w:r>
        <w:rPr>
          <w:color w:val="231F20"/>
        </w:rPr>
        <w:t>personajes</w:t>
      </w:r>
      <w:r>
        <w:rPr>
          <w:color w:val="231F20"/>
          <w:spacing w:val="-7"/>
        </w:rPr>
        <w:t> </w:t>
      </w:r>
      <w:r>
        <w:rPr>
          <w:color w:val="231F20"/>
        </w:rPr>
        <w:t>envejecen</w:t>
      </w:r>
      <w:r>
        <w:rPr>
          <w:color w:val="231F20"/>
          <w:spacing w:val="-7"/>
        </w:rPr>
        <w:t> </w:t>
      </w:r>
      <w:r>
        <w:rPr>
          <w:color w:val="231F20"/>
        </w:rPr>
        <w:t>y</w:t>
      </w:r>
      <w:r>
        <w:rPr>
          <w:color w:val="231F20"/>
          <w:spacing w:val="-7"/>
        </w:rPr>
        <w:t> </w:t>
      </w:r>
      <w:r>
        <w:rPr>
          <w:color w:val="231F20"/>
        </w:rPr>
        <w:t>evolucionan</w:t>
      </w:r>
      <w:r>
        <w:rPr>
          <w:color w:val="231F20"/>
          <w:spacing w:val="-7"/>
        </w:rPr>
        <w:t> </w:t>
      </w:r>
      <w:r>
        <w:rPr>
          <w:color w:val="231F20"/>
        </w:rPr>
        <w:t>junto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España</w:t>
      </w:r>
      <w:r>
        <w:rPr>
          <w:color w:val="231F20"/>
          <w:spacing w:val="-7"/>
        </w:rPr>
        <w:t> </w:t>
      </w:r>
      <w:r>
        <w:rPr>
          <w:color w:val="231F20"/>
        </w:rPr>
        <w:t>en</w:t>
      </w:r>
      <w:r>
        <w:rPr>
          <w:color w:val="231F20"/>
          <w:spacing w:val="-7"/>
        </w:rPr>
        <w:t> </w:t>
      </w:r>
      <w:r>
        <w:rPr>
          <w:color w:val="231F20"/>
        </w:rPr>
        <w:t>la que</w:t>
      </w:r>
      <w:r>
        <w:rPr>
          <w:color w:val="231F20"/>
          <w:spacing w:val="-4"/>
        </w:rPr>
        <w:t> </w:t>
      </w:r>
      <w:r>
        <w:rPr>
          <w:color w:val="231F20"/>
        </w:rPr>
        <w:t>viven</w:t>
      </w:r>
      <w:r>
        <w:rPr>
          <w:color w:val="231F20"/>
          <w:spacing w:val="-4"/>
        </w:rPr>
        <w:t> </w:t>
      </w:r>
      <w:r>
        <w:rPr>
          <w:color w:val="231F20"/>
        </w:rPr>
        <w:t>(Muñoz</w:t>
      </w:r>
      <w:r>
        <w:rPr>
          <w:color w:val="231F20"/>
          <w:spacing w:val="-4"/>
        </w:rPr>
        <w:t> </w:t>
      </w:r>
      <w:r>
        <w:rPr>
          <w:color w:val="231F20"/>
        </w:rPr>
        <w:t>Torrecilla,</w:t>
      </w:r>
      <w:r>
        <w:rPr>
          <w:color w:val="231F20"/>
          <w:spacing w:val="-4"/>
        </w:rPr>
        <w:t> </w:t>
      </w:r>
      <w:r>
        <w:rPr>
          <w:color w:val="231F20"/>
        </w:rPr>
        <w:t>2022).</w:t>
      </w:r>
      <w:r>
        <w:rPr>
          <w:color w:val="231F20"/>
          <w:spacing w:val="-4"/>
        </w:rPr>
        <w:t> </w:t>
      </w:r>
      <w:r>
        <w:rPr>
          <w:color w:val="231F20"/>
        </w:rPr>
        <w:t>Este</w:t>
      </w:r>
      <w:r>
        <w:rPr>
          <w:color w:val="231F20"/>
          <w:spacing w:val="-4"/>
        </w:rPr>
        <w:t> </w:t>
      </w:r>
      <w:r>
        <w:rPr>
          <w:color w:val="231F20"/>
        </w:rPr>
        <w:t>enfoque</w:t>
      </w:r>
      <w:r>
        <w:rPr>
          <w:color w:val="231F20"/>
          <w:spacing w:val="-4"/>
        </w:rPr>
        <w:t> </w:t>
      </w:r>
      <w:r>
        <w:rPr>
          <w:color w:val="231F20"/>
        </w:rPr>
        <w:t>aborda</w:t>
      </w:r>
      <w:r>
        <w:rPr>
          <w:color w:val="231F20"/>
          <w:spacing w:val="-4"/>
        </w:rPr>
        <w:t> </w:t>
      </w:r>
      <w:r>
        <w:rPr>
          <w:color w:val="231F20"/>
        </w:rPr>
        <w:t>el</w:t>
      </w:r>
      <w:r>
        <w:rPr>
          <w:color w:val="231F20"/>
          <w:spacing w:val="-4"/>
        </w:rPr>
        <w:t> </w:t>
      </w:r>
      <w:r>
        <w:rPr>
          <w:color w:val="231F20"/>
        </w:rPr>
        <w:t>tema</w:t>
      </w:r>
      <w:r>
        <w:rPr>
          <w:color w:val="231F20"/>
          <w:spacing w:val="-4"/>
        </w:rPr>
        <w:t> </w:t>
      </w:r>
      <w:r>
        <w:rPr>
          <w:color w:val="231F20"/>
        </w:rPr>
        <w:t>del</w:t>
      </w:r>
      <w:r>
        <w:rPr>
          <w:color w:val="231F20"/>
          <w:spacing w:val="-4"/>
        </w:rPr>
        <w:t> </w:t>
      </w:r>
      <w:r>
        <w:rPr>
          <w:color w:val="231F20"/>
        </w:rPr>
        <w:t>envejecimiento</w:t>
      </w:r>
      <w:r>
        <w:rPr>
          <w:color w:val="231F20"/>
          <w:spacing w:val="-4"/>
        </w:rPr>
        <w:t> </w:t>
      </w:r>
      <w:r>
        <w:rPr>
          <w:color w:val="231F20"/>
        </w:rPr>
        <w:t>en</w:t>
      </w:r>
      <w:r>
        <w:rPr>
          <w:color w:val="231F20"/>
          <w:spacing w:val="-4"/>
        </w:rPr>
        <w:t> </w:t>
      </w:r>
      <w:r>
        <w:rPr>
          <w:color w:val="231F20"/>
        </w:rPr>
        <w:t>su obra</w:t>
      </w:r>
      <w:r>
        <w:rPr>
          <w:color w:val="231F20"/>
          <w:spacing w:val="-3"/>
        </w:rPr>
        <w:t> </w:t>
      </w:r>
      <w:r>
        <w:rPr>
          <w:color w:val="231F20"/>
        </w:rPr>
        <w:t>cinematográfica,</w:t>
      </w:r>
      <w:r>
        <w:rPr>
          <w:color w:val="231F20"/>
          <w:spacing w:val="-3"/>
        </w:rPr>
        <w:t> </w:t>
      </w:r>
      <w:r>
        <w:rPr>
          <w:color w:val="231F20"/>
        </w:rPr>
        <w:t>considerando</w:t>
      </w:r>
      <w:r>
        <w:rPr>
          <w:color w:val="231F20"/>
          <w:spacing w:val="-3"/>
        </w:rPr>
        <w:t> </w:t>
      </w:r>
      <w:r>
        <w:rPr>
          <w:color w:val="231F20"/>
        </w:rPr>
        <w:t>cómo</w:t>
      </w:r>
      <w:r>
        <w:rPr>
          <w:color w:val="231F20"/>
          <w:spacing w:val="-3"/>
        </w:rPr>
        <w:t> </w:t>
      </w:r>
      <w:r>
        <w:rPr>
          <w:color w:val="231F20"/>
        </w:rPr>
        <w:t>la</w:t>
      </w:r>
      <w:r>
        <w:rPr>
          <w:color w:val="231F20"/>
          <w:spacing w:val="-3"/>
        </w:rPr>
        <w:t> </w:t>
      </w:r>
      <w:r>
        <w:rPr>
          <w:color w:val="231F20"/>
        </w:rPr>
        <w:t>representación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edad</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envejecimiento se</w:t>
      </w:r>
      <w:r>
        <w:rPr>
          <w:color w:val="231F20"/>
          <w:spacing w:val="-11"/>
        </w:rPr>
        <w:t> </w:t>
      </w:r>
      <w:r>
        <w:rPr>
          <w:color w:val="231F20"/>
        </w:rPr>
        <w:t>entrelazan</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contextos</w:t>
      </w:r>
      <w:r>
        <w:rPr>
          <w:color w:val="231F20"/>
          <w:spacing w:val="-11"/>
        </w:rPr>
        <w:t> </w:t>
      </w:r>
      <w:r>
        <w:rPr>
          <w:color w:val="231F20"/>
        </w:rPr>
        <w:t>socioculturales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momentos</w:t>
      </w:r>
      <w:r>
        <w:rPr>
          <w:color w:val="231F20"/>
          <w:spacing w:val="-11"/>
        </w:rPr>
        <w:t> </w:t>
      </w:r>
      <w:r>
        <w:rPr>
          <w:color w:val="231F20"/>
        </w:rPr>
        <w:t>históricos</w:t>
      </w:r>
      <w:r>
        <w:rPr>
          <w:color w:val="231F20"/>
          <w:spacing w:val="-11"/>
        </w:rPr>
        <w:t> </w:t>
      </w:r>
      <w:r>
        <w:rPr>
          <w:color w:val="231F20"/>
        </w:rPr>
        <w:t>que</w:t>
      </w:r>
      <w:r>
        <w:rPr>
          <w:color w:val="231F20"/>
          <w:spacing w:val="-11"/>
        </w:rPr>
        <w:t> </w:t>
      </w:r>
      <w:r>
        <w:rPr>
          <w:color w:val="231F20"/>
        </w:rPr>
        <w:t>retrata</w:t>
      </w:r>
      <w:r>
        <w:rPr>
          <w:color w:val="231F20"/>
          <w:spacing w:val="-11"/>
        </w:rPr>
        <w:t> </w:t>
      </w:r>
      <w:r>
        <w:rPr>
          <w:color w:val="231F20"/>
        </w:rPr>
        <w:t>en</w:t>
      </w:r>
      <w:r>
        <w:rPr>
          <w:color w:val="231F20"/>
          <w:spacing w:val="-11"/>
        </w:rPr>
        <w:t> </w:t>
      </w:r>
      <w:r>
        <w:rPr>
          <w:color w:val="231F20"/>
        </w:rPr>
        <w:t>sus películas, a través del concepto de corporalidad vestida.</w:t>
      </w:r>
    </w:p>
    <w:p>
      <w:pPr>
        <w:pStyle w:val="BodyText"/>
        <w:spacing w:before="143"/>
      </w:pPr>
    </w:p>
    <w:p>
      <w:pPr>
        <w:pStyle w:val="BodyText"/>
        <w:spacing w:line="283" w:lineRule="auto"/>
        <w:ind w:left="1197" w:right="1114"/>
        <w:jc w:val="both"/>
      </w:pPr>
      <w:r>
        <w:rPr>
          <w:color w:val="231F20"/>
        </w:rPr>
        <w:t>En</w:t>
      </w:r>
      <w:r>
        <w:rPr>
          <w:color w:val="231F20"/>
          <w:spacing w:val="-5"/>
        </w:rPr>
        <w:t> </w:t>
      </w:r>
      <w:r>
        <w:rPr>
          <w:color w:val="231F20"/>
        </w:rPr>
        <w:t>su</w:t>
      </w:r>
      <w:r>
        <w:rPr>
          <w:color w:val="231F20"/>
          <w:spacing w:val="-5"/>
        </w:rPr>
        <w:t> </w:t>
      </w:r>
      <w:r>
        <w:rPr>
          <w:color w:val="231F20"/>
        </w:rPr>
        <w:t>trayectoria,</w:t>
      </w:r>
      <w:r>
        <w:rPr>
          <w:color w:val="231F20"/>
          <w:spacing w:val="-6"/>
        </w:rPr>
        <w:t> </w:t>
      </w:r>
      <w:r>
        <w:rPr>
          <w:color w:val="231F20"/>
        </w:rPr>
        <w:t>Almodóvar</w:t>
      </w:r>
      <w:r>
        <w:rPr>
          <w:color w:val="231F20"/>
          <w:spacing w:val="-5"/>
        </w:rPr>
        <w:t> </w:t>
      </w:r>
      <w:r>
        <w:rPr>
          <w:color w:val="231F20"/>
        </w:rPr>
        <w:t>ha</w:t>
      </w:r>
      <w:r>
        <w:rPr>
          <w:color w:val="231F20"/>
          <w:spacing w:val="-5"/>
        </w:rPr>
        <w:t> </w:t>
      </w:r>
      <w:r>
        <w:rPr>
          <w:color w:val="231F20"/>
        </w:rPr>
        <w:t>incluido</w:t>
      </w:r>
      <w:r>
        <w:rPr>
          <w:color w:val="231F20"/>
          <w:spacing w:val="-5"/>
        </w:rPr>
        <w:t> </w:t>
      </w:r>
      <w:r>
        <w:rPr>
          <w:color w:val="231F20"/>
        </w:rPr>
        <w:t>numerosos</w:t>
      </w:r>
      <w:r>
        <w:rPr>
          <w:color w:val="231F20"/>
          <w:spacing w:val="-5"/>
        </w:rPr>
        <w:t> </w:t>
      </w:r>
      <w:r>
        <w:rPr>
          <w:color w:val="231F20"/>
        </w:rPr>
        <w:t>personajes</w:t>
      </w:r>
      <w:r>
        <w:rPr>
          <w:color w:val="231F20"/>
          <w:spacing w:val="-5"/>
        </w:rPr>
        <w:t> </w:t>
      </w:r>
      <w:r>
        <w:rPr>
          <w:color w:val="231F20"/>
        </w:rPr>
        <w:t>mayores,</w:t>
      </w:r>
      <w:r>
        <w:rPr>
          <w:color w:val="231F20"/>
          <w:spacing w:val="-5"/>
        </w:rPr>
        <w:t> </w:t>
      </w:r>
      <w:r>
        <w:rPr>
          <w:color w:val="231F20"/>
        </w:rPr>
        <w:t>a</w:t>
      </w:r>
      <w:r>
        <w:rPr>
          <w:color w:val="231F20"/>
          <w:spacing w:val="-5"/>
        </w:rPr>
        <w:t> </w:t>
      </w:r>
      <w:r>
        <w:rPr>
          <w:color w:val="231F20"/>
        </w:rPr>
        <w:t>menudo</w:t>
      </w:r>
      <w:r>
        <w:rPr>
          <w:color w:val="231F20"/>
          <w:spacing w:val="-5"/>
        </w:rPr>
        <w:t> </w:t>
      </w:r>
      <w:r>
        <w:rPr>
          <w:color w:val="231F20"/>
        </w:rPr>
        <w:t>inspi- rados</w:t>
      </w:r>
      <w:r>
        <w:rPr>
          <w:color w:val="231F20"/>
          <w:spacing w:val="-2"/>
        </w:rPr>
        <w:t> </w:t>
      </w:r>
      <w:r>
        <w:rPr>
          <w:color w:val="231F20"/>
        </w:rPr>
        <w:t>en</w:t>
      </w:r>
      <w:r>
        <w:rPr>
          <w:color w:val="231F20"/>
          <w:spacing w:val="-2"/>
        </w:rPr>
        <w:t> </w:t>
      </w:r>
      <w:r>
        <w:rPr>
          <w:color w:val="231F20"/>
        </w:rPr>
        <w:t>su</w:t>
      </w:r>
      <w:r>
        <w:rPr>
          <w:color w:val="231F20"/>
          <w:spacing w:val="-2"/>
        </w:rPr>
        <w:t> </w:t>
      </w:r>
      <w:r>
        <w:rPr>
          <w:color w:val="231F20"/>
        </w:rPr>
        <w:t>propia</w:t>
      </w:r>
      <w:r>
        <w:rPr>
          <w:color w:val="231F20"/>
          <w:spacing w:val="-2"/>
        </w:rPr>
        <w:t> </w:t>
      </w:r>
      <w:r>
        <w:rPr>
          <w:color w:val="231F20"/>
        </w:rPr>
        <w:t>madre.</w:t>
      </w:r>
      <w:r>
        <w:rPr>
          <w:color w:val="231F20"/>
          <w:spacing w:val="-2"/>
        </w:rPr>
        <w:t> </w:t>
      </w:r>
      <w:r>
        <w:rPr>
          <w:color w:val="231F20"/>
        </w:rPr>
        <w:t>A</w:t>
      </w:r>
      <w:r>
        <w:rPr>
          <w:color w:val="231F20"/>
          <w:spacing w:val="-2"/>
        </w:rPr>
        <w:t> </w:t>
      </w:r>
      <w:r>
        <w:rPr>
          <w:color w:val="231F20"/>
        </w:rPr>
        <w:t>través</w:t>
      </w:r>
      <w:r>
        <w:rPr>
          <w:color w:val="231F20"/>
          <w:spacing w:val="-2"/>
        </w:rPr>
        <w:t> </w:t>
      </w:r>
      <w:r>
        <w:rPr>
          <w:color w:val="231F20"/>
        </w:rPr>
        <w:t>de</w:t>
      </w:r>
      <w:r>
        <w:rPr>
          <w:color w:val="231F20"/>
          <w:spacing w:val="-2"/>
        </w:rPr>
        <w:t> </w:t>
      </w:r>
      <w:r>
        <w:rPr>
          <w:color w:val="231F20"/>
        </w:rPr>
        <w:t>ellos,</w:t>
      </w:r>
      <w:r>
        <w:rPr>
          <w:color w:val="231F20"/>
          <w:spacing w:val="-2"/>
        </w:rPr>
        <w:t> </w:t>
      </w:r>
      <w:r>
        <w:rPr>
          <w:color w:val="231F20"/>
        </w:rPr>
        <w:t>el</w:t>
      </w:r>
      <w:r>
        <w:rPr>
          <w:color w:val="231F20"/>
          <w:spacing w:val="-2"/>
        </w:rPr>
        <w:t> </w:t>
      </w:r>
      <w:r>
        <w:rPr>
          <w:color w:val="231F20"/>
        </w:rPr>
        <w:t>director</w:t>
      </w:r>
      <w:r>
        <w:rPr>
          <w:color w:val="231F20"/>
          <w:spacing w:val="-2"/>
        </w:rPr>
        <w:t> </w:t>
      </w:r>
      <w:r>
        <w:rPr>
          <w:color w:val="231F20"/>
        </w:rPr>
        <w:t>ha</w:t>
      </w:r>
      <w:r>
        <w:rPr>
          <w:color w:val="231F20"/>
          <w:spacing w:val="-2"/>
        </w:rPr>
        <w:t> </w:t>
      </w:r>
      <w:r>
        <w:rPr>
          <w:color w:val="231F20"/>
        </w:rPr>
        <w:t>abordado</w:t>
      </w:r>
      <w:r>
        <w:rPr>
          <w:color w:val="231F20"/>
          <w:spacing w:val="-2"/>
        </w:rPr>
        <w:t> </w:t>
      </w:r>
      <w:r>
        <w:rPr>
          <w:color w:val="231F20"/>
        </w:rPr>
        <w:t>temas</w:t>
      </w:r>
      <w:r>
        <w:rPr>
          <w:color w:val="231F20"/>
          <w:spacing w:val="-2"/>
        </w:rPr>
        <w:t> </w:t>
      </w:r>
      <w:r>
        <w:rPr>
          <w:color w:val="231F20"/>
        </w:rPr>
        <w:t>en</w:t>
      </w:r>
      <w:r>
        <w:rPr>
          <w:color w:val="231F20"/>
          <w:spacing w:val="-2"/>
        </w:rPr>
        <w:t> </w:t>
      </w:r>
      <w:r>
        <w:rPr>
          <w:color w:val="231F20"/>
        </w:rPr>
        <w:t>sus</w:t>
      </w:r>
      <w:r>
        <w:rPr>
          <w:color w:val="231F20"/>
          <w:spacing w:val="-2"/>
        </w:rPr>
        <w:t> </w:t>
      </w:r>
      <w:r>
        <w:rPr>
          <w:color w:val="231F20"/>
        </w:rPr>
        <w:t>películas relacionados</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vivencias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mayores</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añoranza</w:t>
      </w:r>
      <w:r>
        <w:rPr>
          <w:color w:val="231F20"/>
          <w:spacing w:val="-4"/>
        </w:rPr>
        <w:t> </w:t>
      </w:r>
      <w:r>
        <w:rPr>
          <w:color w:val="231F20"/>
        </w:rPr>
        <w:t>del</w:t>
      </w:r>
      <w:r>
        <w:rPr>
          <w:color w:val="231F20"/>
          <w:spacing w:val="-5"/>
        </w:rPr>
        <w:t> </w:t>
      </w:r>
      <w:r>
        <w:rPr>
          <w:color w:val="231F20"/>
        </w:rPr>
        <w:t>pasado,</w:t>
      </w:r>
      <w:r>
        <w:rPr>
          <w:color w:val="231F20"/>
          <w:spacing w:val="-5"/>
        </w:rPr>
        <w:t> </w:t>
      </w:r>
      <w:r>
        <w:rPr>
          <w:color w:val="231F20"/>
        </w:rPr>
        <w:t>espe- cialmente entre las mujeres mayores que han tenido que mudarse a Madrid para vivir con sus</w:t>
      </w:r>
      <w:r>
        <w:rPr>
          <w:color w:val="231F20"/>
          <w:spacing w:val="-1"/>
        </w:rPr>
        <w:t> </w:t>
      </w:r>
      <w:r>
        <w:rPr>
          <w:color w:val="231F20"/>
        </w:rPr>
        <w:t>hijos</w:t>
      </w:r>
      <w:r>
        <w:rPr>
          <w:color w:val="231F20"/>
          <w:spacing w:val="-1"/>
        </w:rPr>
        <w:t> </w:t>
      </w:r>
      <w:r>
        <w:rPr>
          <w:color w:val="231F20"/>
        </w:rPr>
        <w:t>debido</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necesidad</w:t>
      </w:r>
      <w:r>
        <w:rPr>
          <w:color w:val="231F20"/>
          <w:spacing w:val="-1"/>
        </w:rPr>
        <w:t> </w:t>
      </w:r>
      <w:r>
        <w:rPr>
          <w:color w:val="231F20"/>
        </w:rPr>
        <w:t>de</w:t>
      </w:r>
      <w:r>
        <w:rPr>
          <w:color w:val="231F20"/>
          <w:spacing w:val="-1"/>
        </w:rPr>
        <w:t> </w:t>
      </w:r>
      <w:r>
        <w:rPr>
          <w:color w:val="231F20"/>
        </w:rPr>
        <w:t>cuidado</w:t>
      </w:r>
      <w:r>
        <w:rPr>
          <w:color w:val="231F20"/>
          <w:spacing w:val="-1"/>
        </w:rPr>
        <w:t> </w:t>
      </w:r>
      <w:r>
        <w:rPr>
          <w:color w:val="231F20"/>
        </w:rPr>
        <w:t>o</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limitaciones</w:t>
      </w:r>
      <w:r>
        <w:rPr>
          <w:color w:val="231F20"/>
          <w:spacing w:val="-1"/>
        </w:rPr>
        <w:t> </w:t>
      </w:r>
      <w:r>
        <w:rPr>
          <w:color w:val="231F20"/>
        </w:rPr>
        <w:t>de</w:t>
      </w:r>
      <w:r>
        <w:rPr>
          <w:color w:val="231F20"/>
          <w:spacing w:val="-1"/>
        </w:rPr>
        <w:t> </w:t>
      </w:r>
      <w:r>
        <w:rPr>
          <w:color w:val="231F20"/>
        </w:rPr>
        <w:t>sus</w:t>
      </w:r>
      <w:r>
        <w:rPr>
          <w:color w:val="231F20"/>
          <w:spacing w:val="-1"/>
        </w:rPr>
        <w:t> </w:t>
      </w:r>
      <w:r>
        <w:rPr>
          <w:color w:val="231F20"/>
        </w:rPr>
        <w:t>pensiones,</w:t>
      </w:r>
      <w:r>
        <w:rPr>
          <w:color w:val="231F20"/>
          <w:spacing w:val="-1"/>
        </w:rPr>
        <w:t> </w:t>
      </w:r>
      <w:r>
        <w:rPr>
          <w:color w:val="231F20"/>
        </w:rPr>
        <w:t>como</w:t>
      </w:r>
      <w:r>
        <w:rPr>
          <w:color w:val="231F20"/>
          <w:spacing w:val="-1"/>
        </w:rPr>
        <w:t> </w:t>
      </w:r>
      <w:r>
        <w:rPr>
          <w:color w:val="231F20"/>
        </w:rPr>
        <w:t>por ejemplo en ¿Qué </w:t>
      </w:r>
      <w:r>
        <w:rPr>
          <w:i/>
          <w:color w:val="231F20"/>
        </w:rPr>
        <w:t>he hecho yo para merecer esto?! </w:t>
      </w:r>
      <w:r>
        <w:rPr>
          <w:color w:val="231F20"/>
        </w:rPr>
        <w:t>(1984), que refleja las complejidades de estas transiciones,</w:t>
      </w:r>
      <w:r>
        <w:rPr>
          <w:color w:val="231F20"/>
          <w:spacing w:val="-2"/>
        </w:rPr>
        <w:t> </w:t>
      </w:r>
      <w:r>
        <w:rPr>
          <w:color w:val="231F20"/>
        </w:rPr>
        <w:t>así</w:t>
      </w:r>
      <w:r>
        <w:rPr>
          <w:color w:val="231F20"/>
          <w:spacing w:val="-2"/>
        </w:rPr>
        <w:t> </w:t>
      </w:r>
      <w:r>
        <w:rPr>
          <w:color w:val="231F20"/>
        </w:rPr>
        <w:t>como</w:t>
      </w:r>
      <w:r>
        <w:rPr>
          <w:color w:val="231F20"/>
          <w:spacing w:val="-3"/>
        </w:rPr>
        <w:t> </w:t>
      </w:r>
      <w:r>
        <w:rPr>
          <w:color w:val="231F20"/>
        </w:rPr>
        <w:t>las</w:t>
      </w:r>
      <w:r>
        <w:rPr>
          <w:color w:val="231F20"/>
          <w:spacing w:val="-2"/>
        </w:rPr>
        <w:t> </w:t>
      </w:r>
      <w:r>
        <w:rPr>
          <w:color w:val="231F20"/>
        </w:rPr>
        <w:t>tensiones</w:t>
      </w:r>
      <w:r>
        <w:rPr>
          <w:color w:val="231F20"/>
          <w:spacing w:val="-2"/>
        </w:rPr>
        <w:t> </w:t>
      </w:r>
      <w:r>
        <w:rPr>
          <w:color w:val="231F20"/>
        </w:rPr>
        <w:t>generacionales</w:t>
      </w:r>
      <w:r>
        <w:rPr>
          <w:color w:val="231F20"/>
          <w:spacing w:val="-3"/>
        </w:rPr>
        <w:t> </w:t>
      </w:r>
      <w:r>
        <w:rPr>
          <w:color w:val="231F20"/>
        </w:rPr>
        <w:t>que</w:t>
      </w:r>
      <w:r>
        <w:rPr>
          <w:color w:val="231F20"/>
          <w:spacing w:val="-2"/>
        </w:rPr>
        <w:t> </w:t>
      </w:r>
      <w:r>
        <w:rPr>
          <w:color w:val="231F20"/>
        </w:rPr>
        <w:t>surgen</w:t>
      </w:r>
      <w:r>
        <w:rPr>
          <w:color w:val="231F20"/>
          <w:spacing w:val="-2"/>
        </w:rPr>
        <w:t> </w:t>
      </w:r>
      <w:r>
        <w:rPr>
          <w:color w:val="231F20"/>
        </w:rPr>
        <w:t>en</w:t>
      </w:r>
      <w:r>
        <w:rPr>
          <w:color w:val="231F20"/>
          <w:spacing w:val="-3"/>
        </w:rPr>
        <w:t> </w:t>
      </w:r>
      <w:r>
        <w:rPr>
          <w:color w:val="231F20"/>
        </w:rPr>
        <w:t>este</w:t>
      </w:r>
      <w:r>
        <w:rPr>
          <w:color w:val="231F20"/>
          <w:spacing w:val="-2"/>
        </w:rPr>
        <w:t> </w:t>
      </w:r>
      <w:r>
        <w:rPr>
          <w:color w:val="231F20"/>
        </w:rPr>
        <w:t>contexto.</w:t>
      </w:r>
      <w:r>
        <w:rPr>
          <w:color w:val="231F20"/>
          <w:spacing w:val="-2"/>
        </w:rPr>
        <w:t> </w:t>
      </w:r>
      <w:r>
        <w:rPr>
          <w:color w:val="231F20"/>
        </w:rPr>
        <w:t>Este</w:t>
      </w:r>
      <w:r>
        <w:rPr>
          <w:color w:val="231F20"/>
          <w:spacing w:val="-3"/>
        </w:rPr>
        <w:t> </w:t>
      </w:r>
      <w:r>
        <w:rPr>
          <w:color w:val="231F20"/>
        </w:rPr>
        <w:t>tema se</w:t>
      </w:r>
      <w:r>
        <w:rPr>
          <w:color w:val="231F20"/>
          <w:spacing w:val="-8"/>
        </w:rPr>
        <w:t> </w:t>
      </w:r>
      <w:r>
        <w:rPr>
          <w:color w:val="231F20"/>
        </w:rPr>
        <w:t>aborda</w:t>
      </w:r>
      <w:r>
        <w:rPr>
          <w:color w:val="231F20"/>
          <w:spacing w:val="-8"/>
        </w:rPr>
        <w:t> </w:t>
      </w:r>
      <w:r>
        <w:rPr>
          <w:color w:val="231F20"/>
        </w:rPr>
        <w:t>también</w:t>
      </w:r>
      <w:r>
        <w:rPr>
          <w:color w:val="231F20"/>
          <w:spacing w:val="-8"/>
        </w:rPr>
        <w:t> </w:t>
      </w:r>
      <w:r>
        <w:rPr>
          <w:color w:val="231F20"/>
        </w:rPr>
        <w:t>en</w:t>
      </w:r>
      <w:r>
        <w:rPr>
          <w:color w:val="231F20"/>
          <w:spacing w:val="-8"/>
        </w:rPr>
        <w:t> </w:t>
      </w:r>
      <w:r>
        <w:rPr>
          <w:i/>
          <w:color w:val="231F20"/>
        </w:rPr>
        <w:t>Dolor</w:t>
      </w:r>
      <w:r>
        <w:rPr>
          <w:i/>
          <w:color w:val="231F20"/>
          <w:spacing w:val="-8"/>
        </w:rPr>
        <w:t> </w:t>
      </w:r>
      <w:r>
        <w:rPr>
          <w:i/>
          <w:color w:val="231F20"/>
        </w:rPr>
        <w:t>y</w:t>
      </w:r>
      <w:r>
        <w:rPr>
          <w:i/>
          <w:color w:val="231F20"/>
          <w:spacing w:val="-8"/>
        </w:rPr>
        <w:t> </w:t>
      </w:r>
      <w:r>
        <w:rPr>
          <w:i/>
          <w:color w:val="231F20"/>
        </w:rPr>
        <w:t>Gloria</w:t>
      </w:r>
      <w:r>
        <w:rPr>
          <w:i/>
          <w:color w:val="231F20"/>
          <w:spacing w:val="-8"/>
        </w:rPr>
        <w:t> </w:t>
      </w:r>
      <w:r>
        <w:rPr>
          <w:color w:val="231F20"/>
        </w:rPr>
        <w:t>(2019),</w:t>
      </w:r>
      <w:r>
        <w:rPr>
          <w:color w:val="231F20"/>
          <w:spacing w:val="-8"/>
        </w:rPr>
        <w:t> </w:t>
      </w:r>
      <w:r>
        <w:rPr>
          <w:color w:val="231F20"/>
        </w:rPr>
        <w:t>película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director</w:t>
      </w:r>
      <w:r>
        <w:rPr>
          <w:color w:val="231F20"/>
          <w:spacing w:val="-8"/>
        </w:rPr>
        <w:t> </w:t>
      </w:r>
      <w:r>
        <w:rPr>
          <w:color w:val="231F20"/>
        </w:rPr>
        <w:t>reflexiona</w:t>
      </w:r>
      <w:r>
        <w:rPr>
          <w:color w:val="231F20"/>
          <w:spacing w:val="-8"/>
        </w:rPr>
        <w:t> </w:t>
      </w:r>
      <w:r>
        <w:rPr>
          <w:color w:val="231F20"/>
        </w:rPr>
        <w:t>acerca</w:t>
      </w:r>
      <w:r>
        <w:rPr>
          <w:color w:val="231F20"/>
          <w:spacing w:val="-8"/>
        </w:rPr>
        <w:t> </w:t>
      </w:r>
      <w:r>
        <w:rPr>
          <w:color w:val="231F20"/>
        </w:rPr>
        <w:t>de la vejez, la enfermedad y el pasado a través del personaje de Salvador Mallo. También son frecuentes las relaciones de vecindad entre mujeres mayores en entornos rurales, como se muestra</w:t>
      </w:r>
      <w:r>
        <w:rPr>
          <w:color w:val="231F20"/>
          <w:spacing w:val="-11"/>
        </w:rPr>
        <w:t> </w:t>
      </w:r>
      <w:r>
        <w:rPr>
          <w:color w:val="231F20"/>
        </w:rPr>
        <w:t>en</w:t>
      </w:r>
      <w:r>
        <w:rPr>
          <w:color w:val="231F20"/>
          <w:spacing w:val="-11"/>
        </w:rPr>
        <w:t> </w:t>
      </w:r>
      <w:r>
        <w:rPr>
          <w:i/>
          <w:color w:val="231F20"/>
        </w:rPr>
        <w:t>La</w:t>
      </w:r>
      <w:r>
        <w:rPr>
          <w:i/>
          <w:color w:val="231F20"/>
          <w:spacing w:val="-11"/>
        </w:rPr>
        <w:t> </w:t>
      </w:r>
      <w:r>
        <w:rPr>
          <w:i/>
          <w:color w:val="231F20"/>
        </w:rPr>
        <w:t>flor</w:t>
      </w:r>
      <w:r>
        <w:rPr>
          <w:i/>
          <w:color w:val="231F20"/>
          <w:spacing w:val="-11"/>
        </w:rPr>
        <w:t> </w:t>
      </w:r>
      <w:r>
        <w:rPr>
          <w:i/>
          <w:color w:val="231F20"/>
        </w:rPr>
        <w:t>de</w:t>
      </w:r>
      <w:r>
        <w:rPr>
          <w:i/>
          <w:color w:val="231F20"/>
          <w:spacing w:val="-11"/>
        </w:rPr>
        <w:t> </w:t>
      </w:r>
      <w:r>
        <w:rPr>
          <w:i/>
          <w:color w:val="231F20"/>
        </w:rPr>
        <w:t>mi</w:t>
      </w:r>
      <w:r>
        <w:rPr>
          <w:i/>
          <w:color w:val="231F20"/>
          <w:spacing w:val="-11"/>
        </w:rPr>
        <w:t> </w:t>
      </w:r>
      <w:r>
        <w:rPr>
          <w:i/>
          <w:color w:val="231F20"/>
        </w:rPr>
        <w:t>secreto</w:t>
      </w:r>
      <w:r>
        <w:rPr>
          <w:i/>
          <w:color w:val="231F20"/>
          <w:spacing w:val="-11"/>
        </w:rPr>
        <w:t> </w:t>
      </w:r>
      <w:r>
        <w:rPr>
          <w:color w:val="231F20"/>
        </w:rPr>
        <w:t>(1995),</w:t>
      </w:r>
      <w:r>
        <w:rPr>
          <w:color w:val="231F20"/>
          <w:spacing w:val="-11"/>
        </w:rPr>
        <w:t> </w:t>
      </w:r>
      <w:r>
        <w:rPr>
          <w:i/>
          <w:color w:val="231F20"/>
        </w:rPr>
        <w:t>Volver</w:t>
      </w:r>
      <w:r>
        <w:rPr>
          <w:i/>
          <w:color w:val="231F20"/>
          <w:spacing w:val="-11"/>
        </w:rPr>
        <w:t> </w:t>
      </w:r>
      <w:r>
        <w:rPr>
          <w:color w:val="231F20"/>
        </w:rPr>
        <w:t>(2006)</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manera</w:t>
      </w:r>
      <w:r>
        <w:rPr>
          <w:color w:val="231F20"/>
          <w:spacing w:val="-11"/>
        </w:rPr>
        <w:t> </w:t>
      </w:r>
      <w:r>
        <w:rPr>
          <w:color w:val="231F20"/>
        </w:rPr>
        <w:t>más</w:t>
      </w:r>
      <w:r>
        <w:rPr>
          <w:color w:val="231F20"/>
          <w:spacing w:val="-11"/>
        </w:rPr>
        <w:t> </w:t>
      </w:r>
      <w:r>
        <w:rPr>
          <w:color w:val="231F20"/>
        </w:rPr>
        <w:t>sutil,</w:t>
      </w:r>
      <w:r>
        <w:rPr>
          <w:color w:val="231F20"/>
          <w:spacing w:val="-11"/>
        </w:rPr>
        <w:t> </w:t>
      </w:r>
      <w:r>
        <w:rPr>
          <w:color w:val="231F20"/>
        </w:rPr>
        <w:t>en</w:t>
      </w:r>
      <w:r>
        <w:rPr>
          <w:color w:val="231F20"/>
          <w:spacing w:val="-11"/>
        </w:rPr>
        <w:t> </w:t>
      </w:r>
      <w:r>
        <w:rPr>
          <w:i/>
          <w:color w:val="231F20"/>
        </w:rPr>
        <w:t>Madres</w:t>
      </w:r>
      <w:r>
        <w:rPr>
          <w:i/>
          <w:color w:val="231F20"/>
          <w:spacing w:val="-11"/>
        </w:rPr>
        <w:t> </w:t>
      </w:r>
      <w:r>
        <w:rPr>
          <w:i/>
          <w:color w:val="231F20"/>
        </w:rPr>
        <w:t>Paralelas</w:t>
      </w:r>
      <w:r>
        <w:rPr>
          <w:i/>
          <w:color w:val="231F20"/>
        </w:rPr>
        <w:t> </w:t>
      </w:r>
      <w:r>
        <w:rPr>
          <w:color w:val="231F20"/>
        </w:rPr>
        <w:t>(2021), así como relaciones intergeneracionales entre madres e hijas.</w:t>
      </w:r>
    </w:p>
    <w:p>
      <w:pPr>
        <w:pStyle w:val="BodyText"/>
        <w:spacing w:before="149"/>
      </w:pPr>
    </w:p>
    <w:p>
      <w:pPr>
        <w:pStyle w:val="BodyText"/>
        <w:spacing w:line="283" w:lineRule="auto"/>
        <w:ind w:left="1197" w:right="1115"/>
        <w:jc w:val="both"/>
      </w:pPr>
      <w:r>
        <w:rPr>
          <w:color w:val="231F20"/>
        </w:rPr>
        <w:t>Además de su exploración del envejecimiento en sus personajes, Almodóvar es conocido por</w:t>
      </w:r>
      <w:r>
        <w:rPr>
          <w:color w:val="231F20"/>
          <w:spacing w:val="-8"/>
        </w:rPr>
        <w:t> </w:t>
      </w:r>
      <w:r>
        <w:rPr>
          <w:color w:val="231F20"/>
        </w:rPr>
        <w:t>trabajar</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elenco</w:t>
      </w:r>
      <w:r>
        <w:rPr>
          <w:color w:val="231F20"/>
          <w:spacing w:val="-8"/>
        </w:rPr>
        <w:t> </w:t>
      </w:r>
      <w:r>
        <w:rPr>
          <w:color w:val="231F20"/>
        </w:rPr>
        <w:t>de</w:t>
      </w:r>
      <w:r>
        <w:rPr>
          <w:color w:val="231F20"/>
          <w:spacing w:val="-8"/>
        </w:rPr>
        <w:t> </w:t>
      </w:r>
      <w:r>
        <w:rPr>
          <w:color w:val="231F20"/>
        </w:rPr>
        <w:t>actores</w:t>
      </w:r>
      <w:r>
        <w:rPr>
          <w:color w:val="231F20"/>
          <w:spacing w:val="-8"/>
        </w:rPr>
        <w:t> </w:t>
      </w:r>
      <w:r>
        <w:rPr>
          <w:color w:val="231F20"/>
        </w:rPr>
        <w:t>y</w:t>
      </w:r>
      <w:r>
        <w:rPr>
          <w:color w:val="231F20"/>
          <w:spacing w:val="-8"/>
        </w:rPr>
        <w:t> </w:t>
      </w:r>
      <w:r>
        <w:rPr>
          <w:color w:val="231F20"/>
        </w:rPr>
        <w:t>actrices</w:t>
      </w:r>
      <w:r>
        <w:rPr>
          <w:color w:val="231F20"/>
          <w:spacing w:val="-8"/>
        </w:rPr>
        <w:t> </w:t>
      </w:r>
      <w:r>
        <w:rPr>
          <w:color w:val="231F20"/>
        </w:rPr>
        <w:t>recurrentes</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universo</w:t>
      </w:r>
      <w:r>
        <w:rPr>
          <w:color w:val="231F20"/>
          <w:spacing w:val="-8"/>
        </w:rPr>
        <w:t> </w:t>
      </w:r>
      <w:r>
        <w:rPr>
          <w:color w:val="231F20"/>
        </w:rPr>
        <w:t>cinematográfico. Esta</w:t>
      </w:r>
      <w:r>
        <w:rPr>
          <w:color w:val="231F20"/>
          <w:spacing w:val="-9"/>
        </w:rPr>
        <w:t> </w:t>
      </w:r>
      <w:r>
        <w:rPr>
          <w:color w:val="231F20"/>
        </w:rPr>
        <w:t>elección</w:t>
      </w:r>
      <w:r>
        <w:rPr>
          <w:color w:val="231F20"/>
          <w:spacing w:val="-10"/>
        </w:rPr>
        <w:t> </w:t>
      </w:r>
      <w:r>
        <w:rPr>
          <w:color w:val="231F20"/>
        </w:rPr>
        <w:t>tiene</w:t>
      </w:r>
      <w:r>
        <w:rPr>
          <w:color w:val="231F20"/>
          <w:spacing w:val="-9"/>
        </w:rPr>
        <w:t> </w:t>
      </w:r>
      <w:r>
        <w:rPr>
          <w:color w:val="231F20"/>
        </w:rPr>
        <w:t>la</w:t>
      </w:r>
      <w:r>
        <w:rPr>
          <w:color w:val="231F20"/>
          <w:spacing w:val="-9"/>
        </w:rPr>
        <w:t> </w:t>
      </w:r>
      <w:r>
        <w:rPr>
          <w:color w:val="231F20"/>
        </w:rPr>
        <w:t>ventaja</w:t>
      </w:r>
      <w:r>
        <w:rPr>
          <w:color w:val="231F20"/>
          <w:spacing w:val="-9"/>
        </w:rPr>
        <w:t> </w:t>
      </w:r>
      <w:r>
        <w:rPr>
          <w:color w:val="231F20"/>
        </w:rPr>
        <w:t>de</w:t>
      </w:r>
      <w:r>
        <w:rPr>
          <w:color w:val="231F20"/>
          <w:spacing w:val="-9"/>
        </w:rPr>
        <w:t> </w:t>
      </w:r>
      <w:r>
        <w:rPr>
          <w:color w:val="231F20"/>
        </w:rPr>
        <w:t>permitirnos</w:t>
      </w:r>
      <w:r>
        <w:rPr>
          <w:color w:val="231F20"/>
          <w:spacing w:val="-9"/>
        </w:rPr>
        <w:t> </w:t>
      </w:r>
      <w:r>
        <w:rPr>
          <w:color w:val="231F20"/>
        </w:rPr>
        <w:t>observar</w:t>
      </w:r>
      <w:r>
        <w:rPr>
          <w:color w:val="231F20"/>
          <w:spacing w:val="-9"/>
        </w:rPr>
        <w:t> </w:t>
      </w:r>
      <w:r>
        <w:rPr>
          <w:color w:val="231F20"/>
        </w:rPr>
        <w:t>el</w:t>
      </w:r>
      <w:r>
        <w:rPr>
          <w:color w:val="231F20"/>
          <w:spacing w:val="-9"/>
        </w:rPr>
        <w:t> </w:t>
      </w:r>
      <w:r>
        <w:rPr>
          <w:color w:val="231F20"/>
        </w:rPr>
        <w:t>envejecimiento</w:t>
      </w:r>
      <w:r>
        <w:rPr>
          <w:color w:val="231F20"/>
          <w:spacing w:val="-10"/>
        </w:rPr>
        <w:t> </w:t>
      </w:r>
      <w:r>
        <w:rPr>
          <w:color w:val="231F20"/>
        </w:rPr>
        <w:t>de</w:t>
      </w:r>
      <w:r>
        <w:rPr>
          <w:color w:val="231F20"/>
          <w:spacing w:val="-9"/>
        </w:rPr>
        <w:t> </w:t>
      </w:r>
      <w:r>
        <w:rPr>
          <w:color w:val="231F20"/>
        </w:rPr>
        <w:t>estos</w:t>
      </w:r>
      <w:r>
        <w:rPr>
          <w:color w:val="231F20"/>
          <w:spacing w:val="-9"/>
        </w:rPr>
        <w:t> </w:t>
      </w:r>
      <w:r>
        <w:rPr>
          <w:color w:val="231F20"/>
        </w:rPr>
        <w:t>intérpretes a lo largo de los años, lo que crea un paralelismo entre la vida real y la representación en pantalla por medio de constantes ejercicios y juegos entre la producción, la ambientación</w:t>
      </w:r>
      <w:r>
        <w:rPr>
          <w:color w:val="231F20"/>
          <w:spacing w:val="40"/>
        </w:rPr>
        <w:t> </w:t>
      </w:r>
      <w:r>
        <w:rPr>
          <w:color w:val="231F20"/>
        </w:rPr>
        <w:t>o el trabajo de creación desde el guion. Actores como Carmen Maura, Rossy de Palma y Penélope</w:t>
      </w:r>
      <w:r>
        <w:rPr>
          <w:color w:val="231F20"/>
          <w:spacing w:val="-4"/>
        </w:rPr>
        <w:t> </w:t>
      </w:r>
      <w:r>
        <w:rPr>
          <w:color w:val="231F20"/>
        </w:rPr>
        <w:t>Cruz</w:t>
      </w:r>
      <w:r>
        <w:rPr>
          <w:color w:val="231F20"/>
          <w:spacing w:val="-4"/>
        </w:rPr>
        <w:t> </w:t>
      </w:r>
      <w:r>
        <w:rPr>
          <w:color w:val="231F20"/>
        </w:rPr>
        <w:t>han</w:t>
      </w:r>
      <w:r>
        <w:rPr>
          <w:color w:val="231F20"/>
          <w:spacing w:val="-4"/>
        </w:rPr>
        <w:t> </w:t>
      </w:r>
      <w:r>
        <w:rPr>
          <w:color w:val="231F20"/>
        </w:rPr>
        <w:t>sido</w:t>
      </w:r>
      <w:r>
        <w:rPr>
          <w:color w:val="231F20"/>
          <w:spacing w:val="-4"/>
        </w:rPr>
        <w:t> </w:t>
      </w:r>
      <w:r>
        <w:rPr>
          <w:color w:val="231F20"/>
        </w:rPr>
        <w:t>parte</w:t>
      </w:r>
      <w:r>
        <w:rPr>
          <w:color w:val="231F20"/>
          <w:spacing w:val="-4"/>
        </w:rPr>
        <w:t> </w:t>
      </w:r>
      <w:r>
        <w:rPr>
          <w:color w:val="231F20"/>
        </w:rPr>
        <w:t>integral</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filmografía</w:t>
      </w:r>
      <w:r>
        <w:rPr>
          <w:color w:val="231F20"/>
          <w:spacing w:val="-4"/>
        </w:rPr>
        <w:t> </w:t>
      </w:r>
      <w:r>
        <w:rPr>
          <w:color w:val="231F20"/>
        </w:rPr>
        <w:t>de</w:t>
      </w:r>
      <w:r>
        <w:rPr>
          <w:color w:val="231F20"/>
          <w:spacing w:val="-4"/>
        </w:rPr>
        <w:t> </w:t>
      </w:r>
      <w:r>
        <w:rPr>
          <w:color w:val="231F20"/>
        </w:rPr>
        <w:t>Almodóvar,</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envejecimiento refleja tanto su evolución personal como las transformaciones culturales que abarcan dé- cadas de cine.</w:t>
      </w:r>
    </w:p>
    <w:p>
      <w:pPr>
        <w:pStyle w:val="BodyText"/>
        <w:spacing w:before="148"/>
      </w:pPr>
    </w:p>
    <w:p>
      <w:pPr>
        <w:pStyle w:val="BodyText"/>
        <w:spacing w:line="285" w:lineRule="auto"/>
        <w:ind w:left="1198" w:right="1113"/>
        <w:jc w:val="both"/>
      </w:pPr>
      <w:r>
        <w:rPr>
          <w:color w:val="231F20"/>
        </w:rPr>
        <w:t>Como señala Agustín Gómez (2023), el personaje de la mujer envejecida en la obra de Almodóvar ha sido a menudo interpretado por la actriz Chus Lampreave. Desde </w:t>
      </w:r>
      <w:r>
        <w:rPr>
          <w:i/>
          <w:color w:val="231F20"/>
        </w:rPr>
        <w:t>Entre</w:t>
      </w:r>
      <w:r>
        <w:rPr>
          <w:i/>
          <w:color w:val="231F20"/>
        </w:rPr>
        <w:t> Tinieblas </w:t>
      </w:r>
      <w:r>
        <w:rPr>
          <w:color w:val="231F20"/>
        </w:rPr>
        <w:t>(1983) hasta </w:t>
      </w:r>
      <w:r>
        <w:rPr>
          <w:i/>
          <w:color w:val="231F20"/>
        </w:rPr>
        <w:t>Los abrazos rotos </w:t>
      </w:r>
      <w:r>
        <w:rPr>
          <w:color w:val="231F20"/>
        </w:rPr>
        <w:t>(2008), Lampreave ha sido una de las actrices más recurrentes en los castings de Almodóvar, llegando a aparecer hasta en 8 películas, lo que supone un más de un tercio —un 36,36%— de la filmografía, misma cifra que Penélope Cruz</w:t>
      </w:r>
      <w:r>
        <w:rPr>
          <w:color w:val="231F20"/>
          <w:spacing w:val="-5"/>
        </w:rPr>
        <w:t> </w:t>
      </w:r>
      <w:r>
        <w:rPr>
          <w:color w:val="231F20"/>
        </w:rPr>
        <w:t>y</w:t>
      </w:r>
      <w:r>
        <w:rPr>
          <w:color w:val="231F20"/>
          <w:spacing w:val="-5"/>
        </w:rPr>
        <w:t> </w:t>
      </w:r>
      <w:r>
        <w:rPr>
          <w:color w:val="231F20"/>
        </w:rPr>
        <w:t>Rossy</w:t>
      </w:r>
      <w:r>
        <w:rPr>
          <w:color w:val="231F20"/>
          <w:spacing w:val="-5"/>
        </w:rPr>
        <w:t> </w:t>
      </w:r>
      <w:r>
        <w:rPr>
          <w:color w:val="231F20"/>
        </w:rPr>
        <w:t>de</w:t>
      </w:r>
      <w:r>
        <w:rPr>
          <w:color w:val="231F20"/>
          <w:spacing w:val="-5"/>
        </w:rPr>
        <w:t> </w:t>
      </w:r>
      <w:r>
        <w:rPr>
          <w:color w:val="231F20"/>
        </w:rPr>
        <w:t>Palma.</w:t>
      </w:r>
      <w:r>
        <w:rPr>
          <w:color w:val="231F20"/>
          <w:spacing w:val="-5"/>
        </w:rPr>
        <w:t> </w:t>
      </w:r>
      <w:r>
        <w:rPr>
          <w:i/>
          <w:color w:val="231F20"/>
        </w:rPr>
        <w:t>Entre</w:t>
      </w:r>
      <w:r>
        <w:rPr>
          <w:i/>
          <w:color w:val="231F20"/>
          <w:spacing w:val="-5"/>
        </w:rPr>
        <w:t> </w:t>
      </w:r>
      <w:r>
        <w:rPr>
          <w:i/>
          <w:color w:val="231F20"/>
        </w:rPr>
        <w:t>Tinieblas</w:t>
      </w:r>
      <w:r>
        <w:rPr>
          <w:i/>
          <w:color w:val="231F20"/>
          <w:spacing w:val="-5"/>
        </w:rPr>
        <w:t> </w:t>
      </w:r>
      <w:r>
        <w:rPr>
          <w:color w:val="231F20"/>
        </w:rPr>
        <w:t>(1983),</w:t>
      </w:r>
      <w:r>
        <w:rPr>
          <w:color w:val="231F20"/>
          <w:spacing w:val="-6"/>
        </w:rPr>
        <w:t> </w:t>
      </w:r>
      <w:r>
        <w:rPr>
          <w:color w:val="231F20"/>
        </w:rPr>
        <w:t>¿Qué</w:t>
      </w:r>
      <w:r>
        <w:rPr>
          <w:color w:val="231F20"/>
          <w:spacing w:val="-5"/>
        </w:rPr>
        <w:t> </w:t>
      </w:r>
      <w:r>
        <w:rPr>
          <w:color w:val="231F20"/>
        </w:rPr>
        <w:t>he</w:t>
      </w:r>
      <w:r>
        <w:rPr>
          <w:color w:val="231F20"/>
          <w:spacing w:val="-5"/>
        </w:rPr>
        <w:t> </w:t>
      </w:r>
      <w:r>
        <w:rPr>
          <w:color w:val="231F20"/>
        </w:rPr>
        <w:t>hecho</w:t>
      </w:r>
      <w:r>
        <w:rPr>
          <w:color w:val="231F20"/>
          <w:spacing w:val="-5"/>
        </w:rPr>
        <w:t> </w:t>
      </w:r>
      <w:r>
        <w:rPr>
          <w:color w:val="231F20"/>
        </w:rPr>
        <w:t>yo</w:t>
      </w:r>
      <w:r>
        <w:rPr>
          <w:color w:val="231F20"/>
          <w:spacing w:val="-5"/>
        </w:rPr>
        <w:t> </w:t>
      </w:r>
      <w:r>
        <w:rPr>
          <w:color w:val="231F20"/>
        </w:rPr>
        <w:t>para</w:t>
      </w:r>
      <w:r>
        <w:rPr>
          <w:color w:val="231F20"/>
          <w:spacing w:val="-4"/>
        </w:rPr>
        <w:t> </w:t>
      </w:r>
      <w:r>
        <w:rPr>
          <w:color w:val="231F20"/>
        </w:rPr>
        <w:t>merecer</w:t>
      </w:r>
      <w:r>
        <w:rPr>
          <w:color w:val="231F20"/>
          <w:spacing w:val="-5"/>
        </w:rPr>
        <w:t> </w:t>
      </w:r>
      <w:r>
        <w:rPr>
          <w:color w:val="231F20"/>
        </w:rPr>
        <w:t>esto!</w:t>
      </w:r>
      <w:r>
        <w:rPr>
          <w:color w:val="231F20"/>
          <w:spacing w:val="-5"/>
        </w:rPr>
        <w:t> </w:t>
      </w:r>
      <w:r>
        <w:rPr>
          <w:color w:val="231F20"/>
        </w:rPr>
        <w:t>(1984), </w:t>
      </w:r>
      <w:r>
        <w:rPr>
          <w:i/>
          <w:color w:val="231F20"/>
        </w:rPr>
        <w:t>Matador </w:t>
      </w:r>
      <w:r>
        <w:rPr>
          <w:color w:val="231F20"/>
        </w:rPr>
        <w:t>(1986),</w:t>
      </w:r>
      <w:r>
        <w:rPr>
          <w:color w:val="231F20"/>
          <w:spacing w:val="-1"/>
        </w:rPr>
        <w:t> </w:t>
      </w:r>
      <w:r>
        <w:rPr>
          <w:i/>
          <w:color w:val="231F20"/>
        </w:rPr>
        <w:t>Mujeres</w:t>
      </w:r>
      <w:r>
        <w:rPr>
          <w:i/>
          <w:color w:val="231F20"/>
          <w:spacing w:val="-1"/>
        </w:rPr>
        <w:t> </w:t>
      </w:r>
      <w:r>
        <w:rPr>
          <w:i/>
          <w:color w:val="231F20"/>
        </w:rPr>
        <w:t>al</w:t>
      </w:r>
      <w:r>
        <w:rPr>
          <w:i/>
          <w:color w:val="231F20"/>
          <w:spacing w:val="-1"/>
        </w:rPr>
        <w:t> </w:t>
      </w:r>
      <w:r>
        <w:rPr>
          <w:i/>
          <w:color w:val="231F20"/>
        </w:rPr>
        <w:t>borde</w:t>
      </w:r>
      <w:r>
        <w:rPr>
          <w:i/>
          <w:color w:val="231F20"/>
          <w:spacing w:val="-1"/>
        </w:rPr>
        <w:t> </w:t>
      </w:r>
      <w:r>
        <w:rPr>
          <w:i/>
          <w:color w:val="231F20"/>
        </w:rPr>
        <w:t>de</w:t>
      </w:r>
      <w:r>
        <w:rPr>
          <w:i/>
          <w:color w:val="231F20"/>
          <w:spacing w:val="-1"/>
        </w:rPr>
        <w:t> </w:t>
      </w:r>
      <w:r>
        <w:rPr>
          <w:i/>
          <w:color w:val="231F20"/>
        </w:rPr>
        <w:t>un</w:t>
      </w:r>
      <w:r>
        <w:rPr>
          <w:i/>
          <w:color w:val="231F20"/>
          <w:spacing w:val="-1"/>
        </w:rPr>
        <w:t> </w:t>
      </w:r>
      <w:r>
        <w:rPr>
          <w:i/>
          <w:color w:val="231F20"/>
        </w:rPr>
        <w:t>ataque de</w:t>
      </w:r>
      <w:r>
        <w:rPr>
          <w:i/>
          <w:color w:val="231F20"/>
          <w:spacing w:val="-1"/>
        </w:rPr>
        <w:t> </w:t>
      </w:r>
      <w:r>
        <w:rPr>
          <w:i/>
          <w:color w:val="231F20"/>
        </w:rPr>
        <w:t>nervios</w:t>
      </w:r>
      <w:r>
        <w:rPr>
          <w:i/>
          <w:color w:val="231F20"/>
          <w:spacing w:val="-1"/>
        </w:rPr>
        <w:t> </w:t>
      </w:r>
      <w:r>
        <w:rPr>
          <w:color w:val="231F20"/>
        </w:rPr>
        <w:t>(1988),</w:t>
      </w:r>
      <w:r>
        <w:rPr>
          <w:color w:val="231F20"/>
          <w:spacing w:val="-3"/>
        </w:rPr>
        <w:t> </w:t>
      </w:r>
      <w:r>
        <w:rPr>
          <w:i/>
          <w:color w:val="231F20"/>
        </w:rPr>
        <w:t>La flor de</w:t>
      </w:r>
      <w:r>
        <w:rPr>
          <w:i/>
          <w:color w:val="231F20"/>
          <w:spacing w:val="-1"/>
        </w:rPr>
        <w:t> </w:t>
      </w:r>
      <w:r>
        <w:rPr>
          <w:i/>
          <w:color w:val="231F20"/>
        </w:rPr>
        <w:t>mi</w:t>
      </w:r>
      <w:r>
        <w:rPr>
          <w:i/>
          <w:color w:val="231F20"/>
          <w:spacing w:val="-1"/>
        </w:rPr>
        <w:t> </w:t>
      </w:r>
      <w:r>
        <w:rPr>
          <w:i/>
          <w:color w:val="231F20"/>
        </w:rPr>
        <w:t>secreto </w:t>
      </w:r>
      <w:r>
        <w:rPr>
          <w:color w:val="231F20"/>
        </w:rPr>
        <w:t>(1995),</w:t>
      </w:r>
      <w:r>
        <w:rPr>
          <w:color w:val="231F20"/>
          <w:spacing w:val="-1"/>
        </w:rPr>
        <w:t> </w:t>
      </w:r>
      <w:r>
        <w:rPr>
          <w:i/>
          <w:color w:val="231F20"/>
        </w:rPr>
        <w:t>Hable</w:t>
      </w:r>
      <w:r>
        <w:rPr>
          <w:i/>
          <w:color w:val="231F20"/>
        </w:rPr>
        <w:t> con</w:t>
      </w:r>
      <w:r>
        <w:rPr>
          <w:i/>
          <w:color w:val="231F20"/>
          <w:spacing w:val="-10"/>
        </w:rPr>
        <w:t> </w:t>
      </w:r>
      <w:r>
        <w:rPr>
          <w:i/>
          <w:color w:val="231F20"/>
        </w:rPr>
        <w:t>ella</w:t>
      </w:r>
      <w:r>
        <w:rPr>
          <w:i/>
          <w:color w:val="231F20"/>
          <w:spacing w:val="-9"/>
        </w:rPr>
        <w:t> </w:t>
      </w:r>
      <w:r>
        <w:rPr>
          <w:color w:val="231F20"/>
        </w:rPr>
        <w:t>(2002),</w:t>
      </w:r>
      <w:r>
        <w:rPr>
          <w:color w:val="231F20"/>
          <w:spacing w:val="-10"/>
        </w:rPr>
        <w:t> </w:t>
      </w:r>
      <w:r>
        <w:rPr>
          <w:i/>
          <w:color w:val="231F20"/>
        </w:rPr>
        <w:t>Volver</w:t>
      </w:r>
      <w:r>
        <w:rPr>
          <w:i/>
          <w:color w:val="231F20"/>
          <w:spacing w:val="-10"/>
        </w:rPr>
        <w:t> </w:t>
      </w:r>
      <w:r>
        <w:rPr>
          <w:color w:val="231F20"/>
        </w:rPr>
        <w:t>(2006),</w:t>
      </w:r>
      <w:r>
        <w:rPr>
          <w:color w:val="231F20"/>
          <w:spacing w:val="-10"/>
        </w:rPr>
        <w:t> </w:t>
      </w:r>
      <w:r>
        <w:rPr>
          <w:color w:val="231F20"/>
        </w:rPr>
        <w:t>y</w:t>
      </w:r>
      <w:r>
        <w:rPr>
          <w:color w:val="231F20"/>
          <w:spacing w:val="27"/>
        </w:rPr>
        <w:t> </w:t>
      </w:r>
      <w:r>
        <w:rPr>
          <w:i/>
          <w:color w:val="231F20"/>
        </w:rPr>
        <w:t>Los</w:t>
      </w:r>
      <w:r>
        <w:rPr>
          <w:i/>
          <w:color w:val="231F20"/>
          <w:spacing w:val="-9"/>
        </w:rPr>
        <w:t> </w:t>
      </w:r>
      <w:r>
        <w:rPr>
          <w:i/>
          <w:color w:val="231F20"/>
        </w:rPr>
        <w:t>abrazos</w:t>
      </w:r>
      <w:r>
        <w:rPr>
          <w:i/>
          <w:color w:val="231F20"/>
          <w:spacing w:val="-10"/>
        </w:rPr>
        <w:t> </w:t>
      </w:r>
      <w:r>
        <w:rPr>
          <w:i/>
          <w:color w:val="231F20"/>
        </w:rPr>
        <w:t>rotos</w:t>
      </w:r>
      <w:r>
        <w:rPr>
          <w:i/>
          <w:color w:val="231F20"/>
          <w:spacing w:val="-11"/>
        </w:rPr>
        <w:t> </w:t>
      </w:r>
      <w:r>
        <w:rPr>
          <w:color w:val="231F20"/>
        </w:rPr>
        <w:t>(2008)</w:t>
      </w:r>
      <w:r>
        <w:rPr>
          <w:color w:val="231F20"/>
          <w:spacing w:val="-10"/>
        </w:rPr>
        <w:t> </w:t>
      </w:r>
      <w:r>
        <w:rPr>
          <w:color w:val="231F20"/>
        </w:rPr>
        <w:t>son</w:t>
      </w:r>
      <w:r>
        <w:rPr>
          <w:color w:val="231F20"/>
          <w:spacing w:val="-10"/>
        </w:rPr>
        <w:t> </w:t>
      </w:r>
      <w:r>
        <w:rPr>
          <w:color w:val="231F20"/>
        </w:rPr>
        <w:t>los</w:t>
      </w:r>
      <w:r>
        <w:rPr>
          <w:color w:val="231F20"/>
          <w:spacing w:val="-9"/>
        </w:rPr>
        <w:t> </w:t>
      </w:r>
      <w:r>
        <w:rPr>
          <w:color w:val="231F20"/>
        </w:rPr>
        <w:t>títulos</w:t>
      </w:r>
      <w:r>
        <w:rPr>
          <w:color w:val="231F20"/>
          <w:spacing w:val="-10"/>
        </w:rPr>
        <w:t> </w:t>
      </w:r>
      <w:r>
        <w:rPr>
          <w:color w:val="231F20"/>
        </w:rPr>
        <w:t>de</w:t>
      </w:r>
      <w:r>
        <w:rPr>
          <w:color w:val="231F20"/>
          <w:spacing w:val="-10"/>
        </w:rPr>
        <w:t> </w:t>
      </w:r>
      <w:r>
        <w:rPr>
          <w:color w:val="231F20"/>
        </w:rPr>
        <w:t>los</w:t>
      </w:r>
      <w:r>
        <w:rPr>
          <w:color w:val="231F20"/>
          <w:spacing w:val="-9"/>
        </w:rPr>
        <w:t> </w:t>
      </w:r>
      <w:r>
        <w:rPr>
          <w:i/>
          <w:color w:val="231F20"/>
        </w:rPr>
        <w:t>films</w:t>
      </w:r>
      <w:r>
        <w:rPr>
          <w:i/>
          <w:color w:val="231F20"/>
          <w:spacing w:val="-10"/>
        </w:rPr>
        <w:t> </w:t>
      </w:r>
      <w:r>
        <w:rPr>
          <w:color w:val="231F20"/>
        </w:rPr>
        <w:t>en</w:t>
      </w:r>
      <w:r>
        <w:rPr>
          <w:color w:val="231F20"/>
          <w:spacing w:val="-10"/>
        </w:rPr>
        <w:t> </w:t>
      </w:r>
      <w:r>
        <w:rPr>
          <w:color w:val="231F20"/>
        </w:rPr>
        <w:t>los</w:t>
      </w:r>
      <w:r>
        <w:rPr>
          <w:color w:val="231F20"/>
          <w:spacing w:val="-9"/>
        </w:rPr>
        <w:t> </w:t>
      </w:r>
      <w:r>
        <w:rPr>
          <w:color w:val="231F20"/>
        </w:rPr>
        <w:t>que</w:t>
      </w:r>
      <w:r>
        <w:rPr>
          <w:color w:val="231F20"/>
          <w:spacing w:val="-3"/>
        </w:rPr>
        <w:t> </w:t>
      </w:r>
      <w:r>
        <w:rPr>
          <w:color w:val="231F20"/>
        </w:rPr>
        <w:t>la actriz</w:t>
      </w:r>
      <w:r>
        <w:rPr>
          <w:color w:val="231F20"/>
          <w:spacing w:val="-6"/>
        </w:rPr>
        <w:t> </w:t>
      </w:r>
      <w:r>
        <w:rPr>
          <w:color w:val="231F20"/>
        </w:rPr>
        <w:t>ha</w:t>
      </w:r>
      <w:r>
        <w:rPr>
          <w:color w:val="231F20"/>
          <w:spacing w:val="-6"/>
        </w:rPr>
        <w:t> </w:t>
      </w:r>
      <w:r>
        <w:rPr>
          <w:color w:val="231F20"/>
        </w:rPr>
        <w:t>colaborado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director.</w:t>
      </w:r>
      <w:r>
        <w:rPr>
          <w:color w:val="231F20"/>
          <w:spacing w:val="33"/>
        </w:rPr>
        <w:t> </w:t>
      </w:r>
      <w:r>
        <w:rPr>
          <w:color w:val="231F20"/>
        </w:rPr>
        <w:t>En</w:t>
      </w:r>
      <w:r>
        <w:rPr>
          <w:color w:val="231F20"/>
          <w:spacing w:val="-6"/>
        </w:rPr>
        <w:t> </w:t>
      </w:r>
      <w:r>
        <w:rPr>
          <w:color w:val="231F20"/>
        </w:rPr>
        <w:t>tres</w:t>
      </w:r>
      <w:r>
        <w:rPr>
          <w:color w:val="231F20"/>
          <w:spacing w:val="-6"/>
        </w:rPr>
        <w:t> </w:t>
      </w:r>
      <w:r>
        <w:rPr>
          <w:color w:val="231F20"/>
        </w:rPr>
        <w:t>de</w:t>
      </w:r>
      <w:r>
        <w:rPr>
          <w:color w:val="231F20"/>
          <w:spacing w:val="-6"/>
        </w:rPr>
        <w:t> </w:t>
      </w:r>
      <w:r>
        <w:rPr>
          <w:color w:val="231F20"/>
        </w:rPr>
        <w:t>estas</w:t>
      </w:r>
      <w:r>
        <w:rPr>
          <w:color w:val="231F20"/>
          <w:spacing w:val="-6"/>
        </w:rPr>
        <w:t> </w:t>
      </w:r>
      <w:r>
        <w:rPr>
          <w:color w:val="231F20"/>
        </w:rPr>
        <w:t>ocasiones,</w:t>
      </w:r>
      <w:r>
        <w:rPr>
          <w:color w:val="231F20"/>
          <w:spacing w:val="-6"/>
        </w:rPr>
        <w:t> </w:t>
      </w:r>
      <w:r>
        <w:rPr>
          <w:color w:val="231F20"/>
        </w:rPr>
        <w:t>ha</w:t>
      </w:r>
      <w:r>
        <w:rPr>
          <w:color w:val="231F20"/>
          <w:spacing w:val="-6"/>
        </w:rPr>
        <w:t> </w:t>
      </w:r>
      <w:r>
        <w:rPr>
          <w:color w:val="231F20"/>
        </w:rPr>
        <w:t>formado</w:t>
      </w:r>
      <w:r>
        <w:rPr>
          <w:color w:val="231F20"/>
          <w:spacing w:val="-6"/>
        </w:rPr>
        <w:t> </w:t>
      </w:r>
      <w:r>
        <w:rPr>
          <w:color w:val="231F20"/>
        </w:rPr>
        <w:t>parte</w:t>
      </w:r>
      <w:r>
        <w:rPr>
          <w:color w:val="231F20"/>
          <w:spacing w:val="-6"/>
        </w:rPr>
        <w:t> </w:t>
      </w:r>
      <w:r>
        <w:rPr>
          <w:color w:val="231F20"/>
        </w:rPr>
        <w:t>del</w:t>
      </w:r>
      <w:r>
        <w:rPr>
          <w:color w:val="231F20"/>
          <w:spacing w:val="-6"/>
        </w:rPr>
        <w:t> </w:t>
      </w:r>
      <w:r>
        <w:rPr>
          <w:color w:val="231F20"/>
        </w:rPr>
        <w:t>elen- co principal al representar a personajes inspirados en Francisca “Paquita” Caballero:</w:t>
      </w:r>
      <w:r>
        <w:rPr>
          <w:color w:val="231F20"/>
          <w:spacing w:val="80"/>
        </w:rPr>
        <w:t> </w:t>
      </w:r>
      <w:r>
        <w:rPr>
          <w:color w:val="231F20"/>
        </w:rPr>
        <w:t>como Blasa</w:t>
      </w:r>
      <w:r>
        <w:rPr>
          <w:color w:val="231F20"/>
          <w:spacing w:val="-1"/>
        </w:rPr>
        <w:t> </w:t>
      </w:r>
      <w:r>
        <w:rPr>
          <w:color w:val="231F20"/>
        </w:rPr>
        <w:t>en</w:t>
      </w:r>
      <w:r>
        <w:rPr>
          <w:color w:val="231F20"/>
          <w:spacing w:val="-1"/>
        </w:rPr>
        <w:t> </w:t>
      </w:r>
      <w:r>
        <w:rPr>
          <w:i/>
          <w:color w:val="231F20"/>
        </w:rPr>
        <w:t>¿¡Qué</w:t>
      </w:r>
      <w:r>
        <w:rPr>
          <w:i/>
          <w:color w:val="231F20"/>
          <w:spacing w:val="-1"/>
        </w:rPr>
        <w:t> </w:t>
      </w:r>
      <w:r>
        <w:rPr>
          <w:i/>
          <w:color w:val="231F20"/>
        </w:rPr>
        <w:t>he</w:t>
      </w:r>
      <w:r>
        <w:rPr>
          <w:i/>
          <w:color w:val="231F20"/>
          <w:spacing w:val="-1"/>
        </w:rPr>
        <w:t> </w:t>
      </w:r>
      <w:r>
        <w:rPr>
          <w:i/>
          <w:color w:val="231F20"/>
        </w:rPr>
        <w:t>hecho</w:t>
      </w:r>
      <w:r>
        <w:rPr>
          <w:i/>
          <w:color w:val="231F20"/>
          <w:spacing w:val="-1"/>
        </w:rPr>
        <w:t> </w:t>
      </w:r>
      <w:r>
        <w:rPr>
          <w:i/>
          <w:color w:val="231F20"/>
        </w:rPr>
        <w:t>yo</w:t>
      </w:r>
      <w:r>
        <w:rPr>
          <w:i/>
          <w:color w:val="231F20"/>
          <w:spacing w:val="-1"/>
        </w:rPr>
        <w:t> </w:t>
      </w:r>
      <w:r>
        <w:rPr>
          <w:i/>
          <w:color w:val="231F20"/>
        </w:rPr>
        <w:t>para</w:t>
      </w:r>
      <w:r>
        <w:rPr>
          <w:i/>
          <w:color w:val="231F20"/>
          <w:spacing w:val="-1"/>
        </w:rPr>
        <w:t> </w:t>
      </w:r>
      <w:r>
        <w:rPr>
          <w:i/>
          <w:color w:val="231F20"/>
        </w:rPr>
        <w:t>merecer</w:t>
      </w:r>
      <w:r>
        <w:rPr>
          <w:i/>
          <w:color w:val="231F20"/>
          <w:spacing w:val="-1"/>
        </w:rPr>
        <w:t> </w:t>
      </w:r>
      <w:r>
        <w:rPr>
          <w:i/>
          <w:color w:val="231F20"/>
        </w:rPr>
        <w:t>esto!? </w:t>
      </w:r>
      <w:r>
        <w:rPr>
          <w:color w:val="231F20"/>
        </w:rPr>
        <w:t>(1984), como Jacinta en </w:t>
      </w:r>
      <w:r>
        <w:rPr>
          <w:i/>
          <w:color w:val="231F20"/>
        </w:rPr>
        <w:t>La</w:t>
      </w:r>
      <w:r>
        <w:rPr>
          <w:i/>
          <w:color w:val="231F20"/>
          <w:spacing w:val="-1"/>
        </w:rPr>
        <w:t> </w:t>
      </w:r>
      <w:r>
        <w:rPr>
          <w:i/>
          <w:color w:val="231F20"/>
        </w:rPr>
        <w:t>flor</w:t>
      </w:r>
      <w:r>
        <w:rPr>
          <w:i/>
          <w:color w:val="231F20"/>
          <w:spacing w:val="-1"/>
        </w:rPr>
        <w:t> </w:t>
      </w:r>
      <w:r>
        <w:rPr>
          <w:i/>
          <w:color w:val="231F20"/>
        </w:rPr>
        <w:t>de</w:t>
      </w:r>
      <w:r>
        <w:rPr>
          <w:i/>
          <w:color w:val="231F20"/>
          <w:spacing w:val="-1"/>
        </w:rPr>
        <w:t> </w:t>
      </w:r>
      <w:r>
        <w:rPr>
          <w:i/>
          <w:color w:val="231F20"/>
        </w:rPr>
        <w:t>mi</w:t>
      </w:r>
      <w:r>
        <w:rPr>
          <w:i/>
          <w:color w:val="231F20"/>
          <w:spacing w:val="-1"/>
        </w:rPr>
        <w:t> </w:t>
      </w:r>
      <w:r>
        <w:rPr>
          <w:i/>
          <w:color w:val="231F20"/>
        </w:rPr>
        <w:t>secreto</w:t>
      </w:r>
      <w:r>
        <w:rPr>
          <w:i/>
          <w:color w:val="231F20"/>
        </w:rPr>
        <w:t> </w:t>
      </w:r>
      <w:r>
        <w:rPr>
          <w:color w:val="231F20"/>
        </w:rPr>
        <w:t>(1995) y como la tía Paula en </w:t>
      </w:r>
      <w:r>
        <w:rPr>
          <w:i/>
          <w:color w:val="231F20"/>
        </w:rPr>
        <w:t>Volver </w:t>
      </w:r>
      <w:r>
        <w:rPr>
          <w:color w:val="231F20"/>
        </w:rPr>
        <w:t>(2006). Sin embargo, a pesar de su prolífica aparición en pantalla, en ninguna de las películas aparece como un personaje protagonista, pero sí como personajes secundarios con características y rasgos muy marcados.</w:t>
      </w:r>
    </w:p>
    <w:p>
      <w:pPr>
        <w:spacing w:after="0" w:line="285" w:lineRule="auto"/>
        <w:jc w:val="both"/>
        <w:sectPr>
          <w:pgSz w:w="9640" w:h="13610"/>
          <w:pgMar w:header="0" w:footer="934" w:top="1540" w:bottom="1120" w:left="480" w:right="560"/>
        </w:sectPr>
      </w:pPr>
    </w:p>
    <w:p>
      <w:pPr>
        <w:pStyle w:val="Heading1"/>
        <w:numPr>
          <w:ilvl w:val="0"/>
          <w:numId w:val="3"/>
        </w:numPr>
        <w:tabs>
          <w:tab w:pos="1464" w:val="left" w:leader="none"/>
        </w:tabs>
        <w:spacing w:line="240" w:lineRule="auto" w:before="64" w:after="0"/>
        <w:ind w:left="1464" w:right="0" w:hanging="266"/>
        <w:jc w:val="left"/>
      </w:pPr>
      <w:r>
        <w:rPr>
          <w:color w:val="98361E"/>
        </w:rPr>
        <w:t>Marco</w:t>
      </w:r>
      <w:r>
        <w:rPr>
          <w:color w:val="98361E"/>
          <w:spacing w:val="-5"/>
        </w:rPr>
        <w:t> </w:t>
      </w:r>
      <w:r>
        <w:rPr>
          <w:color w:val="98361E"/>
        </w:rPr>
        <w:t>teórico:</w:t>
      </w:r>
      <w:r>
        <w:rPr>
          <w:color w:val="98361E"/>
          <w:spacing w:val="-4"/>
        </w:rPr>
        <w:t> </w:t>
      </w:r>
      <w:r>
        <w:rPr>
          <w:color w:val="98361E"/>
        </w:rPr>
        <w:t>la</w:t>
      </w:r>
      <w:r>
        <w:rPr>
          <w:color w:val="98361E"/>
          <w:spacing w:val="-4"/>
        </w:rPr>
        <w:t> </w:t>
      </w:r>
      <w:r>
        <w:rPr>
          <w:color w:val="98361E"/>
        </w:rPr>
        <w:t>«corporalidad</w:t>
      </w:r>
      <w:r>
        <w:rPr>
          <w:color w:val="98361E"/>
          <w:spacing w:val="-4"/>
        </w:rPr>
        <w:t> </w:t>
      </w:r>
      <w:r>
        <w:rPr>
          <w:color w:val="98361E"/>
          <w:spacing w:val="-2"/>
        </w:rPr>
        <w:t>vestida»</w:t>
      </w:r>
    </w:p>
    <w:p>
      <w:pPr>
        <w:pStyle w:val="BodyText"/>
        <w:spacing w:before="98"/>
        <w:rPr>
          <w:rFonts w:ascii="Arial"/>
          <w:sz w:val="24"/>
        </w:rPr>
      </w:pPr>
    </w:p>
    <w:p>
      <w:pPr>
        <w:pStyle w:val="BodyText"/>
        <w:spacing w:line="285" w:lineRule="auto"/>
        <w:ind w:left="1198" w:right="1114"/>
        <w:jc w:val="both"/>
      </w:pPr>
      <w:r>
        <w:rPr>
          <w:color w:val="231F20"/>
        </w:rPr>
        <w:t>La</w:t>
      </w:r>
      <w:r>
        <w:rPr>
          <w:color w:val="231F20"/>
          <w:spacing w:val="-2"/>
        </w:rPr>
        <w:t> </w:t>
      </w:r>
      <w:r>
        <w:rPr>
          <w:color w:val="231F20"/>
        </w:rPr>
        <w:t>propuesta</w:t>
      </w:r>
      <w:r>
        <w:rPr>
          <w:color w:val="231F20"/>
          <w:spacing w:val="-2"/>
        </w:rPr>
        <w:t> </w:t>
      </w:r>
      <w:r>
        <w:rPr>
          <w:color w:val="231F20"/>
        </w:rPr>
        <w:t>de</w:t>
      </w:r>
      <w:r>
        <w:rPr>
          <w:color w:val="231F20"/>
          <w:spacing w:val="-2"/>
        </w:rPr>
        <w:t> </w:t>
      </w:r>
      <w:r>
        <w:rPr>
          <w:color w:val="231F20"/>
        </w:rPr>
        <w:t>Teresa</w:t>
      </w:r>
      <w:r>
        <w:rPr>
          <w:color w:val="231F20"/>
          <w:spacing w:val="-2"/>
        </w:rPr>
        <w:t> </w:t>
      </w:r>
      <w:r>
        <w:rPr>
          <w:color w:val="231F20"/>
        </w:rPr>
        <w:t>De</w:t>
      </w:r>
      <w:r>
        <w:rPr>
          <w:color w:val="231F20"/>
          <w:spacing w:val="-2"/>
        </w:rPr>
        <w:t> </w:t>
      </w:r>
      <w:r>
        <w:rPr>
          <w:color w:val="231F20"/>
        </w:rPr>
        <w:t>Lauretis,</w:t>
      </w:r>
      <w:r>
        <w:rPr>
          <w:color w:val="231F20"/>
          <w:spacing w:val="-2"/>
        </w:rPr>
        <w:t> </w:t>
      </w:r>
      <w:r>
        <w:rPr>
          <w:color w:val="231F20"/>
        </w:rPr>
        <w:t>bajo</w:t>
      </w:r>
      <w:r>
        <w:rPr>
          <w:color w:val="231F20"/>
          <w:spacing w:val="-2"/>
        </w:rPr>
        <w:t> </w:t>
      </w:r>
      <w:r>
        <w:rPr>
          <w:color w:val="231F20"/>
        </w:rPr>
        <w:t>el</w:t>
      </w:r>
      <w:r>
        <w:rPr>
          <w:color w:val="231F20"/>
          <w:spacing w:val="-2"/>
        </w:rPr>
        <w:t> </w:t>
      </w:r>
      <w:r>
        <w:rPr>
          <w:color w:val="231F20"/>
        </w:rPr>
        <w:t>nombre</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tecnologías</w:t>
      </w:r>
      <w:r>
        <w:rPr>
          <w:color w:val="231F20"/>
          <w:spacing w:val="-2"/>
        </w:rPr>
        <w:t> </w:t>
      </w:r>
      <w:r>
        <w:rPr>
          <w:color w:val="231F20"/>
        </w:rPr>
        <w:t>del</w:t>
      </w:r>
      <w:r>
        <w:rPr>
          <w:color w:val="231F20"/>
          <w:spacing w:val="-2"/>
        </w:rPr>
        <w:t> </w:t>
      </w:r>
      <w:r>
        <w:rPr>
          <w:color w:val="231F20"/>
        </w:rPr>
        <w:t>género»</w:t>
      </w:r>
      <w:r>
        <w:rPr>
          <w:color w:val="231F20"/>
          <w:spacing w:val="-2"/>
        </w:rPr>
        <w:t> </w:t>
      </w:r>
      <w:r>
        <w:rPr>
          <w:color w:val="231F20"/>
        </w:rPr>
        <w:t>(1987) proporciona un marco para comprender cómo el cuerpo en el mundo audiovisual se rige por</w:t>
      </w:r>
      <w:r>
        <w:rPr>
          <w:color w:val="231F20"/>
          <w:spacing w:val="-5"/>
        </w:rPr>
        <w:t> </w:t>
      </w:r>
      <w:r>
        <w:rPr>
          <w:color w:val="231F20"/>
        </w:rPr>
        <w:t>reglas</w:t>
      </w:r>
      <w:r>
        <w:rPr>
          <w:color w:val="231F20"/>
          <w:spacing w:val="-6"/>
        </w:rPr>
        <w:t> </w:t>
      </w:r>
      <w:r>
        <w:rPr>
          <w:color w:val="231F20"/>
        </w:rPr>
        <w:t>y</w:t>
      </w:r>
      <w:r>
        <w:rPr>
          <w:color w:val="231F20"/>
          <w:spacing w:val="-6"/>
        </w:rPr>
        <w:t> </w:t>
      </w:r>
      <w:r>
        <w:rPr>
          <w:color w:val="231F20"/>
        </w:rPr>
        <w:t>situaciones</w:t>
      </w:r>
      <w:r>
        <w:rPr>
          <w:color w:val="231F20"/>
          <w:spacing w:val="-6"/>
        </w:rPr>
        <w:t> </w:t>
      </w:r>
      <w:r>
        <w:rPr>
          <w:color w:val="231F20"/>
        </w:rPr>
        <w:t>sociales</w:t>
      </w:r>
      <w:r>
        <w:rPr>
          <w:color w:val="231F20"/>
          <w:spacing w:val="-6"/>
        </w:rPr>
        <w:t> </w:t>
      </w:r>
      <w:r>
        <w:rPr>
          <w:color w:val="231F20"/>
        </w:rPr>
        <w:t>específicas</w:t>
      </w:r>
      <w:r>
        <w:rPr>
          <w:color w:val="231F20"/>
          <w:spacing w:val="-6"/>
        </w:rPr>
        <w:t> </w:t>
      </w:r>
      <w:r>
        <w:rPr>
          <w:color w:val="231F20"/>
        </w:rPr>
        <w:t>según</w:t>
      </w:r>
      <w:r>
        <w:rPr>
          <w:color w:val="231F20"/>
          <w:spacing w:val="-6"/>
        </w:rPr>
        <w:t> </w:t>
      </w:r>
      <w:r>
        <w:rPr>
          <w:color w:val="231F20"/>
        </w:rPr>
        <w:t>la</w:t>
      </w:r>
      <w:r>
        <w:rPr>
          <w:color w:val="231F20"/>
          <w:spacing w:val="-6"/>
        </w:rPr>
        <w:t> </w:t>
      </w:r>
      <w:r>
        <w:rPr>
          <w:color w:val="231F20"/>
        </w:rPr>
        <w:t>vivencia</w:t>
      </w:r>
      <w:r>
        <w:rPr>
          <w:color w:val="231F20"/>
          <w:spacing w:val="-6"/>
        </w:rPr>
        <w:t> </w:t>
      </w:r>
      <w:r>
        <w:rPr>
          <w:color w:val="231F20"/>
        </w:rPr>
        <w:t>del</w:t>
      </w:r>
      <w:r>
        <w:rPr>
          <w:color w:val="231F20"/>
          <w:spacing w:val="-6"/>
        </w:rPr>
        <w:t> </w:t>
      </w:r>
      <w:r>
        <w:rPr>
          <w:color w:val="231F20"/>
        </w:rPr>
        <w:t>género</w:t>
      </w:r>
      <w:r>
        <w:rPr>
          <w:color w:val="231F20"/>
          <w:spacing w:val="-6"/>
        </w:rPr>
        <w:t> </w:t>
      </w:r>
      <w:r>
        <w:rPr>
          <w:color w:val="231F20"/>
        </w:rPr>
        <w:t>y</w:t>
      </w:r>
      <w:r>
        <w:rPr>
          <w:color w:val="231F20"/>
          <w:spacing w:val="-6"/>
        </w:rPr>
        <w:t> </w:t>
      </w:r>
      <w:r>
        <w:rPr>
          <w:color w:val="231F20"/>
        </w:rPr>
        <w:t>otras</w:t>
      </w:r>
      <w:r>
        <w:rPr>
          <w:color w:val="231F20"/>
          <w:spacing w:val="-6"/>
        </w:rPr>
        <w:t> </w:t>
      </w:r>
      <w:r>
        <w:rPr>
          <w:color w:val="231F20"/>
        </w:rPr>
        <w:t>reglas</w:t>
      </w:r>
      <w:r>
        <w:rPr>
          <w:color w:val="231F20"/>
          <w:spacing w:val="-6"/>
        </w:rPr>
        <w:t> </w:t>
      </w:r>
      <w:r>
        <w:rPr>
          <w:color w:val="231F20"/>
        </w:rPr>
        <w:t>inter- seccionales.</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feminista</w:t>
      </w:r>
      <w:r>
        <w:rPr>
          <w:color w:val="231F20"/>
          <w:spacing w:val="-5"/>
        </w:rPr>
        <w:t> </w:t>
      </w:r>
      <w:r>
        <w:rPr>
          <w:color w:val="231F20"/>
        </w:rPr>
        <w:t>italiana,</w:t>
      </w:r>
      <w:r>
        <w:rPr>
          <w:color w:val="231F20"/>
          <w:spacing w:val="-5"/>
        </w:rPr>
        <w:t> </w:t>
      </w:r>
      <w:r>
        <w:rPr>
          <w:color w:val="231F20"/>
        </w:rPr>
        <w:t>la</w:t>
      </w:r>
      <w:r>
        <w:rPr>
          <w:color w:val="231F20"/>
          <w:spacing w:val="-5"/>
        </w:rPr>
        <w:t> </w:t>
      </w:r>
      <w:r>
        <w:rPr>
          <w:color w:val="231F20"/>
        </w:rPr>
        <w:t>afirmación</w:t>
      </w:r>
      <w:r>
        <w:rPr>
          <w:color w:val="231F20"/>
          <w:spacing w:val="-5"/>
        </w:rPr>
        <w:t> </w:t>
      </w:r>
      <w:r>
        <w:rPr>
          <w:color w:val="231F20"/>
        </w:rPr>
        <w:t>de</w:t>
      </w:r>
      <w:r>
        <w:rPr>
          <w:color w:val="231F20"/>
          <w:spacing w:val="-5"/>
        </w:rPr>
        <w:t> </w:t>
      </w:r>
      <w:r>
        <w:rPr>
          <w:color w:val="231F20"/>
        </w:rPr>
        <w:t>Foucault</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sexualidad</w:t>
      </w:r>
      <w:r>
        <w:rPr>
          <w:color w:val="231F20"/>
          <w:spacing w:val="-5"/>
        </w:rPr>
        <w:t> </w:t>
      </w:r>
      <w:r>
        <w:rPr>
          <w:color w:val="231F20"/>
        </w:rPr>
        <w:t>es</w:t>
      </w:r>
      <w:r>
        <w:rPr>
          <w:color w:val="231F20"/>
          <w:spacing w:val="-5"/>
        </w:rPr>
        <w:t> </w:t>
      </w:r>
      <w:r>
        <w:rPr>
          <w:color w:val="231F20"/>
        </w:rPr>
        <w:t>una tecnología primaria del poder se despojó de implicaciones relativas al género, sugiriendo que al igual que el sexo, es el producto de discursos institucionales y tecnologías sociales. Algunas investigadoras como Raquel Medina y Bárbara Zecchi (2023), apuntan a la exis- tencia de unas «tecnologías de la edad» a través de las cuales la edad es una construcción social</w:t>
      </w:r>
      <w:r>
        <w:rPr>
          <w:color w:val="231F20"/>
          <w:spacing w:val="-6"/>
        </w:rPr>
        <w:t> </w:t>
      </w:r>
      <w:r>
        <w:rPr>
          <w:color w:val="231F20"/>
        </w:rPr>
        <w:t>reconocible</w:t>
      </w:r>
      <w:r>
        <w:rPr>
          <w:color w:val="231F20"/>
          <w:spacing w:val="-6"/>
        </w:rPr>
        <w:t> </w:t>
      </w:r>
      <w:r>
        <w:rPr>
          <w:color w:val="231F20"/>
        </w:rPr>
        <w:t>y</w:t>
      </w:r>
      <w:r>
        <w:rPr>
          <w:color w:val="231F20"/>
          <w:spacing w:val="-6"/>
        </w:rPr>
        <w:t> </w:t>
      </w:r>
      <w:r>
        <w:rPr>
          <w:color w:val="231F20"/>
        </w:rPr>
        <w:t>representable.</w:t>
      </w:r>
      <w:r>
        <w:rPr>
          <w:color w:val="231F20"/>
          <w:spacing w:val="-6"/>
        </w:rPr>
        <w:t> </w:t>
      </w:r>
      <w:r>
        <w:rPr>
          <w:color w:val="231F20"/>
        </w:rPr>
        <w:t>En</w:t>
      </w:r>
      <w:r>
        <w:rPr>
          <w:color w:val="231F20"/>
          <w:spacing w:val="-6"/>
        </w:rPr>
        <w:t> </w:t>
      </w:r>
      <w:r>
        <w:rPr>
          <w:color w:val="231F20"/>
        </w:rPr>
        <w:t>el</w:t>
      </w:r>
      <w:r>
        <w:rPr>
          <w:color w:val="231F20"/>
          <w:spacing w:val="-7"/>
        </w:rPr>
        <w:t> </w:t>
      </w:r>
      <w:r>
        <w:rPr>
          <w:color w:val="231F20"/>
        </w:rPr>
        <w:t>ámbito</w:t>
      </w:r>
      <w:r>
        <w:rPr>
          <w:color w:val="231F20"/>
          <w:spacing w:val="-6"/>
        </w:rPr>
        <w:t> </w:t>
      </w:r>
      <w:r>
        <w:rPr>
          <w:color w:val="231F20"/>
        </w:rPr>
        <w:t>cinematográfico,</w:t>
      </w:r>
      <w:r>
        <w:rPr>
          <w:color w:val="231F20"/>
          <w:spacing w:val="-6"/>
        </w:rPr>
        <w:t> </w:t>
      </w:r>
      <w:r>
        <w:rPr>
          <w:color w:val="231F20"/>
        </w:rPr>
        <w:t>es</w:t>
      </w:r>
      <w:r>
        <w:rPr>
          <w:color w:val="231F20"/>
          <w:spacing w:val="-6"/>
        </w:rPr>
        <w:t> </w:t>
      </w:r>
      <w:r>
        <w:rPr>
          <w:color w:val="231F20"/>
        </w:rPr>
        <w:t>conveniente</w:t>
      </w:r>
      <w:r>
        <w:rPr>
          <w:color w:val="231F20"/>
          <w:spacing w:val="-6"/>
        </w:rPr>
        <w:t> </w:t>
      </w:r>
      <w:r>
        <w:rPr>
          <w:color w:val="231F20"/>
        </w:rPr>
        <w:t>resaltar</w:t>
      </w:r>
      <w:r>
        <w:rPr>
          <w:color w:val="231F20"/>
          <w:spacing w:val="-6"/>
        </w:rPr>
        <w:t> </w:t>
      </w:r>
      <w:r>
        <w:rPr>
          <w:color w:val="231F20"/>
        </w:rPr>
        <w:t>la apariencia</w:t>
      </w:r>
      <w:r>
        <w:rPr>
          <w:color w:val="231F20"/>
          <w:spacing w:val="-7"/>
        </w:rPr>
        <w:t> </w:t>
      </w:r>
      <w:r>
        <w:rPr>
          <w:color w:val="231F20"/>
        </w:rPr>
        <w:t>del</w:t>
      </w:r>
      <w:r>
        <w:rPr>
          <w:color w:val="231F20"/>
          <w:spacing w:val="-8"/>
        </w:rPr>
        <w:t> </w:t>
      </w:r>
      <w:r>
        <w:rPr>
          <w:color w:val="231F20"/>
        </w:rPr>
        <w:t>personaje</w:t>
      </w:r>
      <w:r>
        <w:rPr>
          <w:color w:val="231F20"/>
          <w:spacing w:val="-7"/>
        </w:rPr>
        <w:t> </w:t>
      </w:r>
      <w:r>
        <w:rPr>
          <w:color w:val="231F20"/>
        </w:rPr>
        <w:t>a</w:t>
      </w:r>
      <w:r>
        <w:rPr>
          <w:color w:val="231F20"/>
          <w:spacing w:val="-8"/>
        </w:rPr>
        <w:t> </w:t>
      </w:r>
      <w:r>
        <w:rPr>
          <w:color w:val="231F20"/>
        </w:rPr>
        <w:t>la</w:t>
      </w:r>
      <w:r>
        <w:rPr>
          <w:color w:val="231F20"/>
          <w:spacing w:val="-7"/>
        </w:rPr>
        <w:t> </w:t>
      </w:r>
      <w:r>
        <w:rPr>
          <w:color w:val="231F20"/>
        </w:rPr>
        <w:t>que</w:t>
      </w:r>
      <w:r>
        <w:rPr>
          <w:color w:val="231F20"/>
          <w:spacing w:val="-8"/>
        </w:rPr>
        <w:t> </w:t>
      </w:r>
      <w:r>
        <w:rPr>
          <w:color w:val="231F20"/>
        </w:rPr>
        <w:t>se</w:t>
      </w:r>
      <w:r>
        <w:rPr>
          <w:color w:val="231F20"/>
          <w:spacing w:val="-7"/>
        </w:rPr>
        <w:t> </w:t>
      </w:r>
      <w:r>
        <w:rPr>
          <w:color w:val="231F20"/>
        </w:rPr>
        <w:t>refieren</w:t>
      </w:r>
      <w:r>
        <w:rPr>
          <w:color w:val="231F20"/>
          <w:spacing w:val="-8"/>
        </w:rPr>
        <w:t> </w:t>
      </w:r>
      <w:r>
        <w:rPr>
          <w:color w:val="231F20"/>
        </w:rPr>
        <w:t>Casetti</w:t>
      </w:r>
      <w:r>
        <w:rPr>
          <w:color w:val="231F20"/>
          <w:spacing w:val="-8"/>
        </w:rPr>
        <w:t> </w:t>
      </w:r>
      <w:r>
        <w:rPr>
          <w:color w:val="231F20"/>
        </w:rPr>
        <w:t>&amp;</w:t>
      </w:r>
      <w:r>
        <w:rPr>
          <w:color w:val="231F20"/>
          <w:spacing w:val="-7"/>
        </w:rPr>
        <w:t> </w:t>
      </w:r>
      <w:r>
        <w:rPr>
          <w:color w:val="231F20"/>
        </w:rPr>
        <w:t>Di</w:t>
      </w:r>
      <w:r>
        <w:rPr>
          <w:color w:val="231F20"/>
          <w:spacing w:val="-8"/>
        </w:rPr>
        <w:t> </w:t>
      </w:r>
      <w:r>
        <w:rPr>
          <w:color w:val="231F20"/>
        </w:rPr>
        <w:t>Chio</w:t>
      </w:r>
      <w:r>
        <w:rPr>
          <w:color w:val="231F20"/>
          <w:spacing w:val="-7"/>
        </w:rPr>
        <w:t> </w:t>
      </w:r>
      <w:r>
        <w:rPr>
          <w:color w:val="231F20"/>
        </w:rPr>
        <w:t>(1998),</w:t>
      </w:r>
      <w:r>
        <w:rPr>
          <w:color w:val="231F20"/>
          <w:spacing w:val="-8"/>
        </w:rPr>
        <w:t> </w:t>
      </w:r>
      <w:r>
        <w:rPr>
          <w:color w:val="231F20"/>
        </w:rPr>
        <w:t>es</w:t>
      </w:r>
      <w:r>
        <w:rPr>
          <w:color w:val="231F20"/>
          <w:spacing w:val="-8"/>
        </w:rPr>
        <w:t> </w:t>
      </w:r>
      <w:r>
        <w:rPr>
          <w:color w:val="231F20"/>
        </w:rPr>
        <w:t>decir,</w:t>
      </w:r>
      <w:r>
        <w:rPr>
          <w:color w:val="231F20"/>
          <w:spacing w:val="-7"/>
        </w:rPr>
        <w:t> </w:t>
      </w:r>
      <w:r>
        <w:rPr>
          <w:color w:val="231F20"/>
        </w:rPr>
        <w:t>aquella</w:t>
      </w:r>
      <w:r>
        <w:rPr>
          <w:color w:val="231F20"/>
          <w:spacing w:val="-8"/>
        </w:rPr>
        <w:t> </w:t>
      </w:r>
      <w:r>
        <w:rPr>
          <w:color w:val="231F20"/>
        </w:rPr>
        <w:t>iden- tidad física palpable que constituye el soporte sobre el que crear el personaje, sirviéndose de atributos como la edad y el aspecto fisionómico, ya que estos tendrían una influencia considerable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comportamiento</w:t>
      </w:r>
      <w:r>
        <w:rPr>
          <w:color w:val="231F20"/>
          <w:spacing w:val="-1"/>
        </w:rPr>
        <w:t> </w:t>
      </w:r>
      <w:r>
        <w:rPr>
          <w:color w:val="231F20"/>
        </w:rPr>
        <w:t>y</w:t>
      </w:r>
      <w:r>
        <w:rPr>
          <w:color w:val="231F20"/>
          <w:spacing w:val="-1"/>
        </w:rPr>
        <w:t> </w:t>
      </w:r>
      <w:r>
        <w:rPr>
          <w:color w:val="231F20"/>
        </w:rPr>
        <w:t>psicología</w:t>
      </w:r>
      <w:r>
        <w:rPr>
          <w:color w:val="231F20"/>
          <w:spacing w:val="-1"/>
        </w:rPr>
        <w:t> </w:t>
      </w:r>
      <w:r>
        <w:rPr>
          <w:color w:val="231F20"/>
        </w:rPr>
        <w:t>del</w:t>
      </w:r>
      <w:r>
        <w:rPr>
          <w:color w:val="231F20"/>
          <w:spacing w:val="-1"/>
        </w:rPr>
        <w:t> </w:t>
      </w:r>
      <w:r>
        <w:rPr>
          <w:color w:val="231F20"/>
        </w:rPr>
        <w:t>propio</w:t>
      </w:r>
      <w:r>
        <w:rPr>
          <w:color w:val="231F20"/>
          <w:spacing w:val="-1"/>
        </w:rPr>
        <w:t> </w:t>
      </w:r>
      <w:r>
        <w:rPr>
          <w:color w:val="231F20"/>
        </w:rPr>
        <w:t>personaje,</w:t>
      </w:r>
      <w:r>
        <w:rPr>
          <w:color w:val="231F20"/>
          <w:spacing w:val="-1"/>
        </w:rPr>
        <w:t> </w:t>
      </w:r>
      <w:r>
        <w:rPr>
          <w:color w:val="231F20"/>
        </w:rPr>
        <w:t>llegando</w:t>
      </w:r>
      <w:r>
        <w:rPr>
          <w:color w:val="231F20"/>
          <w:spacing w:val="-1"/>
        </w:rPr>
        <w:t> </w:t>
      </w:r>
      <w:r>
        <w:rPr>
          <w:color w:val="231F20"/>
        </w:rPr>
        <w:t>en</w:t>
      </w:r>
      <w:r>
        <w:rPr>
          <w:color w:val="231F20"/>
          <w:spacing w:val="-1"/>
        </w:rPr>
        <w:t> </w:t>
      </w:r>
      <w:r>
        <w:rPr>
          <w:color w:val="231F20"/>
        </w:rPr>
        <w:t>muchas obras a ser parte fundamental del guion.</w:t>
      </w:r>
    </w:p>
    <w:p>
      <w:pPr>
        <w:pStyle w:val="BodyText"/>
        <w:spacing w:before="124"/>
      </w:pPr>
    </w:p>
    <w:p>
      <w:pPr>
        <w:pStyle w:val="BodyText"/>
        <w:spacing w:line="285" w:lineRule="auto"/>
        <w:ind w:left="1198" w:right="1115"/>
      </w:pPr>
      <w:r>
        <w:rPr>
          <w:color w:val="231F20"/>
        </w:rPr>
        <w:t>Autores como Dyer (2001) incluyeron en esta clase de estudios datos necesarios para la construcción</w:t>
      </w:r>
      <w:r>
        <w:rPr>
          <w:color w:val="231F20"/>
          <w:spacing w:val="36"/>
        </w:rPr>
        <w:t> </w:t>
      </w:r>
      <w:r>
        <w:rPr>
          <w:color w:val="231F20"/>
        </w:rPr>
        <w:t>del</w:t>
      </w:r>
      <w:r>
        <w:rPr>
          <w:color w:val="231F20"/>
          <w:spacing w:val="30"/>
        </w:rPr>
        <w:t> </w:t>
      </w:r>
      <w:r>
        <w:rPr>
          <w:color w:val="231F20"/>
        </w:rPr>
        <w:t>personaje</w:t>
      </w:r>
      <w:r>
        <w:rPr>
          <w:color w:val="231F20"/>
          <w:spacing w:val="29"/>
        </w:rPr>
        <w:t> </w:t>
      </w:r>
      <w:r>
        <w:rPr>
          <w:color w:val="231F20"/>
        </w:rPr>
        <w:t>como</w:t>
      </w:r>
      <w:r>
        <w:rPr>
          <w:color w:val="231F20"/>
          <w:spacing w:val="30"/>
        </w:rPr>
        <w:t> </w:t>
      </w:r>
      <w:r>
        <w:rPr>
          <w:color w:val="231F20"/>
        </w:rPr>
        <w:t>la</w:t>
      </w:r>
      <w:r>
        <w:rPr>
          <w:color w:val="231F20"/>
          <w:spacing w:val="29"/>
        </w:rPr>
        <w:t> </w:t>
      </w:r>
      <w:r>
        <w:rPr>
          <w:color w:val="231F20"/>
        </w:rPr>
        <w:t>dimensión</w:t>
      </w:r>
      <w:r>
        <w:rPr>
          <w:color w:val="231F20"/>
          <w:spacing w:val="30"/>
        </w:rPr>
        <w:t> </w:t>
      </w:r>
      <w:r>
        <w:rPr>
          <w:color w:val="231F20"/>
        </w:rPr>
        <w:t>física-fisiológica, que</w:t>
      </w:r>
      <w:r>
        <w:rPr>
          <w:color w:val="231F20"/>
          <w:spacing w:val="26"/>
        </w:rPr>
        <w:t> </w:t>
      </w:r>
      <w:r>
        <w:rPr>
          <w:color w:val="231F20"/>
        </w:rPr>
        <w:t>se</w:t>
      </w:r>
      <w:r>
        <w:rPr>
          <w:color w:val="231F20"/>
          <w:spacing w:val="25"/>
        </w:rPr>
        <w:t> </w:t>
      </w:r>
      <w:r>
        <w:rPr>
          <w:color w:val="231F20"/>
        </w:rPr>
        <w:t>definiría por</w:t>
      </w:r>
      <w:r>
        <w:rPr>
          <w:color w:val="231F20"/>
          <w:spacing w:val="26"/>
        </w:rPr>
        <w:t> </w:t>
      </w:r>
      <w:r>
        <w:rPr>
          <w:color w:val="231F20"/>
        </w:rPr>
        <w:t>la edad,</w:t>
      </w:r>
      <w:r>
        <w:rPr>
          <w:color w:val="231F20"/>
          <w:spacing w:val="-11"/>
        </w:rPr>
        <w:t> </w:t>
      </w:r>
      <w:r>
        <w:rPr>
          <w:color w:val="231F20"/>
        </w:rPr>
        <w:t>descripción</w:t>
      </w:r>
      <w:r>
        <w:rPr>
          <w:color w:val="231F20"/>
          <w:spacing w:val="-11"/>
        </w:rPr>
        <w:t> </w:t>
      </w:r>
      <w:r>
        <w:rPr>
          <w:color w:val="231F20"/>
        </w:rPr>
        <w:t>física</w:t>
      </w:r>
      <w:r>
        <w:rPr>
          <w:color w:val="231F20"/>
          <w:spacing w:val="-11"/>
        </w:rPr>
        <w:t> </w:t>
      </w:r>
      <w:r>
        <w:rPr>
          <w:color w:val="231F20"/>
        </w:rPr>
        <w:t>(peso,</w:t>
      </w:r>
      <w:r>
        <w:rPr>
          <w:color w:val="231F20"/>
          <w:spacing w:val="-11"/>
        </w:rPr>
        <w:t> </w:t>
      </w:r>
      <w:r>
        <w:rPr>
          <w:color w:val="231F20"/>
        </w:rPr>
        <w:t>altura),</w:t>
      </w:r>
      <w:r>
        <w:rPr>
          <w:color w:val="231F20"/>
          <w:spacing w:val="-11"/>
        </w:rPr>
        <w:t> </w:t>
      </w:r>
      <w:r>
        <w:rPr>
          <w:color w:val="231F20"/>
        </w:rPr>
        <w:t>apariencia,</w:t>
      </w:r>
      <w:r>
        <w:rPr>
          <w:color w:val="231F20"/>
          <w:spacing w:val="-11"/>
        </w:rPr>
        <w:t> </w:t>
      </w:r>
      <w:r>
        <w:rPr>
          <w:color w:val="231F20"/>
        </w:rPr>
        <w:t>defectos,</w:t>
      </w:r>
      <w:r>
        <w:rPr>
          <w:color w:val="231F20"/>
          <w:spacing w:val="-11"/>
        </w:rPr>
        <w:t> </w:t>
      </w:r>
      <w:r>
        <w:rPr>
          <w:color w:val="231F20"/>
        </w:rPr>
        <w:t>deformidades</w:t>
      </w:r>
      <w:r>
        <w:rPr>
          <w:color w:val="231F20"/>
          <w:spacing w:val="-11"/>
        </w:rPr>
        <w:t> </w:t>
      </w:r>
      <w:r>
        <w:rPr>
          <w:color w:val="231F20"/>
        </w:rPr>
        <w:t>y</w:t>
      </w:r>
      <w:r>
        <w:rPr>
          <w:color w:val="231F20"/>
          <w:spacing w:val="-11"/>
        </w:rPr>
        <w:t> </w:t>
      </w:r>
      <w:r>
        <w:rPr>
          <w:color w:val="231F20"/>
        </w:rPr>
        <w:t>otras</w:t>
      </w:r>
      <w:r>
        <w:rPr>
          <w:color w:val="231F20"/>
          <w:spacing w:val="-11"/>
        </w:rPr>
        <w:t> </w:t>
      </w:r>
      <w:r>
        <w:rPr>
          <w:color w:val="231F20"/>
        </w:rPr>
        <w:t>situaciones de salubridad o enfermedad del personaje. Por otro lado, también añade que el vestuario, la</w:t>
      </w:r>
      <w:r>
        <w:rPr>
          <w:color w:val="231F20"/>
          <w:spacing w:val="-3"/>
        </w:rPr>
        <w:t> </w:t>
      </w:r>
      <w:r>
        <w:rPr>
          <w:color w:val="231F20"/>
        </w:rPr>
        <w:t>ropa</w:t>
      </w:r>
      <w:r>
        <w:rPr>
          <w:color w:val="231F20"/>
          <w:spacing w:val="-3"/>
        </w:rPr>
        <w:t> </w:t>
      </w:r>
      <w:r>
        <w:rPr>
          <w:color w:val="231F20"/>
        </w:rPr>
        <w:t>y</w:t>
      </w:r>
      <w:r>
        <w:rPr>
          <w:color w:val="231F20"/>
          <w:spacing w:val="-3"/>
        </w:rPr>
        <w:t> </w:t>
      </w:r>
      <w:r>
        <w:rPr>
          <w:color w:val="231F20"/>
        </w:rPr>
        <w:t>algunos</w:t>
      </w:r>
      <w:r>
        <w:rPr>
          <w:color w:val="231F20"/>
          <w:spacing w:val="-3"/>
        </w:rPr>
        <w:t> </w:t>
      </w:r>
      <w:r>
        <w:rPr>
          <w:color w:val="231F20"/>
        </w:rPr>
        <w:t>aspectos</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imagen</w:t>
      </w:r>
      <w:r>
        <w:rPr>
          <w:color w:val="231F20"/>
          <w:spacing w:val="-3"/>
        </w:rPr>
        <w:t> </w:t>
      </w:r>
      <w:r>
        <w:rPr>
          <w:color w:val="231F20"/>
        </w:rPr>
        <w:t>como</w:t>
      </w:r>
      <w:r>
        <w:rPr>
          <w:color w:val="231F20"/>
          <w:spacing w:val="-3"/>
        </w:rPr>
        <w:t> </w:t>
      </w:r>
      <w:r>
        <w:rPr>
          <w:color w:val="231F20"/>
        </w:rPr>
        <w:t>el</w:t>
      </w:r>
      <w:r>
        <w:rPr>
          <w:color w:val="231F20"/>
          <w:spacing w:val="-3"/>
        </w:rPr>
        <w:t> </w:t>
      </w:r>
      <w:r>
        <w:rPr>
          <w:color w:val="231F20"/>
        </w:rPr>
        <w:t>peinado</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accesorios</w:t>
      </w:r>
      <w:r>
        <w:rPr>
          <w:color w:val="231F20"/>
          <w:spacing w:val="-3"/>
        </w:rPr>
        <w:t> </w:t>
      </w:r>
      <w:r>
        <w:rPr>
          <w:color w:val="231F20"/>
        </w:rPr>
        <w:t>están</w:t>
      </w:r>
      <w:r>
        <w:rPr>
          <w:color w:val="231F20"/>
          <w:spacing w:val="-3"/>
        </w:rPr>
        <w:t> </w:t>
      </w:r>
      <w:r>
        <w:rPr>
          <w:color w:val="231F20"/>
        </w:rPr>
        <w:t>codificados culturalmente</w:t>
      </w:r>
      <w:r>
        <w:rPr>
          <w:color w:val="231F20"/>
          <w:spacing w:val="-12"/>
        </w:rPr>
        <w:t> </w:t>
      </w:r>
      <w:r>
        <w:rPr>
          <w:color w:val="231F20"/>
        </w:rPr>
        <w:t>y</w:t>
      </w:r>
      <w:r>
        <w:rPr>
          <w:color w:val="231F20"/>
          <w:spacing w:val="-11"/>
        </w:rPr>
        <w:t> </w:t>
      </w:r>
      <w:r>
        <w:rPr>
          <w:color w:val="231F20"/>
        </w:rPr>
        <w:t>legitiman</w:t>
      </w:r>
      <w:r>
        <w:rPr>
          <w:color w:val="231F20"/>
          <w:spacing w:val="-11"/>
        </w:rPr>
        <w:t> </w:t>
      </w:r>
      <w:r>
        <w:rPr>
          <w:color w:val="231F20"/>
        </w:rPr>
        <w:t>o</w:t>
      </w:r>
      <w:r>
        <w:rPr>
          <w:color w:val="231F20"/>
          <w:spacing w:val="-11"/>
        </w:rPr>
        <w:t> </w:t>
      </w:r>
      <w:r>
        <w:rPr>
          <w:color w:val="231F20"/>
        </w:rPr>
        <w:t>contradicen</w:t>
      </w:r>
      <w:r>
        <w:rPr>
          <w:color w:val="231F20"/>
          <w:spacing w:val="-12"/>
        </w:rPr>
        <w:t> </w:t>
      </w:r>
      <w:r>
        <w:rPr>
          <w:color w:val="231F20"/>
        </w:rPr>
        <w:t>las</w:t>
      </w:r>
      <w:r>
        <w:rPr>
          <w:color w:val="231F20"/>
          <w:spacing w:val="-11"/>
        </w:rPr>
        <w:t> </w:t>
      </w:r>
      <w:r>
        <w:rPr>
          <w:color w:val="231F20"/>
        </w:rPr>
        <w:t>construcciones</w:t>
      </w:r>
      <w:r>
        <w:rPr>
          <w:color w:val="231F20"/>
          <w:spacing w:val="-11"/>
        </w:rPr>
        <w:t> </w:t>
      </w:r>
      <w:r>
        <w:rPr>
          <w:color w:val="231F20"/>
        </w:rPr>
        <w:t>del</w:t>
      </w:r>
      <w:r>
        <w:rPr>
          <w:color w:val="231F20"/>
          <w:spacing w:val="-11"/>
        </w:rPr>
        <w:t> </w:t>
      </w:r>
      <w:r>
        <w:rPr>
          <w:color w:val="231F20"/>
        </w:rPr>
        <w:t>universo</w:t>
      </w:r>
      <w:r>
        <w:rPr>
          <w:color w:val="231F20"/>
          <w:spacing w:val="-12"/>
        </w:rPr>
        <w:t> </w:t>
      </w:r>
      <w:r>
        <w:rPr>
          <w:color w:val="231F20"/>
        </w:rPr>
        <w:t>simbólico</w:t>
      </w:r>
      <w:r>
        <w:rPr>
          <w:color w:val="231F20"/>
          <w:spacing w:val="-11"/>
        </w:rPr>
        <w:t> </w:t>
      </w:r>
      <w:r>
        <w:rPr>
          <w:color w:val="231F20"/>
        </w:rPr>
        <w:t>que</w:t>
      </w:r>
      <w:r>
        <w:rPr>
          <w:color w:val="231F20"/>
          <w:spacing w:val="-11"/>
        </w:rPr>
        <w:t> </w:t>
      </w:r>
      <w:r>
        <w:rPr>
          <w:color w:val="231F20"/>
        </w:rPr>
        <w:t>guar- da relación con los </w:t>
      </w:r>
      <w:r>
        <w:rPr>
          <w:i/>
          <w:color w:val="231F20"/>
        </w:rPr>
        <w:t>films </w:t>
      </w:r>
      <w:r>
        <w:rPr>
          <w:color w:val="231F20"/>
        </w:rPr>
        <w:t>y la realidad que se intenta reflejar o subvertir. Sin embargo, para nuestro</w:t>
      </w:r>
      <w:r>
        <w:rPr>
          <w:color w:val="231F20"/>
          <w:spacing w:val="-10"/>
        </w:rPr>
        <w:t> </w:t>
      </w:r>
      <w:r>
        <w:rPr>
          <w:color w:val="231F20"/>
        </w:rPr>
        <w:t>estudio,</w:t>
      </w:r>
      <w:r>
        <w:rPr>
          <w:color w:val="231F20"/>
          <w:spacing w:val="-10"/>
        </w:rPr>
        <w:t> </w:t>
      </w:r>
      <w:r>
        <w:rPr>
          <w:color w:val="231F20"/>
        </w:rPr>
        <w:t>esta</w:t>
      </w:r>
      <w:r>
        <w:rPr>
          <w:color w:val="231F20"/>
          <w:spacing w:val="-10"/>
        </w:rPr>
        <w:t> </w:t>
      </w:r>
      <w:r>
        <w:rPr>
          <w:color w:val="231F20"/>
        </w:rPr>
        <w:t>división</w:t>
      </w:r>
      <w:r>
        <w:rPr>
          <w:color w:val="231F20"/>
          <w:spacing w:val="-10"/>
        </w:rPr>
        <w:t> </w:t>
      </w:r>
      <w:r>
        <w:rPr>
          <w:color w:val="231F20"/>
        </w:rPr>
        <w:t>resulta</w:t>
      </w:r>
      <w:r>
        <w:rPr>
          <w:color w:val="231F20"/>
          <w:spacing w:val="-10"/>
        </w:rPr>
        <w:t> </w:t>
      </w:r>
      <w:r>
        <w:rPr>
          <w:color w:val="231F20"/>
        </w:rPr>
        <w:t>ineficiente,</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tanto</w:t>
      </w:r>
      <w:r>
        <w:rPr>
          <w:color w:val="231F20"/>
          <w:spacing w:val="-10"/>
        </w:rPr>
        <w:t> </w:t>
      </w:r>
      <w:r>
        <w:rPr>
          <w:color w:val="231F20"/>
        </w:rPr>
        <w:t>los</w:t>
      </w:r>
      <w:r>
        <w:rPr>
          <w:color w:val="231F20"/>
          <w:spacing w:val="-10"/>
        </w:rPr>
        <w:t> </w:t>
      </w:r>
      <w:r>
        <w:rPr>
          <w:color w:val="231F20"/>
        </w:rPr>
        <w:t>rasgos</w:t>
      </w:r>
      <w:r>
        <w:rPr>
          <w:color w:val="231F20"/>
          <w:spacing w:val="-10"/>
        </w:rPr>
        <w:t> </w:t>
      </w:r>
      <w:r>
        <w:rPr>
          <w:color w:val="231F20"/>
        </w:rPr>
        <w:t>fisiológicos</w:t>
      </w:r>
      <w:r>
        <w:rPr>
          <w:color w:val="231F20"/>
          <w:spacing w:val="-10"/>
        </w:rPr>
        <w:t> </w:t>
      </w:r>
      <w:r>
        <w:rPr>
          <w:color w:val="231F20"/>
        </w:rPr>
        <w:t>como</w:t>
      </w:r>
      <w:r>
        <w:rPr>
          <w:color w:val="231F20"/>
          <w:spacing w:val="-10"/>
        </w:rPr>
        <w:t> </w:t>
      </w:r>
      <w:r>
        <w:rPr>
          <w:color w:val="231F20"/>
        </w:rPr>
        <w:t>el vestuario</w:t>
      </w:r>
      <w:r>
        <w:rPr>
          <w:color w:val="231F20"/>
          <w:spacing w:val="-6"/>
        </w:rPr>
        <w:t> </w:t>
      </w:r>
      <w:r>
        <w:rPr>
          <w:color w:val="231F20"/>
        </w:rPr>
        <w:t>son</w:t>
      </w:r>
      <w:r>
        <w:rPr>
          <w:color w:val="231F20"/>
          <w:spacing w:val="-5"/>
        </w:rPr>
        <w:t> </w:t>
      </w:r>
      <w:r>
        <w:rPr>
          <w:color w:val="231F20"/>
        </w:rPr>
        <w:t>importantes</w:t>
      </w:r>
      <w:r>
        <w:rPr>
          <w:color w:val="231F20"/>
          <w:spacing w:val="-6"/>
        </w:rPr>
        <w:t> </w:t>
      </w:r>
      <w:r>
        <w:rPr>
          <w:color w:val="231F20"/>
        </w:rPr>
        <w:t>tanto</w:t>
      </w:r>
      <w:r>
        <w:rPr>
          <w:color w:val="231F20"/>
          <w:spacing w:val="-5"/>
        </w:rPr>
        <w:t> </w:t>
      </w:r>
      <w:r>
        <w:rPr>
          <w:color w:val="231F20"/>
        </w:rPr>
        <w:t>para</w:t>
      </w:r>
      <w:r>
        <w:rPr>
          <w:color w:val="231F20"/>
          <w:spacing w:val="-5"/>
        </w:rPr>
        <w:t> </w:t>
      </w:r>
      <w:r>
        <w:rPr>
          <w:color w:val="231F20"/>
        </w:rPr>
        <w:t>caracterizar</w:t>
      </w:r>
      <w:r>
        <w:rPr>
          <w:color w:val="231F20"/>
          <w:spacing w:val="-5"/>
        </w:rPr>
        <w:t> </w:t>
      </w:r>
      <w:r>
        <w:rPr>
          <w:color w:val="231F20"/>
        </w:rPr>
        <w:t>al</w:t>
      </w:r>
      <w:r>
        <w:rPr>
          <w:color w:val="231F20"/>
          <w:spacing w:val="-5"/>
        </w:rPr>
        <w:t> </w:t>
      </w:r>
      <w:r>
        <w:rPr>
          <w:color w:val="231F20"/>
        </w:rPr>
        <w:t>sujeto</w:t>
      </w:r>
      <w:r>
        <w:rPr>
          <w:color w:val="231F20"/>
          <w:spacing w:val="-6"/>
        </w:rPr>
        <w:t> </w:t>
      </w:r>
      <w:r>
        <w:rPr>
          <w:color w:val="231F20"/>
        </w:rPr>
        <w:t>como</w:t>
      </w:r>
      <w:r>
        <w:rPr>
          <w:color w:val="231F20"/>
          <w:spacing w:val="-5"/>
        </w:rPr>
        <w:t> </w:t>
      </w:r>
      <w:r>
        <w:rPr>
          <w:color w:val="231F20"/>
        </w:rPr>
        <w:t>para</w:t>
      </w:r>
      <w:r>
        <w:rPr>
          <w:color w:val="231F20"/>
          <w:spacing w:val="-5"/>
        </w:rPr>
        <w:t> </w:t>
      </w:r>
      <w:r>
        <w:rPr>
          <w:color w:val="231F20"/>
        </w:rPr>
        <w:t>motivar</w:t>
      </w:r>
      <w:r>
        <w:rPr>
          <w:color w:val="231F20"/>
          <w:spacing w:val="-5"/>
        </w:rPr>
        <w:t> </w:t>
      </w:r>
      <w:r>
        <w:rPr>
          <w:color w:val="231F20"/>
        </w:rPr>
        <w:t>el</w:t>
      </w:r>
      <w:r>
        <w:rPr>
          <w:color w:val="231F20"/>
          <w:spacing w:val="-5"/>
        </w:rPr>
        <w:t> </w:t>
      </w:r>
      <w:r>
        <w:rPr>
          <w:color w:val="231F20"/>
        </w:rPr>
        <w:t>sentido</w:t>
      </w:r>
      <w:r>
        <w:rPr>
          <w:color w:val="231F20"/>
          <w:spacing w:val="-6"/>
        </w:rPr>
        <w:t> </w:t>
      </w:r>
      <w:r>
        <w:rPr>
          <w:color w:val="231F20"/>
        </w:rPr>
        <w:t>de su</w:t>
      </w:r>
      <w:r>
        <w:rPr>
          <w:color w:val="231F20"/>
          <w:spacing w:val="-11"/>
        </w:rPr>
        <w:t> </w:t>
      </w:r>
      <w:r>
        <w:rPr>
          <w:color w:val="231F20"/>
        </w:rPr>
        <w:t>acción</w:t>
      </w:r>
      <w:r>
        <w:rPr>
          <w:color w:val="231F20"/>
          <w:spacing w:val="-11"/>
        </w:rPr>
        <w:t> </w:t>
      </w:r>
      <w:r>
        <w:rPr>
          <w:color w:val="231F20"/>
        </w:rPr>
        <w:t>dentro</w:t>
      </w:r>
      <w:r>
        <w:rPr>
          <w:color w:val="231F20"/>
          <w:spacing w:val="-11"/>
        </w:rPr>
        <w:t> </w:t>
      </w:r>
      <w:r>
        <w:rPr>
          <w:color w:val="231F20"/>
        </w:rPr>
        <w:t>del</w:t>
      </w:r>
      <w:r>
        <w:rPr>
          <w:color w:val="231F20"/>
          <w:spacing w:val="-11"/>
        </w:rPr>
        <w:t> </w:t>
      </w:r>
      <w:r>
        <w:rPr>
          <w:color w:val="231F20"/>
        </w:rPr>
        <w:t>argumento,</w:t>
      </w:r>
      <w:r>
        <w:rPr>
          <w:color w:val="231F20"/>
          <w:spacing w:val="-10"/>
        </w:rPr>
        <w:t> </w:t>
      </w:r>
      <w:r>
        <w:rPr>
          <w:color w:val="231F20"/>
        </w:rPr>
        <w:t>así</w:t>
      </w:r>
      <w:r>
        <w:rPr>
          <w:color w:val="231F20"/>
          <w:spacing w:val="-11"/>
        </w:rPr>
        <w:t> </w:t>
      </w:r>
      <w:r>
        <w:rPr>
          <w:color w:val="231F20"/>
        </w:rPr>
        <w:t>como</w:t>
      </w:r>
      <w:r>
        <w:rPr>
          <w:color w:val="231F20"/>
          <w:spacing w:val="-11"/>
        </w:rPr>
        <w:t> </w:t>
      </w:r>
      <w:r>
        <w:rPr>
          <w:color w:val="231F20"/>
        </w:rPr>
        <w:t>su</w:t>
      </w:r>
      <w:r>
        <w:rPr>
          <w:color w:val="231F20"/>
          <w:spacing w:val="-11"/>
        </w:rPr>
        <w:t> </w:t>
      </w:r>
      <w:r>
        <w:rPr>
          <w:color w:val="231F20"/>
        </w:rPr>
        <w:t>contexto</w:t>
      </w:r>
      <w:r>
        <w:rPr>
          <w:color w:val="231F20"/>
          <w:spacing w:val="-11"/>
        </w:rPr>
        <w:t> </w:t>
      </w:r>
      <w:r>
        <w:rPr>
          <w:color w:val="231F20"/>
        </w:rPr>
        <w:t>y</w:t>
      </w:r>
      <w:r>
        <w:rPr>
          <w:color w:val="231F20"/>
          <w:spacing w:val="-11"/>
        </w:rPr>
        <w:t> </w:t>
      </w:r>
      <w:r>
        <w:rPr>
          <w:color w:val="231F20"/>
        </w:rPr>
        <w:t>tipología</w:t>
      </w:r>
      <w:r>
        <w:rPr>
          <w:color w:val="231F20"/>
          <w:spacing w:val="-11"/>
        </w:rPr>
        <w:t> </w:t>
      </w:r>
      <w:r>
        <w:rPr>
          <w:color w:val="231F20"/>
        </w:rPr>
        <w:t>para</w:t>
      </w:r>
      <w:r>
        <w:rPr>
          <w:color w:val="231F20"/>
          <w:spacing w:val="-10"/>
        </w:rPr>
        <w:t> </w:t>
      </w:r>
      <w:r>
        <w:rPr>
          <w:color w:val="231F20"/>
        </w:rPr>
        <w:t>entender</w:t>
      </w:r>
      <w:r>
        <w:rPr>
          <w:color w:val="231F20"/>
          <w:spacing w:val="-11"/>
        </w:rPr>
        <w:t> </w:t>
      </w:r>
      <w:r>
        <w:rPr>
          <w:color w:val="231F20"/>
        </w:rPr>
        <w:t>también</w:t>
      </w:r>
      <w:r>
        <w:rPr>
          <w:color w:val="231F20"/>
          <w:spacing w:val="-11"/>
        </w:rPr>
        <w:t> </w:t>
      </w:r>
      <w:r>
        <w:rPr>
          <w:color w:val="231F20"/>
        </w:rPr>
        <w:t>los signos</w:t>
      </w:r>
      <w:r>
        <w:rPr>
          <w:color w:val="231F20"/>
          <w:spacing w:val="-8"/>
        </w:rPr>
        <w:t> </w:t>
      </w:r>
      <w:r>
        <w:rPr>
          <w:color w:val="231F20"/>
        </w:rPr>
        <w:t>de</w:t>
      </w:r>
      <w:r>
        <w:rPr>
          <w:color w:val="231F20"/>
          <w:spacing w:val="-8"/>
        </w:rPr>
        <w:t> </w:t>
      </w:r>
      <w:r>
        <w:rPr>
          <w:color w:val="231F20"/>
        </w:rPr>
        <w:t>diferencia</w:t>
      </w:r>
      <w:r>
        <w:rPr>
          <w:color w:val="231F20"/>
          <w:spacing w:val="-8"/>
        </w:rPr>
        <w:t> </w:t>
      </w:r>
      <w:r>
        <w:rPr>
          <w:color w:val="231F20"/>
        </w:rPr>
        <w:t>latentes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imágenes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participa.</w:t>
      </w:r>
      <w:r>
        <w:rPr>
          <w:color w:val="231F20"/>
          <w:spacing w:val="-8"/>
        </w:rPr>
        <w:t> </w:t>
      </w:r>
      <w:r>
        <w:rPr>
          <w:color w:val="231F20"/>
        </w:rPr>
        <w:t>No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modo</w:t>
      </w:r>
      <w:r>
        <w:rPr>
          <w:color w:val="231F20"/>
          <w:spacing w:val="-7"/>
        </w:rPr>
        <w:t> </w:t>
      </w:r>
      <w:r>
        <w:rPr>
          <w:color w:val="231F20"/>
        </w:rPr>
        <w:t>separado, sino de un modo interconectado y simbiótico.</w:t>
      </w:r>
    </w:p>
    <w:p>
      <w:pPr>
        <w:spacing w:after="0" w:line="285" w:lineRule="auto"/>
        <w:sectPr>
          <w:pgSz w:w="9640" w:h="13610"/>
          <w:pgMar w:header="0" w:footer="934" w:top="1540" w:bottom="1120" w:left="480" w:right="560"/>
        </w:sectPr>
      </w:pPr>
    </w:p>
    <w:p>
      <w:pPr>
        <w:pStyle w:val="BodyText"/>
        <w:spacing w:before="77"/>
        <w:ind w:left="412" w:right="331"/>
        <w:jc w:val="center"/>
      </w:pPr>
      <w:r>
        <w:rPr>
          <w:color w:val="231F20"/>
        </w:rPr>
        <w:t>Tabla</w:t>
      </w:r>
      <w:r>
        <w:rPr>
          <w:color w:val="231F20"/>
          <w:spacing w:val="-3"/>
        </w:rPr>
        <w:t> </w:t>
      </w:r>
      <w:r>
        <w:rPr>
          <w:color w:val="231F20"/>
        </w:rPr>
        <w:t>1.</w:t>
      </w:r>
      <w:r>
        <w:rPr>
          <w:color w:val="231F20"/>
          <w:spacing w:val="-2"/>
        </w:rPr>
        <w:t> </w:t>
      </w:r>
      <w:r>
        <w:rPr>
          <w:color w:val="231F20"/>
        </w:rPr>
        <w:t>Diagrama</w:t>
      </w:r>
      <w:r>
        <w:rPr>
          <w:color w:val="231F20"/>
          <w:spacing w:val="-3"/>
        </w:rPr>
        <w:t> </w:t>
      </w:r>
      <w:r>
        <w:rPr>
          <w:color w:val="231F20"/>
        </w:rPr>
        <w:t>sobre</w:t>
      </w:r>
      <w:r>
        <w:rPr>
          <w:color w:val="231F20"/>
          <w:spacing w:val="-2"/>
        </w:rPr>
        <w:t> </w:t>
      </w:r>
      <w:r>
        <w:rPr>
          <w:color w:val="231F20"/>
        </w:rPr>
        <w:t>la</w:t>
      </w:r>
      <w:r>
        <w:rPr>
          <w:color w:val="231F20"/>
          <w:spacing w:val="-3"/>
        </w:rPr>
        <w:t> </w:t>
      </w:r>
      <w:r>
        <w:rPr>
          <w:color w:val="231F20"/>
        </w:rPr>
        <w:t>corporalidad</w:t>
      </w:r>
      <w:r>
        <w:rPr>
          <w:color w:val="231F20"/>
          <w:spacing w:val="-1"/>
        </w:rPr>
        <w:t> </w:t>
      </w:r>
      <w:r>
        <w:rPr>
          <w:color w:val="231F20"/>
          <w:spacing w:val="-2"/>
        </w:rPr>
        <w:t>vestida.</w:t>
      </w:r>
    </w:p>
    <w:p>
      <w:pPr>
        <w:pStyle w:val="BodyText"/>
        <w:spacing w:before="10"/>
        <w:rPr>
          <w:sz w:val="7"/>
        </w:rPr>
      </w:pPr>
      <w:r>
        <w:rPr/>
        <w:drawing>
          <wp:anchor distT="0" distB="0" distL="0" distR="0" allowOverlap="1" layoutInCell="1" locked="0" behindDoc="1" simplePos="0" relativeHeight="487590400">
            <wp:simplePos x="0" y="0"/>
            <wp:positionH relativeFrom="page">
              <wp:posOffset>1030726</wp:posOffset>
            </wp:positionH>
            <wp:positionV relativeFrom="paragraph">
              <wp:posOffset>71632</wp:posOffset>
            </wp:positionV>
            <wp:extent cx="4036447" cy="405384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4036447" cy="4053840"/>
                    </a:xfrm>
                    <a:prstGeom prst="rect">
                      <a:avLst/>
                    </a:prstGeom>
                  </pic:spPr>
                </pic:pic>
              </a:graphicData>
            </a:graphic>
          </wp:anchor>
        </w:drawing>
      </w:r>
    </w:p>
    <w:p>
      <w:pPr>
        <w:pStyle w:val="BodyText"/>
        <w:spacing w:before="175"/>
      </w:pPr>
    </w:p>
    <w:p>
      <w:pPr>
        <w:pStyle w:val="BodyText"/>
        <w:spacing w:before="1"/>
        <w:ind w:left="411" w:right="331"/>
        <w:jc w:val="center"/>
      </w:pPr>
      <w:r>
        <w:rPr>
          <w:color w:val="231F20"/>
        </w:rPr>
        <w:t>Fuente:</w:t>
      </w:r>
      <w:r>
        <w:rPr>
          <w:color w:val="231F20"/>
          <w:spacing w:val="-6"/>
        </w:rPr>
        <w:t> </w:t>
      </w:r>
      <w:r>
        <w:rPr>
          <w:color w:val="231F20"/>
        </w:rPr>
        <w:t>elaboración</w:t>
      </w:r>
      <w:r>
        <w:rPr>
          <w:color w:val="231F20"/>
          <w:spacing w:val="-5"/>
        </w:rPr>
        <w:t> </w:t>
      </w:r>
      <w:r>
        <w:rPr>
          <w:color w:val="231F20"/>
          <w:spacing w:val="-2"/>
        </w:rPr>
        <w:t>propia.</w:t>
      </w:r>
    </w:p>
    <w:p>
      <w:pPr>
        <w:pStyle w:val="BodyText"/>
      </w:pPr>
    </w:p>
    <w:p>
      <w:pPr>
        <w:pStyle w:val="BodyText"/>
      </w:pPr>
    </w:p>
    <w:p>
      <w:pPr>
        <w:pStyle w:val="BodyText"/>
        <w:spacing w:before="32"/>
      </w:pPr>
    </w:p>
    <w:p>
      <w:pPr>
        <w:pStyle w:val="BodyText"/>
        <w:spacing w:line="283" w:lineRule="auto"/>
        <w:ind w:left="1198" w:right="1113"/>
        <w:jc w:val="both"/>
      </w:pPr>
      <w:r>
        <w:rPr>
          <w:color w:val="231F20"/>
        </w:rPr>
        <w:t>De ahí que se presente la corporalidad vestida como una propuesta compleja, que no se define</w:t>
      </w:r>
      <w:r>
        <w:rPr>
          <w:color w:val="231F20"/>
          <w:spacing w:val="-1"/>
        </w:rPr>
        <w:t> </w:t>
      </w:r>
      <w:r>
        <w:rPr>
          <w:color w:val="231F20"/>
        </w:rPr>
        <w:t>exclusivamente</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localización</w:t>
      </w:r>
      <w:r>
        <w:rPr>
          <w:color w:val="231F20"/>
          <w:spacing w:val="-1"/>
        </w:rPr>
        <w:t> </w:t>
      </w:r>
      <w:r>
        <w:rPr>
          <w:color w:val="231F20"/>
        </w:rPr>
        <w:t>del</w:t>
      </w:r>
      <w:r>
        <w:rPr>
          <w:color w:val="231F20"/>
          <w:spacing w:val="-1"/>
        </w:rPr>
        <w:t> </w:t>
      </w:r>
      <w:r>
        <w:rPr>
          <w:color w:val="231F20"/>
        </w:rPr>
        <w:t>cuerpo</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pantalla</w:t>
      </w:r>
      <w:r>
        <w:rPr>
          <w:color w:val="231F20"/>
          <w:spacing w:val="-1"/>
        </w:rPr>
        <w:t> </w:t>
      </w:r>
      <w:r>
        <w:rPr>
          <w:color w:val="231F20"/>
        </w:rPr>
        <w:t>y</w:t>
      </w:r>
      <w:r>
        <w:rPr>
          <w:color w:val="231F20"/>
          <w:spacing w:val="-1"/>
        </w:rPr>
        <w:t> </w:t>
      </w:r>
      <w:r>
        <w:rPr>
          <w:color w:val="231F20"/>
        </w:rPr>
        <w:t>las</w:t>
      </w:r>
      <w:r>
        <w:rPr>
          <w:color w:val="231F20"/>
          <w:spacing w:val="-1"/>
        </w:rPr>
        <w:t> </w:t>
      </w:r>
      <w:r>
        <w:rPr>
          <w:color w:val="231F20"/>
        </w:rPr>
        <w:t>lecturas</w:t>
      </w:r>
      <w:r>
        <w:rPr>
          <w:color w:val="231F20"/>
          <w:spacing w:val="-1"/>
        </w:rPr>
        <w:t> </w:t>
      </w:r>
      <w:r>
        <w:rPr>
          <w:color w:val="231F20"/>
        </w:rPr>
        <w:t>semióticas resultantes, sino como un aparato de significación constante que compromete el acto de vestir</w:t>
      </w:r>
      <w:r>
        <w:rPr>
          <w:color w:val="231F20"/>
          <w:spacing w:val="-3"/>
        </w:rPr>
        <w:t> </w:t>
      </w:r>
      <w:r>
        <w:rPr>
          <w:color w:val="231F20"/>
        </w:rPr>
        <w:t>con</w:t>
      </w:r>
      <w:r>
        <w:rPr>
          <w:color w:val="231F20"/>
          <w:spacing w:val="-3"/>
        </w:rPr>
        <w:t> </w:t>
      </w:r>
      <w:r>
        <w:rPr>
          <w:color w:val="231F20"/>
        </w:rPr>
        <w:t>sentidos</w:t>
      </w:r>
      <w:r>
        <w:rPr>
          <w:color w:val="231F20"/>
          <w:spacing w:val="-3"/>
        </w:rPr>
        <w:t> </w:t>
      </w:r>
      <w:r>
        <w:rPr>
          <w:color w:val="231F20"/>
        </w:rPr>
        <w:t>culturales</w:t>
      </w:r>
      <w:r>
        <w:rPr>
          <w:color w:val="231F20"/>
          <w:spacing w:val="-3"/>
        </w:rPr>
        <w:t> </w:t>
      </w:r>
      <w:r>
        <w:rPr>
          <w:color w:val="231F20"/>
        </w:rPr>
        <w:t>y</w:t>
      </w:r>
      <w:r>
        <w:rPr>
          <w:color w:val="231F20"/>
          <w:spacing w:val="-3"/>
        </w:rPr>
        <w:t> </w:t>
      </w:r>
      <w:r>
        <w:rPr>
          <w:color w:val="231F20"/>
        </w:rPr>
        <w:t>posicionamientos</w:t>
      </w:r>
      <w:r>
        <w:rPr>
          <w:color w:val="231F20"/>
          <w:spacing w:val="-2"/>
        </w:rPr>
        <w:t> </w:t>
      </w:r>
      <w:r>
        <w:rPr>
          <w:color w:val="231F20"/>
        </w:rPr>
        <w:t>sociales.</w:t>
      </w:r>
      <w:r>
        <w:rPr>
          <w:color w:val="231F20"/>
          <w:spacing w:val="-3"/>
        </w:rPr>
        <w:t> </w:t>
      </w:r>
      <w:r>
        <w:rPr>
          <w:color w:val="231F20"/>
        </w:rPr>
        <w:t>Por</w:t>
      </w:r>
      <w:r>
        <w:rPr>
          <w:color w:val="231F20"/>
          <w:spacing w:val="-3"/>
        </w:rPr>
        <w:t> </w:t>
      </w:r>
      <w:r>
        <w:rPr>
          <w:color w:val="231F20"/>
        </w:rPr>
        <w:t>medio</w:t>
      </w:r>
      <w:r>
        <w:rPr>
          <w:color w:val="231F20"/>
          <w:spacing w:val="-3"/>
        </w:rPr>
        <w:t> </w:t>
      </w:r>
      <w:r>
        <w:rPr>
          <w:color w:val="231F20"/>
        </w:rPr>
        <w:t>del</w:t>
      </w:r>
      <w:r>
        <w:rPr>
          <w:color w:val="231F20"/>
          <w:spacing w:val="-3"/>
        </w:rPr>
        <w:t> </w:t>
      </w:r>
      <w:r>
        <w:rPr>
          <w:color w:val="231F20"/>
        </w:rPr>
        <w:t>«vestir»</w:t>
      </w:r>
      <w:r>
        <w:rPr>
          <w:color w:val="231F20"/>
          <w:spacing w:val="-3"/>
        </w:rPr>
        <w:t> </w:t>
      </w:r>
      <w:r>
        <w:rPr>
          <w:color w:val="231F20"/>
        </w:rPr>
        <w:t>a</w:t>
      </w:r>
      <w:r>
        <w:rPr>
          <w:color w:val="231F20"/>
          <w:spacing w:val="-3"/>
        </w:rPr>
        <w:t> </w:t>
      </w:r>
      <w:r>
        <w:rPr>
          <w:color w:val="231F20"/>
        </w:rPr>
        <w:t>los</w:t>
      </w:r>
      <w:r>
        <w:rPr>
          <w:color w:val="231F20"/>
          <w:spacing w:val="-2"/>
        </w:rPr>
        <w:t> </w:t>
      </w:r>
      <w:r>
        <w:rPr>
          <w:color w:val="231F20"/>
        </w:rPr>
        <w:t>per- sonajes</w:t>
      </w:r>
      <w:r>
        <w:rPr>
          <w:color w:val="231F20"/>
          <w:spacing w:val="-2"/>
        </w:rPr>
        <w:t> </w:t>
      </w:r>
      <w:r>
        <w:rPr>
          <w:color w:val="231F20"/>
        </w:rPr>
        <w:t>con</w:t>
      </w:r>
      <w:r>
        <w:rPr>
          <w:color w:val="231F20"/>
          <w:spacing w:val="-2"/>
        </w:rPr>
        <w:t> </w:t>
      </w:r>
      <w:r>
        <w:rPr>
          <w:color w:val="231F20"/>
        </w:rPr>
        <w:t>una</w:t>
      </w:r>
      <w:r>
        <w:rPr>
          <w:color w:val="231F20"/>
          <w:spacing w:val="-2"/>
        </w:rPr>
        <w:t> </w:t>
      </w:r>
      <w:r>
        <w:rPr>
          <w:color w:val="231F20"/>
        </w:rPr>
        <w:t>serie</w:t>
      </w:r>
      <w:r>
        <w:rPr>
          <w:color w:val="231F20"/>
          <w:spacing w:val="-2"/>
        </w:rPr>
        <w:t> </w:t>
      </w:r>
      <w:r>
        <w:rPr>
          <w:color w:val="231F20"/>
        </w:rPr>
        <w:t>de</w:t>
      </w:r>
      <w:r>
        <w:rPr>
          <w:color w:val="231F20"/>
          <w:spacing w:val="-2"/>
        </w:rPr>
        <w:t> </w:t>
      </w:r>
      <w:r>
        <w:rPr>
          <w:color w:val="231F20"/>
        </w:rPr>
        <w:t>significados,</w:t>
      </w:r>
      <w:r>
        <w:rPr>
          <w:color w:val="231F20"/>
          <w:spacing w:val="-2"/>
        </w:rPr>
        <w:t> </w:t>
      </w:r>
      <w:r>
        <w:rPr>
          <w:color w:val="231F20"/>
        </w:rPr>
        <w:t>hábitos,</w:t>
      </w:r>
      <w:r>
        <w:rPr>
          <w:color w:val="231F20"/>
          <w:spacing w:val="-2"/>
        </w:rPr>
        <w:t> </w:t>
      </w:r>
      <w:r>
        <w:rPr>
          <w:color w:val="231F20"/>
        </w:rPr>
        <w:t>prácticas,</w:t>
      </w:r>
      <w:r>
        <w:rPr>
          <w:color w:val="231F20"/>
          <w:spacing w:val="-2"/>
        </w:rPr>
        <w:t> </w:t>
      </w:r>
      <w:r>
        <w:rPr>
          <w:color w:val="231F20"/>
        </w:rPr>
        <w:t>valores</w:t>
      </w:r>
      <w:r>
        <w:rPr>
          <w:color w:val="231F20"/>
          <w:spacing w:val="-2"/>
        </w:rPr>
        <w:t> </w:t>
      </w:r>
      <w:r>
        <w:rPr>
          <w:color w:val="231F20"/>
        </w:rPr>
        <w:t>o</w:t>
      </w:r>
      <w:r>
        <w:rPr>
          <w:color w:val="231F20"/>
          <w:spacing w:val="-2"/>
        </w:rPr>
        <w:t> </w:t>
      </w:r>
      <w:r>
        <w:rPr>
          <w:color w:val="231F20"/>
        </w:rPr>
        <w:t>lenguajes,</w:t>
      </w:r>
      <w:r>
        <w:rPr>
          <w:color w:val="231F20"/>
          <w:spacing w:val="-2"/>
        </w:rPr>
        <w:t> </w:t>
      </w:r>
      <w:r>
        <w:rPr>
          <w:color w:val="231F20"/>
        </w:rPr>
        <w:t>se</w:t>
      </w:r>
      <w:r>
        <w:rPr>
          <w:color w:val="231F20"/>
          <w:spacing w:val="-2"/>
        </w:rPr>
        <w:t> </w:t>
      </w:r>
      <w:r>
        <w:rPr>
          <w:color w:val="231F20"/>
        </w:rPr>
        <w:t>despliega</w:t>
      </w:r>
      <w:r>
        <w:rPr>
          <w:color w:val="231F20"/>
          <w:spacing w:val="-2"/>
        </w:rPr>
        <w:t> </w:t>
      </w:r>
      <w:r>
        <w:rPr>
          <w:color w:val="231F20"/>
        </w:rPr>
        <w:t>la paradoja de «ser</w:t>
      </w:r>
      <w:r>
        <w:rPr>
          <w:color w:val="231F20"/>
          <w:spacing w:val="-1"/>
        </w:rPr>
        <w:t> </w:t>
      </w:r>
      <w:r>
        <w:rPr>
          <w:color w:val="231F20"/>
        </w:rPr>
        <w:t>condicionado» y a la vez</w:t>
      </w:r>
      <w:r>
        <w:rPr>
          <w:color w:val="231F20"/>
          <w:spacing w:val="-1"/>
        </w:rPr>
        <w:t> </w:t>
      </w:r>
      <w:r>
        <w:rPr>
          <w:color w:val="231F20"/>
        </w:rPr>
        <w:t>«condicionante»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espacio</w:t>
      </w:r>
      <w:r>
        <w:rPr>
          <w:color w:val="231F20"/>
          <w:spacing w:val="-1"/>
        </w:rPr>
        <w:t> </w:t>
      </w:r>
      <w:r>
        <w:rPr>
          <w:color w:val="231F20"/>
        </w:rPr>
        <w:t>fílmico:</w:t>
      </w:r>
      <w:r>
        <w:rPr>
          <w:color w:val="231F20"/>
          <w:spacing w:val="-1"/>
        </w:rPr>
        <w:t> </w:t>
      </w:r>
      <w:r>
        <w:rPr>
          <w:color w:val="231F20"/>
        </w:rPr>
        <w:t>formando un</w:t>
      </w:r>
      <w:r>
        <w:rPr>
          <w:color w:val="231F20"/>
          <w:spacing w:val="-5"/>
        </w:rPr>
        <w:t> </w:t>
      </w:r>
      <w:r>
        <w:rPr>
          <w:color w:val="231F20"/>
        </w:rPr>
        <w:t>modo</w:t>
      </w:r>
      <w:r>
        <w:rPr>
          <w:color w:val="231F20"/>
          <w:spacing w:val="-5"/>
        </w:rPr>
        <w:t> </w:t>
      </w:r>
      <w:r>
        <w:rPr>
          <w:color w:val="231F20"/>
        </w:rPr>
        <w:t>de</w:t>
      </w:r>
      <w:r>
        <w:rPr>
          <w:color w:val="231F20"/>
          <w:spacing w:val="-5"/>
        </w:rPr>
        <w:t> </w:t>
      </w:r>
      <w:r>
        <w:rPr>
          <w:color w:val="231F20"/>
        </w:rPr>
        <w:t>ligarse</w:t>
      </w:r>
      <w:r>
        <w:rPr>
          <w:color w:val="231F20"/>
          <w:spacing w:val="-5"/>
        </w:rPr>
        <w:t> </w:t>
      </w:r>
      <w:r>
        <w:rPr>
          <w:color w:val="231F20"/>
        </w:rPr>
        <w:t>a</w:t>
      </w:r>
      <w:r>
        <w:rPr>
          <w:color w:val="231F20"/>
          <w:spacing w:val="-5"/>
        </w:rPr>
        <w:t> </w:t>
      </w:r>
      <w:r>
        <w:rPr>
          <w:color w:val="231F20"/>
        </w:rPr>
        <w:t>otros</w:t>
      </w:r>
      <w:r>
        <w:rPr>
          <w:color w:val="231F20"/>
          <w:spacing w:val="-5"/>
        </w:rPr>
        <w:t> </w:t>
      </w:r>
      <w:r>
        <w:rPr>
          <w:color w:val="231F20"/>
        </w:rPr>
        <w:t>personajes</w:t>
      </w:r>
      <w:r>
        <w:rPr>
          <w:color w:val="231F20"/>
          <w:spacing w:val="-5"/>
        </w:rPr>
        <w:t> </w:t>
      </w:r>
      <w:r>
        <w:rPr>
          <w:color w:val="231F20"/>
        </w:rPr>
        <w:t>y</w:t>
      </w:r>
      <w:r>
        <w:rPr>
          <w:color w:val="231F20"/>
          <w:spacing w:val="-5"/>
        </w:rPr>
        <w:t> </w:t>
      </w:r>
      <w:r>
        <w:rPr>
          <w:color w:val="231F20"/>
        </w:rPr>
        <w:t>«pertenecer»</w:t>
      </w:r>
      <w:r>
        <w:rPr>
          <w:color w:val="231F20"/>
          <w:spacing w:val="-6"/>
        </w:rPr>
        <w:t> </w:t>
      </w:r>
      <w:r>
        <w:rPr>
          <w:color w:val="231F20"/>
        </w:rPr>
        <w:t>al</w:t>
      </w:r>
      <w:r>
        <w:rPr>
          <w:color w:val="231F20"/>
          <w:spacing w:val="-5"/>
        </w:rPr>
        <w:t> </w:t>
      </w:r>
      <w:r>
        <w:rPr>
          <w:color w:val="231F20"/>
        </w:rPr>
        <w:t>mundo</w:t>
      </w:r>
      <w:r>
        <w:rPr>
          <w:color w:val="231F20"/>
          <w:spacing w:val="-5"/>
        </w:rPr>
        <w:t> </w:t>
      </w:r>
      <w:r>
        <w:rPr>
          <w:color w:val="231F20"/>
        </w:rPr>
        <w:t>en</w:t>
      </w:r>
      <w:r>
        <w:rPr>
          <w:color w:val="231F20"/>
          <w:spacing w:val="-5"/>
        </w:rPr>
        <w:t> </w:t>
      </w:r>
      <w:r>
        <w:rPr>
          <w:color w:val="231F20"/>
        </w:rPr>
        <w:t>base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relación</w:t>
      </w:r>
      <w:r>
        <w:rPr>
          <w:color w:val="231F20"/>
          <w:spacing w:val="-5"/>
        </w:rPr>
        <w:t> </w:t>
      </w:r>
      <w:r>
        <w:rPr>
          <w:color w:val="231F20"/>
        </w:rPr>
        <w:t>con</w:t>
      </w:r>
      <w:r>
        <w:rPr>
          <w:color w:val="231F20"/>
          <w:spacing w:val="-5"/>
        </w:rPr>
        <w:t> </w:t>
      </w:r>
      <w:r>
        <w:rPr>
          <w:color w:val="231F20"/>
        </w:rPr>
        <w:t>las normas y valores sociales, con hábitos, lenguajes y maneras de actuar singulares y caracte- rísticos</w:t>
      </w:r>
      <w:r>
        <w:rPr>
          <w:color w:val="231F20"/>
          <w:spacing w:val="-5"/>
        </w:rPr>
        <w:t> </w:t>
      </w:r>
      <w:r>
        <w:rPr>
          <w:color w:val="231F20"/>
        </w:rPr>
        <w:t>(Steele,</w:t>
      </w:r>
      <w:r>
        <w:rPr>
          <w:color w:val="231F20"/>
          <w:spacing w:val="-5"/>
        </w:rPr>
        <w:t> </w:t>
      </w:r>
      <w:r>
        <w:rPr>
          <w:color w:val="231F20"/>
        </w:rPr>
        <w:t>2013).</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este</w:t>
      </w:r>
      <w:r>
        <w:rPr>
          <w:color w:val="231F20"/>
          <w:spacing w:val="-5"/>
        </w:rPr>
        <w:t> </w:t>
      </w:r>
      <w:r>
        <w:rPr>
          <w:color w:val="231F20"/>
        </w:rPr>
        <w:t>aparato</w:t>
      </w:r>
      <w:r>
        <w:rPr>
          <w:color w:val="231F20"/>
          <w:spacing w:val="-5"/>
        </w:rPr>
        <w:t> </w:t>
      </w:r>
      <w:r>
        <w:rPr>
          <w:color w:val="231F20"/>
        </w:rPr>
        <w:t>epistemológico</w:t>
      </w:r>
      <w:r>
        <w:rPr>
          <w:color w:val="231F20"/>
          <w:spacing w:val="-5"/>
        </w:rPr>
        <w:t> </w:t>
      </w:r>
      <w:r>
        <w:rPr>
          <w:color w:val="231F20"/>
        </w:rPr>
        <w:t>coincide</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teoría expandida</w:t>
      </w:r>
      <w:r>
        <w:rPr>
          <w:color w:val="231F20"/>
          <w:spacing w:val="-9"/>
        </w:rPr>
        <w:t> </w:t>
      </w:r>
      <w:r>
        <w:rPr>
          <w:color w:val="231F20"/>
        </w:rPr>
        <w:t>que</w:t>
      </w:r>
      <w:r>
        <w:rPr>
          <w:color w:val="231F20"/>
          <w:spacing w:val="-10"/>
        </w:rPr>
        <w:t> </w:t>
      </w:r>
      <w:r>
        <w:rPr>
          <w:color w:val="231F20"/>
        </w:rPr>
        <w:t>sitúa</w:t>
      </w:r>
      <w:r>
        <w:rPr>
          <w:color w:val="231F20"/>
          <w:spacing w:val="-10"/>
        </w:rPr>
        <w:t> </w:t>
      </w:r>
      <w:r>
        <w:rPr>
          <w:color w:val="231F20"/>
        </w:rPr>
        <w:t>el</w:t>
      </w:r>
      <w:r>
        <w:rPr>
          <w:color w:val="231F20"/>
          <w:spacing w:val="-10"/>
        </w:rPr>
        <w:t> </w:t>
      </w:r>
      <w:r>
        <w:rPr>
          <w:color w:val="231F20"/>
        </w:rPr>
        <w:t>acto</w:t>
      </w:r>
      <w:r>
        <w:rPr>
          <w:color w:val="231F20"/>
          <w:spacing w:val="-10"/>
        </w:rPr>
        <w:t> </w:t>
      </w:r>
      <w:r>
        <w:rPr>
          <w:color w:val="231F20"/>
        </w:rPr>
        <w:t>de</w:t>
      </w:r>
      <w:r>
        <w:rPr>
          <w:color w:val="231F20"/>
          <w:spacing w:val="-10"/>
        </w:rPr>
        <w:t> </w:t>
      </w:r>
      <w:r>
        <w:rPr>
          <w:color w:val="231F20"/>
        </w:rPr>
        <w:t>vestir</w:t>
      </w:r>
      <w:r>
        <w:rPr>
          <w:color w:val="231F20"/>
          <w:spacing w:val="-10"/>
        </w:rPr>
        <w:t> </w:t>
      </w:r>
      <w:r>
        <w:rPr>
          <w:color w:val="231F20"/>
        </w:rPr>
        <w:t>(Rocamora</w:t>
      </w:r>
      <w:r>
        <w:rPr>
          <w:color w:val="231F20"/>
          <w:spacing w:val="-9"/>
        </w:rPr>
        <w:t> </w:t>
      </w:r>
      <w:r>
        <w:rPr>
          <w:color w:val="231F20"/>
        </w:rPr>
        <w:t>y</w:t>
      </w:r>
      <w:r>
        <w:rPr>
          <w:color w:val="231F20"/>
          <w:spacing w:val="-10"/>
        </w:rPr>
        <w:t> </w:t>
      </w:r>
      <w:r>
        <w:rPr>
          <w:color w:val="231F20"/>
        </w:rPr>
        <w:t>Smelik,</w:t>
      </w:r>
      <w:r>
        <w:rPr>
          <w:color w:val="231F20"/>
          <w:spacing w:val="-10"/>
        </w:rPr>
        <w:t> </w:t>
      </w:r>
      <w:r>
        <w:rPr>
          <w:color w:val="231F20"/>
        </w:rPr>
        <w:t>2016)</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herramienta</w:t>
      </w:r>
      <w:r>
        <w:rPr>
          <w:color w:val="231F20"/>
          <w:spacing w:val="-10"/>
        </w:rPr>
        <w:t> </w:t>
      </w:r>
      <w:r>
        <w:rPr>
          <w:color w:val="231F20"/>
        </w:rPr>
        <w:t>para situar y estudiar diferentes niveles productivos e</w:t>
      </w:r>
      <w:r>
        <w:rPr>
          <w:color w:val="231F20"/>
          <w:spacing w:val="40"/>
        </w:rPr>
        <w:t> </w:t>
      </w:r>
      <w:r>
        <w:rPr>
          <w:color w:val="231F20"/>
        </w:rPr>
        <w:t>interpretativos del llamado cine </w:t>
      </w:r>
      <w:r>
        <w:rPr>
          <w:i/>
          <w:color w:val="231F20"/>
        </w:rPr>
        <w:t>queer</w:t>
      </w:r>
      <w:r>
        <w:rPr>
          <w:color w:val="231F20"/>
        </w:rPr>
        <w:t>, ya que</w:t>
      </w:r>
      <w:r>
        <w:rPr>
          <w:color w:val="231F20"/>
          <w:spacing w:val="-4"/>
        </w:rPr>
        <w:t> </w:t>
      </w:r>
      <w:r>
        <w:rPr>
          <w:color w:val="231F20"/>
        </w:rPr>
        <w:t>las</w:t>
      </w:r>
      <w:r>
        <w:rPr>
          <w:color w:val="231F20"/>
          <w:spacing w:val="-4"/>
        </w:rPr>
        <w:t> </w:t>
      </w:r>
      <w:r>
        <w:rPr>
          <w:color w:val="231F20"/>
        </w:rPr>
        <w:t>prácticas</w:t>
      </w:r>
      <w:r>
        <w:rPr>
          <w:color w:val="231F20"/>
          <w:spacing w:val="-5"/>
        </w:rPr>
        <w:t> </w:t>
      </w:r>
      <w:r>
        <w:rPr>
          <w:color w:val="231F20"/>
        </w:rPr>
        <w:t>y</w:t>
      </w:r>
      <w:r>
        <w:rPr>
          <w:color w:val="231F20"/>
          <w:spacing w:val="-4"/>
        </w:rPr>
        <w:t> </w:t>
      </w:r>
      <w:r>
        <w:rPr>
          <w:color w:val="231F20"/>
        </w:rPr>
        <w:t>discursos</w:t>
      </w:r>
      <w:r>
        <w:rPr>
          <w:color w:val="231F20"/>
          <w:spacing w:val="-4"/>
        </w:rPr>
        <w:t> </w:t>
      </w:r>
      <w:r>
        <w:rPr>
          <w:color w:val="231F20"/>
        </w:rPr>
        <w:t>alrededor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indumentaria</w:t>
      </w:r>
      <w:r>
        <w:rPr>
          <w:color w:val="231F20"/>
          <w:spacing w:val="-4"/>
        </w:rPr>
        <w:t> </w:t>
      </w:r>
      <w:r>
        <w:rPr>
          <w:color w:val="231F20"/>
        </w:rPr>
        <w:t>también</w:t>
      </w:r>
      <w:r>
        <w:rPr>
          <w:color w:val="231F20"/>
          <w:spacing w:val="-4"/>
        </w:rPr>
        <w:t> </w:t>
      </w:r>
      <w:r>
        <w:rPr>
          <w:color w:val="231F20"/>
        </w:rPr>
        <w:t>funcionan</w:t>
      </w:r>
      <w:r>
        <w:rPr>
          <w:color w:val="231F20"/>
          <w:spacing w:val="-4"/>
        </w:rPr>
        <w:t> </w:t>
      </w:r>
      <w:r>
        <w:rPr>
          <w:color w:val="231F20"/>
        </w:rPr>
        <w:t>como</w:t>
      </w:r>
      <w:r>
        <w:rPr>
          <w:color w:val="231F20"/>
          <w:spacing w:val="-4"/>
        </w:rPr>
        <w:t> </w:t>
      </w:r>
      <w:r>
        <w:rPr>
          <w:color w:val="231F20"/>
        </w:rPr>
        <w:t>modos</w:t>
      </w:r>
    </w:p>
    <w:p>
      <w:pPr>
        <w:spacing w:after="0" w:line="283" w:lineRule="auto"/>
        <w:jc w:val="both"/>
        <w:sectPr>
          <w:pgSz w:w="9640" w:h="13610"/>
          <w:pgMar w:header="0" w:footer="934" w:top="1540" w:bottom="1120" w:left="480" w:right="560"/>
        </w:sectPr>
      </w:pPr>
    </w:p>
    <w:p>
      <w:pPr>
        <w:pStyle w:val="BodyText"/>
        <w:spacing w:line="283" w:lineRule="auto" w:before="77"/>
        <w:ind w:left="1198" w:right="1114"/>
        <w:jc w:val="both"/>
      </w:pPr>
      <w:r>
        <w:rPr>
          <w:color w:val="231F20"/>
        </w:rPr>
        <w:t>de leer y connotar significados sobre desigualdades contextuales y fundamentos sobre los que</w:t>
      </w:r>
      <w:r>
        <w:rPr>
          <w:color w:val="231F20"/>
          <w:spacing w:val="-12"/>
        </w:rPr>
        <w:t> </w:t>
      </w:r>
      <w:r>
        <w:rPr>
          <w:color w:val="231F20"/>
        </w:rPr>
        <w:t>posteriormente</w:t>
      </w:r>
      <w:r>
        <w:rPr>
          <w:color w:val="231F20"/>
          <w:spacing w:val="-11"/>
        </w:rPr>
        <w:t> </w:t>
      </w:r>
      <w:r>
        <w:rPr>
          <w:color w:val="231F20"/>
        </w:rPr>
        <w:t>se</w:t>
      </w:r>
      <w:r>
        <w:rPr>
          <w:color w:val="231F20"/>
          <w:spacing w:val="-11"/>
        </w:rPr>
        <w:t> </w:t>
      </w:r>
      <w:r>
        <w:rPr>
          <w:color w:val="231F20"/>
        </w:rPr>
        <w:t>sustenta</w:t>
      </w:r>
      <w:r>
        <w:rPr>
          <w:color w:val="231F20"/>
          <w:spacing w:val="-11"/>
        </w:rPr>
        <w:t> </w:t>
      </w:r>
      <w:r>
        <w:rPr>
          <w:color w:val="231F20"/>
        </w:rPr>
        <w:t>un</w:t>
      </w:r>
      <w:r>
        <w:rPr>
          <w:color w:val="231F20"/>
          <w:spacing w:val="-12"/>
        </w:rPr>
        <w:t> </w:t>
      </w:r>
      <w:r>
        <w:rPr>
          <w:color w:val="231F20"/>
        </w:rPr>
        <w:t>guión,</w:t>
      </w:r>
      <w:r>
        <w:rPr>
          <w:color w:val="231F20"/>
          <w:spacing w:val="-11"/>
        </w:rPr>
        <w:t> </w:t>
      </w:r>
      <w:r>
        <w:rPr>
          <w:color w:val="231F20"/>
        </w:rPr>
        <w:t>a</w:t>
      </w:r>
      <w:r>
        <w:rPr>
          <w:color w:val="231F20"/>
          <w:spacing w:val="-11"/>
        </w:rPr>
        <w:t> </w:t>
      </w:r>
      <w:r>
        <w:rPr>
          <w:color w:val="231F20"/>
        </w:rPr>
        <w:t>modo</w:t>
      </w:r>
      <w:r>
        <w:rPr>
          <w:color w:val="231F20"/>
          <w:spacing w:val="-11"/>
        </w:rPr>
        <w:t> </w:t>
      </w:r>
      <w:r>
        <w:rPr>
          <w:color w:val="231F20"/>
        </w:rPr>
        <w:t>de</w:t>
      </w:r>
      <w:r>
        <w:rPr>
          <w:color w:val="231F20"/>
          <w:spacing w:val="-12"/>
        </w:rPr>
        <w:t> </w:t>
      </w:r>
      <w:r>
        <w:rPr>
          <w:color w:val="231F20"/>
        </w:rPr>
        <w:t>biopolíticas</w:t>
      </w:r>
      <w:r>
        <w:rPr>
          <w:color w:val="231F20"/>
          <w:spacing w:val="-11"/>
        </w:rPr>
        <w:t> </w:t>
      </w:r>
      <w:r>
        <w:rPr>
          <w:color w:val="231F20"/>
        </w:rPr>
        <w:t>vestimentarias</w:t>
      </w:r>
      <w:r>
        <w:rPr>
          <w:color w:val="231F20"/>
          <w:spacing w:val="-11"/>
        </w:rPr>
        <w:t> </w:t>
      </w:r>
      <w:r>
        <w:rPr>
          <w:color w:val="231F20"/>
        </w:rPr>
        <w:t>o</w:t>
      </w:r>
      <w:r>
        <w:rPr>
          <w:color w:val="231F20"/>
          <w:spacing w:val="-11"/>
        </w:rPr>
        <w:t> </w:t>
      </w:r>
      <w:r>
        <w:rPr>
          <w:color w:val="231F20"/>
        </w:rPr>
        <w:t>cognición encarnada de los personajes dentro del universo simbólico de un </w:t>
      </w:r>
      <w:r>
        <w:rPr>
          <w:i/>
          <w:color w:val="231F20"/>
        </w:rPr>
        <w:t>film</w:t>
      </w:r>
      <w:r>
        <w:rPr>
          <w:color w:val="231F20"/>
        </w:rPr>
        <w:t>.</w:t>
      </w:r>
    </w:p>
    <w:p>
      <w:pPr>
        <w:pStyle w:val="BodyText"/>
        <w:spacing w:before="71"/>
      </w:pPr>
    </w:p>
    <w:p>
      <w:pPr>
        <w:pStyle w:val="Heading1"/>
        <w:numPr>
          <w:ilvl w:val="0"/>
          <w:numId w:val="3"/>
        </w:numPr>
        <w:tabs>
          <w:tab w:pos="1464" w:val="left" w:leader="none"/>
        </w:tabs>
        <w:spacing w:line="240" w:lineRule="auto" w:before="0" w:after="0"/>
        <w:ind w:left="1464" w:right="0" w:hanging="266"/>
        <w:jc w:val="left"/>
      </w:pPr>
      <w:r>
        <w:rPr>
          <w:color w:val="98361E"/>
        </w:rPr>
        <w:t>Diseño</w:t>
      </w:r>
      <w:r>
        <w:rPr>
          <w:color w:val="98361E"/>
          <w:spacing w:val="-1"/>
        </w:rPr>
        <w:t> </w:t>
      </w:r>
      <w:r>
        <w:rPr>
          <w:color w:val="98361E"/>
        </w:rPr>
        <w:t>y</w:t>
      </w:r>
      <w:r>
        <w:rPr>
          <w:color w:val="98361E"/>
          <w:spacing w:val="-1"/>
        </w:rPr>
        <w:t> </w:t>
      </w:r>
      <w:r>
        <w:rPr>
          <w:color w:val="98361E"/>
        </w:rPr>
        <w:t>método,</w:t>
      </w:r>
      <w:r>
        <w:rPr>
          <w:color w:val="98361E"/>
          <w:spacing w:val="-1"/>
        </w:rPr>
        <w:t> </w:t>
      </w:r>
      <w:r>
        <w:rPr>
          <w:color w:val="98361E"/>
        </w:rPr>
        <w:t>matriz</w:t>
      </w:r>
      <w:r>
        <w:rPr>
          <w:color w:val="98361E"/>
          <w:spacing w:val="-1"/>
        </w:rPr>
        <w:t> </w:t>
      </w:r>
      <w:r>
        <w:rPr>
          <w:color w:val="98361E"/>
        </w:rPr>
        <w:t>e</w:t>
      </w:r>
      <w:r>
        <w:rPr>
          <w:color w:val="98361E"/>
          <w:spacing w:val="-1"/>
        </w:rPr>
        <w:t> </w:t>
      </w:r>
      <w:r>
        <w:rPr>
          <w:color w:val="98361E"/>
        </w:rPr>
        <w:t>instrumentos</w:t>
      </w:r>
      <w:r>
        <w:rPr>
          <w:color w:val="98361E"/>
          <w:spacing w:val="-1"/>
        </w:rPr>
        <w:t> </w:t>
      </w:r>
      <w:r>
        <w:rPr>
          <w:color w:val="98361E"/>
        </w:rPr>
        <w:t>de </w:t>
      </w:r>
      <w:r>
        <w:rPr>
          <w:color w:val="98361E"/>
          <w:spacing w:val="-2"/>
        </w:rPr>
        <w:t>análisis.</w:t>
      </w:r>
    </w:p>
    <w:p>
      <w:pPr>
        <w:pStyle w:val="BodyText"/>
        <w:spacing w:before="98"/>
        <w:rPr>
          <w:rFonts w:ascii="Arial"/>
          <w:sz w:val="24"/>
        </w:rPr>
      </w:pPr>
    </w:p>
    <w:p>
      <w:pPr>
        <w:pStyle w:val="BodyText"/>
        <w:spacing w:line="283" w:lineRule="auto"/>
        <w:ind w:left="1198" w:right="1115"/>
        <w:jc w:val="both"/>
      </w:pPr>
      <w:r>
        <w:rPr>
          <w:color w:val="231F20"/>
        </w:rPr>
        <w:t>Este</w:t>
      </w:r>
      <w:r>
        <w:rPr>
          <w:color w:val="231F20"/>
          <w:spacing w:val="-9"/>
        </w:rPr>
        <w:t> </w:t>
      </w:r>
      <w:r>
        <w:rPr>
          <w:color w:val="231F20"/>
        </w:rPr>
        <w:t>trabajo</w:t>
      </w:r>
      <w:r>
        <w:rPr>
          <w:color w:val="231F20"/>
          <w:spacing w:val="-9"/>
        </w:rPr>
        <w:t> </w:t>
      </w:r>
      <w:r>
        <w:rPr>
          <w:color w:val="231F20"/>
        </w:rPr>
        <w:t>tiene</w:t>
      </w:r>
      <w:r>
        <w:rPr>
          <w:color w:val="231F20"/>
          <w:spacing w:val="-9"/>
        </w:rPr>
        <w:t> </w:t>
      </w:r>
      <w:r>
        <w:rPr>
          <w:color w:val="231F20"/>
        </w:rPr>
        <w:t>por</w:t>
      </w:r>
      <w:r>
        <w:rPr>
          <w:color w:val="231F20"/>
          <w:spacing w:val="-9"/>
        </w:rPr>
        <w:t> </w:t>
      </w:r>
      <w:r>
        <w:rPr>
          <w:color w:val="231F20"/>
        </w:rPr>
        <w:t>objetivo</w:t>
      </w:r>
      <w:r>
        <w:rPr>
          <w:color w:val="231F20"/>
          <w:spacing w:val="-9"/>
        </w:rPr>
        <w:t> </w:t>
      </w:r>
      <w:r>
        <w:rPr>
          <w:color w:val="231F20"/>
        </w:rPr>
        <w:t>principal</w:t>
      </w:r>
      <w:r>
        <w:rPr>
          <w:color w:val="231F20"/>
          <w:spacing w:val="-9"/>
        </w:rPr>
        <w:t> </w:t>
      </w:r>
      <w:r>
        <w:rPr>
          <w:color w:val="231F20"/>
        </w:rPr>
        <w:t>conocer</w:t>
      </w:r>
      <w:r>
        <w:rPr>
          <w:color w:val="231F20"/>
          <w:spacing w:val="-9"/>
        </w:rPr>
        <w:t> </w:t>
      </w:r>
      <w:r>
        <w:rPr>
          <w:color w:val="231F20"/>
        </w:rPr>
        <w:t>cómo</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representación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vejez</w:t>
      </w:r>
      <w:r>
        <w:rPr>
          <w:color w:val="231F20"/>
          <w:spacing w:val="-9"/>
        </w:rPr>
        <w:t> </w:t>
      </w:r>
      <w:r>
        <w:rPr>
          <w:color w:val="231F20"/>
        </w:rPr>
        <w:t>en</w:t>
      </w:r>
      <w:r>
        <w:rPr>
          <w:color w:val="231F20"/>
          <w:spacing w:val="-9"/>
        </w:rPr>
        <w:t> </w:t>
      </w:r>
      <w:r>
        <w:rPr>
          <w:color w:val="231F20"/>
        </w:rPr>
        <w:t>el universo</w:t>
      </w:r>
      <w:r>
        <w:rPr>
          <w:color w:val="231F20"/>
          <w:spacing w:val="-7"/>
        </w:rPr>
        <w:t> </w:t>
      </w:r>
      <w:r>
        <w:rPr>
          <w:color w:val="231F20"/>
        </w:rPr>
        <w:t>almodovariano.</w:t>
      </w:r>
      <w:r>
        <w:rPr>
          <w:color w:val="231F20"/>
          <w:spacing w:val="-7"/>
        </w:rPr>
        <w:t> </w:t>
      </w:r>
      <w:r>
        <w:rPr>
          <w:color w:val="231F20"/>
        </w:rPr>
        <w:t>Más</w:t>
      </w:r>
      <w:r>
        <w:rPr>
          <w:color w:val="231F20"/>
          <w:spacing w:val="-7"/>
        </w:rPr>
        <w:t> </w:t>
      </w:r>
      <w:r>
        <w:rPr>
          <w:color w:val="231F20"/>
        </w:rPr>
        <w:t>concretamente,</w:t>
      </w:r>
      <w:r>
        <w:rPr>
          <w:color w:val="231F20"/>
          <w:spacing w:val="-7"/>
        </w:rPr>
        <w:t> </w:t>
      </w:r>
      <w:r>
        <w:rPr>
          <w:color w:val="231F20"/>
        </w:rPr>
        <w:t>se</w:t>
      </w:r>
      <w:r>
        <w:rPr>
          <w:color w:val="231F20"/>
          <w:spacing w:val="-7"/>
        </w:rPr>
        <w:t> </w:t>
      </w:r>
      <w:r>
        <w:rPr>
          <w:color w:val="231F20"/>
        </w:rPr>
        <w:t>busca,</w:t>
      </w:r>
      <w:r>
        <w:rPr>
          <w:color w:val="231F20"/>
          <w:spacing w:val="-7"/>
        </w:rPr>
        <w:t> </w:t>
      </w:r>
      <w:r>
        <w:rPr>
          <w:color w:val="231F20"/>
        </w:rPr>
        <w:t>mediante</w:t>
      </w:r>
      <w:r>
        <w:rPr>
          <w:color w:val="231F20"/>
          <w:spacing w:val="-7"/>
        </w:rPr>
        <w:t> </w:t>
      </w:r>
      <w:r>
        <w:rPr>
          <w:color w:val="231F20"/>
        </w:rPr>
        <w:t>la</w:t>
      </w:r>
      <w:r>
        <w:rPr>
          <w:color w:val="231F20"/>
          <w:spacing w:val="-7"/>
        </w:rPr>
        <w:t> </w:t>
      </w:r>
      <w:r>
        <w:rPr>
          <w:color w:val="231F20"/>
        </w:rPr>
        <w:t>elección</w:t>
      </w:r>
      <w:r>
        <w:rPr>
          <w:color w:val="231F20"/>
          <w:spacing w:val="-7"/>
        </w:rPr>
        <w:t> </w:t>
      </w:r>
      <w:r>
        <w:rPr>
          <w:color w:val="231F20"/>
        </w:rPr>
        <w:t>de</w:t>
      </w:r>
      <w:r>
        <w:rPr>
          <w:color w:val="231F20"/>
          <w:spacing w:val="-7"/>
        </w:rPr>
        <w:t> </w:t>
      </w:r>
      <w:r>
        <w:rPr>
          <w:color w:val="231F20"/>
        </w:rPr>
        <w:t>Chus</w:t>
      </w:r>
      <w:r>
        <w:rPr>
          <w:color w:val="231F20"/>
          <w:spacing w:val="-7"/>
        </w:rPr>
        <w:t> </w:t>
      </w:r>
      <w:r>
        <w:rPr>
          <w:color w:val="231F20"/>
        </w:rPr>
        <w:t>Lam- preave, comprobar qué alcance tienen las cuestiones que atañen a esta representación por medio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indumentaria;</w:t>
      </w:r>
      <w:r>
        <w:rPr>
          <w:color w:val="231F20"/>
          <w:spacing w:val="-11"/>
        </w:rPr>
        <w:t> </w:t>
      </w:r>
      <w:r>
        <w:rPr>
          <w:color w:val="231F20"/>
        </w:rPr>
        <w:t>y,</w:t>
      </w:r>
      <w:r>
        <w:rPr>
          <w:color w:val="231F20"/>
          <w:spacing w:val="-11"/>
        </w:rPr>
        <w:t> </w:t>
      </w:r>
      <w:r>
        <w:rPr>
          <w:color w:val="231F20"/>
        </w:rPr>
        <w:t>por</w:t>
      </w:r>
      <w:r>
        <w:rPr>
          <w:color w:val="231F20"/>
          <w:spacing w:val="-11"/>
        </w:rPr>
        <w:t> </w:t>
      </w:r>
      <w:r>
        <w:rPr>
          <w:color w:val="231F20"/>
        </w:rPr>
        <w:t>otro</w:t>
      </w:r>
      <w:r>
        <w:rPr>
          <w:color w:val="231F20"/>
          <w:spacing w:val="-11"/>
        </w:rPr>
        <w:t> </w:t>
      </w:r>
      <w:r>
        <w:rPr>
          <w:color w:val="231F20"/>
        </w:rPr>
        <w:t>lado,</w:t>
      </w:r>
      <w:r>
        <w:rPr>
          <w:color w:val="231F20"/>
          <w:spacing w:val="-11"/>
        </w:rPr>
        <w:t> </w:t>
      </w:r>
      <w:r>
        <w:rPr>
          <w:color w:val="231F20"/>
        </w:rPr>
        <w:t>detectar</w:t>
      </w:r>
      <w:r>
        <w:rPr>
          <w:color w:val="231F20"/>
          <w:spacing w:val="-11"/>
        </w:rPr>
        <w:t> </w:t>
      </w:r>
      <w:r>
        <w:rPr>
          <w:color w:val="231F20"/>
        </w:rPr>
        <w:t>y</w:t>
      </w:r>
      <w:r>
        <w:rPr>
          <w:color w:val="231F20"/>
          <w:spacing w:val="-11"/>
        </w:rPr>
        <w:t> </w:t>
      </w:r>
      <w:r>
        <w:rPr>
          <w:color w:val="231F20"/>
        </w:rPr>
        <w:t>señalar</w:t>
      </w:r>
      <w:r>
        <w:rPr>
          <w:color w:val="231F20"/>
          <w:spacing w:val="-11"/>
        </w:rPr>
        <w:t> </w:t>
      </w:r>
      <w:r>
        <w:rPr>
          <w:color w:val="231F20"/>
        </w:rPr>
        <w:t>aquellos</w:t>
      </w:r>
      <w:r>
        <w:rPr>
          <w:color w:val="231F20"/>
          <w:spacing w:val="-11"/>
        </w:rPr>
        <w:t> </w:t>
      </w:r>
      <w:r>
        <w:rPr>
          <w:color w:val="231F20"/>
        </w:rPr>
        <w:t>estereotipos</w:t>
      </w:r>
      <w:r>
        <w:rPr>
          <w:color w:val="231F20"/>
          <w:spacing w:val="-11"/>
        </w:rPr>
        <w:t> </w:t>
      </w:r>
      <w:r>
        <w:rPr>
          <w:color w:val="231F20"/>
        </w:rPr>
        <w:t>edadistas que perpetúan dinámicas excluyentes de manera intencional dentro del cine </w:t>
      </w:r>
      <w:r>
        <w:rPr>
          <w:i/>
          <w:color w:val="231F20"/>
        </w:rPr>
        <w:t>queer</w:t>
      </w:r>
      <w:r>
        <w:rPr>
          <w:color w:val="231F20"/>
        </w:rPr>
        <w:t>. En este sentido, la hipótesis central es que, si bien la representación por medio de la indumentaria resulta</w:t>
      </w:r>
      <w:r>
        <w:rPr>
          <w:color w:val="231F20"/>
          <w:spacing w:val="-2"/>
        </w:rPr>
        <w:t> </w:t>
      </w:r>
      <w:r>
        <w:rPr>
          <w:color w:val="231F20"/>
        </w:rPr>
        <w:t>ser</w:t>
      </w:r>
      <w:r>
        <w:rPr>
          <w:color w:val="231F20"/>
          <w:spacing w:val="-2"/>
        </w:rPr>
        <w:t> </w:t>
      </w:r>
      <w:r>
        <w:rPr>
          <w:color w:val="231F20"/>
        </w:rPr>
        <w:t>un</w:t>
      </w:r>
      <w:r>
        <w:rPr>
          <w:color w:val="231F20"/>
          <w:spacing w:val="-2"/>
        </w:rPr>
        <w:t> </w:t>
      </w:r>
      <w:r>
        <w:rPr>
          <w:color w:val="231F20"/>
        </w:rPr>
        <w:t>retrato</w:t>
      </w:r>
      <w:r>
        <w:rPr>
          <w:color w:val="231F20"/>
          <w:spacing w:val="-2"/>
        </w:rPr>
        <w:t> </w:t>
      </w:r>
      <w:r>
        <w:rPr>
          <w:color w:val="231F20"/>
        </w:rPr>
        <w:t>convencional</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vejez</w:t>
      </w:r>
      <w:r>
        <w:rPr>
          <w:color w:val="231F20"/>
          <w:spacing w:val="-2"/>
        </w:rPr>
        <w:t> </w:t>
      </w:r>
      <w:r>
        <w:rPr>
          <w:color w:val="231F20"/>
        </w:rPr>
        <w:t>en</w:t>
      </w:r>
      <w:r>
        <w:rPr>
          <w:color w:val="231F20"/>
          <w:spacing w:val="-2"/>
        </w:rPr>
        <w:t> </w:t>
      </w:r>
      <w:r>
        <w:rPr>
          <w:color w:val="231F20"/>
        </w:rPr>
        <w:t>España,</w:t>
      </w:r>
      <w:r>
        <w:rPr>
          <w:color w:val="231F20"/>
          <w:spacing w:val="-2"/>
        </w:rPr>
        <w:t> </w:t>
      </w:r>
      <w:r>
        <w:rPr>
          <w:color w:val="231F20"/>
        </w:rPr>
        <w:t>son</w:t>
      </w:r>
      <w:r>
        <w:rPr>
          <w:color w:val="231F20"/>
          <w:spacing w:val="-2"/>
        </w:rPr>
        <w:t> </w:t>
      </w:r>
      <w:r>
        <w:rPr>
          <w:color w:val="231F20"/>
        </w:rPr>
        <w:t>aquellos</w:t>
      </w:r>
      <w:r>
        <w:rPr>
          <w:color w:val="231F20"/>
          <w:spacing w:val="-2"/>
        </w:rPr>
        <w:t> </w:t>
      </w:r>
      <w:r>
        <w:rPr>
          <w:color w:val="231F20"/>
        </w:rPr>
        <w:t>giros</w:t>
      </w:r>
      <w:r>
        <w:rPr>
          <w:color w:val="231F20"/>
          <w:spacing w:val="-2"/>
        </w:rPr>
        <w:t> </w:t>
      </w:r>
      <w:r>
        <w:rPr>
          <w:color w:val="231F20"/>
        </w:rPr>
        <w:t>de</w:t>
      </w:r>
      <w:r>
        <w:rPr>
          <w:color w:val="231F20"/>
          <w:spacing w:val="-2"/>
        </w:rPr>
        <w:t> </w:t>
      </w:r>
      <w:r>
        <w:rPr>
          <w:color w:val="231F20"/>
        </w:rPr>
        <w:t>guion</w:t>
      </w:r>
      <w:r>
        <w:rPr>
          <w:color w:val="231F20"/>
          <w:spacing w:val="-2"/>
        </w:rPr>
        <w:t> </w:t>
      </w:r>
      <w:r>
        <w:rPr>
          <w:color w:val="231F20"/>
        </w:rPr>
        <w:t>y</w:t>
      </w:r>
      <w:r>
        <w:rPr>
          <w:color w:val="231F20"/>
          <w:spacing w:val="-2"/>
        </w:rPr>
        <w:t> </w:t>
      </w:r>
      <w:r>
        <w:rPr>
          <w:color w:val="231F20"/>
        </w:rPr>
        <w:t>las relaciones que se generan con otros personajes en donde se encuentra el mayor potencial inusual y disruptivo de los personajes que se representan.</w:t>
      </w:r>
    </w:p>
    <w:p>
      <w:pPr>
        <w:pStyle w:val="BodyText"/>
        <w:spacing w:before="146"/>
      </w:pPr>
    </w:p>
    <w:p>
      <w:pPr>
        <w:pStyle w:val="BodyText"/>
        <w:spacing w:line="283" w:lineRule="auto" w:before="1"/>
        <w:ind w:left="1198" w:right="1114"/>
        <w:jc w:val="both"/>
      </w:pPr>
      <w:r>
        <w:rPr>
          <w:color w:val="231F20"/>
        </w:rPr>
        <w:t>Partiendo</w:t>
      </w:r>
      <w:r>
        <w:rPr>
          <w:color w:val="231F20"/>
          <w:spacing w:val="-2"/>
        </w:rPr>
        <w:t> </w:t>
      </w:r>
      <w:r>
        <w:rPr>
          <w:color w:val="231F20"/>
        </w:rPr>
        <w:t>del</w:t>
      </w:r>
      <w:r>
        <w:rPr>
          <w:color w:val="231F20"/>
          <w:spacing w:val="-2"/>
        </w:rPr>
        <w:t> </w:t>
      </w:r>
      <w:r>
        <w:rPr>
          <w:color w:val="231F20"/>
        </w:rPr>
        <w:t>análisis</w:t>
      </w:r>
      <w:r>
        <w:rPr>
          <w:color w:val="231F20"/>
          <w:spacing w:val="-2"/>
        </w:rPr>
        <w:t> </w:t>
      </w:r>
      <w:r>
        <w:rPr>
          <w:color w:val="231F20"/>
        </w:rPr>
        <w:t>crítico</w:t>
      </w:r>
      <w:r>
        <w:rPr>
          <w:color w:val="231F20"/>
          <w:spacing w:val="-2"/>
        </w:rPr>
        <w:t> </w:t>
      </w:r>
      <w:r>
        <w:rPr>
          <w:color w:val="231F20"/>
        </w:rPr>
        <w:t>del</w:t>
      </w:r>
      <w:r>
        <w:rPr>
          <w:color w:val="231F20"/>
          <w:spacing w:val="-2"/>
        </w:rPr>
        <w:t> </w:t>
      </w:r>
      <w:r>
        <w:rPr>
          <w:color w:val="231F20"/>
        </w:rPr>
        <w:t>discurso</w:t>
      </w:r>
      <w:r>
        <w:rPr>
          <w:color w:val="231F20"/>
          <w:spacing w:val="-2"/>
        </w:rPr>
        <w:t> </w:t>
      </w:r>
      <w:r>
        <w:rPr>
          <w:color w:val="231F20"/>
        </w:rPr>
        <w:t>de</w:t>
      </w:r>
      <w:r>
        <w:rPr>
          <w:color w:val="231F20"/>
          <w:spacing w:val="-2"/>
        </w:rPr>
        <w:t> </w:t>
      </w:r>
      <w:r>
        <w:rPr>
          <w:color w:val="231F20"/>
        </w:rPr>
        <w:t>Zurian</w:t>
      </w:r>
      <w:r>
        <w:rPr>
          <w:color w:val="231F20"/>
          <w:spacing w:val="-2"/>
        </w:rPr>
        <w:t> </w:t>
      </w:r>
      <w:r>
        <w:rPr>
          <w:color w:val="231F20"/>
        </w:rPr>
        <w:t>y</w:t>
      </w:r>
      <w:r>
        <w:rPr>
          <w:color w:val="231F20"/>
          <w:spacing w:val="-2"/>
        </w:rPr>
        <w:t> </w:t>
      </w:r>
      <w:r>
        <w:rPr>
          <w:color w:val="231F20"/>
        </w:rPr>
        <w:t>Caballero</w:t>
      </w:r>
      <w:r>
        <w:rPr>
          <w:color w:val="231F20"/>
          <w:spacing w:val="-1"/>
        </w:rPr>
        <w:t> </w:t>
      </w:r>
      <w:r>
        <w:rPr>
          <w:color w:val="231F20"/>
        </w:rPr>
        <w:t>(2013),</w:t>
      </w:r>
      <w:r>
        <w:rPr>
          <w:color w:val="231F20"/>
          <w:spacing w:val="-2"/>
        </w:rPr>
        <w:t> </w:t>
      </w:r>
      <w:r>
        <w:rPr>
          <w:color w:val="231F20"/>
        </w:rPr>
        <w:t>combinándolo</w:t>
      </w:r>
      <w:r>
        <w:rPr>
          <w:color w:val="231F20"/>
          <w:spacing w:val="-1"/>
        </w:rPr>
        <w:t> </w:t>
      </w:r>
      <w:r>
        <w:rPr>
          <w:color w:val="231F20"/>
        </w:rPr>
        <w:t>con los</w:t>
      </w:r>
      <w:r>
        <w:rPr>
          <w:color w:val="231F20"/>
          <w:spacing w:val="-9"/>
        </w:rPr>
        <w:t> </w:t>
      </w:r>
      <w:r>
        <w:rPr>
          <w:color w:val="231F20"/>
        </w:rPr>
        <w:t>estudios</w:t>
      </w:r>
      <w:r>
        <w:rPr>
          <w:color w:val="231F20"/>
          <w:spacing w:val="-10"/>
        </w:rPr>
        <w:t> </w:t>
      </w:r>
      <w:r>
        <w:rPr>
          <w:color w:val="231F20"/>
        </w:rPr>
        <w:t>de</w:t>
      </w:r>
      <w:r>
        <w:rPr>
          <w:color w:val="231F20"/>
          <w:spacing w:val="-9"/>
        </w:rPr>
        <w:t> </w:t>
      </w:r>
      <w:r>
        <w:rPr>
          <w:color w:val="231F20"/>
        </w:rPr>
        <w:t>atributos</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personajes</w:t>
      </w:r>
      <w:r>
        <w:rPr>
          <w:color w:val="231F20"/>
          <w:spacing w:val="-9"/>
        </w:rPr>
        <w:t> </w:t>
      </w:r>
      <w:r>
        <w:rPr>
          <w:color w:val="231F20"/>
        </w:rPr>
        <w:t>cinematográficos</w:t>
      </w:r>
      <w:r>
        <w:rPr>
          <w:color w:val="231F20"/>
          <w:spacing w:val="-9"/>
        </w:rPr>
        <w:t> </w:t>
      </w:r>
      <w:r>
        <w:rPr>
          <w:color w:val="231F20"/>
        </w:rPr>
        <w:t>de</w:t>
      </w:r>
      <w:r>
        <w:rPr>
          <w:color w:val="231F20"/>
          <w:spacing w:val="-9"/>
        </w:rPr>
        <w:t> </w:t>
      </w:r>
      <w:r>
        <w:rPr>
          <w:color w:val="231F20"/>
        </w:rPr>
        <w:t>Pérez</w:t>
      </w:r>
      <w:r>
        <w:rPr>
          <w:color w:val="231F20"/>
          <w:spacing w:val="-10"/>
        </w:rPr>
        <w:t> </w:t>
      </w:r>
      <w:r>
        <w:rPr>
          <w:color w:val="231F20"/>
        </w:rPr>
        <w:t>Rufí</w:t>
      </w:r>
      <w:r>
        <w:rPr>
          <w:color w:val="231F20"/>
          <w:spacing w:val="-10"/>
        </w:rPr>
        <w:t> </w:t>
      </w:r>
      <w:r>
        <w:rPr>
          <w:color w:val="231F20"/>
        </w:rPr>
        <w:t>(2016),</w:t>
      </w:r>
      <w:r>
        <w:rPr>
          <w:color w:val="231F20"/>
          <w:spacing w:val="-10"/>
        </w:rPr>
        <w:t> </w:t>
      </w:r>
      <w:r>
        <w:rPr>
          <w:color w:val="231F20"/>
        </w:rPr>
        <w:t>el</w:t>
      </w:r>
      <w:r>
        <w:rPr>
          <w:color w:val="231F20"/>
          <w:spacing w:val="28"/>
        </w:rPr>
        <w:t> </w:t>
      </w:r>
      <w:r>
        <w:rPr>
          <w:color w:val="231F20"/>
        </w:rPr>
        <w:t>diseño está</w:t>
      </w:r>
      <w:r>
        <w:rPr>
          <w:color w:val="231F20"/>
          <w:spacing w:val="-11"/>
        </w:rPr>
        <w:t> </w:t>
      </w:r>
      <w:r>
        <w:rPr>
          <w:color w:val="231F20"/>
        </w:rPr>
        <w:t>sujeto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lectura</w:t>
      </w:r>
      <w:r>
        <w:rPr>
          <w:color w:val="231F20"/>
          <w:spacing w:val="-11"/>
        </w:rPr>
        <w:t> </w:t>
      </w:r>
      <w:r>
        <w:rPr>
          <w:color w:val="231F20"/>
        </w:rPr>
        <w:t>del</w:t>
      </w:r>
      <w:r>
        <w:rPr>
          <w:color w:val="231F20"/>
          <w:spacing w:val="-11"/>
        </w:rPr>
        <w:t> </w:t>
      </w:r>
      <w:r>
        <w:rPr>
          <w:color w:val="231F20"/>
        </w:rPr>
        <w:t>texto</w:t>
      </w:r>
      <w:r>
        <w:rPr>
          <w:color w:val="231F20"/>
          <w:spacing w:val="-11"/>
        </w:rPr>
        <w:t> </w:t>
      </w:r>
      <w:r>
        <w:rPr>
          <w:color w:val="231F20"/>
        </w:rPr>
        <w:t>fílmico,</w:t>
      </w:r>
      <w:r>
        <w:rPr>
          <w:color w:val="231F20"/>
          <w:spacing w:val="-11"/>
        </w:rPr>
        <w:t> </w:t>
      </w:r>
      <w:r>
        <w:rPr>
          <w:color w:val="231F20"/>
        </w:rPr>
        <w:t>utilizándolo</w:t>
      </w:r>
      <w:r>
        <w:rPr>
          <w:color w:val="231F20"/>
          <w:spacing w:val="-11"/>
        </w:rPr>
        <w:t> </w:t>
      </w:r>
      <w:r>
        <w:rPr>
          <w:color w:val="231F20"/>
        </w:rPr>
        <w:t>como</w:t>
      </w:r>
      <w:r>
        <w:rPr>
          <w:color w:val="231F20"/>
          <w:spacing w:val="-11"/>
        </w:rPr>
        <w:t> </w:t>
      </w:r>
      <w:r>
        <w:rPr>
          <w:color w:val="231F20"/>
        </w:rPr>
        <w:t>fuente</w:t>
      </w:r>
      <w:r>
        <w:rPr>
          <w:color w:val="231F20"/>
          <w:spacing w:val="-11"/>
        </w:rPr>
        <w:t> </w:t>
      </w:r>
      <w:r>
        <w:rPr>
          <w:color w:val="231F20"/>
        </w:rPr>
        <w:t>primaria</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análisis</w:t>
      </w:r>
      <w:r>
        <w:rPr>
          <w:color w:val="231F20"/>
          <w:spacing w:val="-11"/>
        </w:rPr>
        <w:t> </w:t>
      </w:r>
      <w:r>
        <w:rPr>
          <w:color w:val="231F20"/>
        </w:rPr>
        <w:t>de variables</w:t>
      </w:r>
      <w:r>
        <w:rPr>
          <w:color w:val="231F20"/>
          <w:spacing w:val="-9"/>
        </w:rPr>
        <w:t> </w:t>
      </w:r>
      <w:r>
        <w:rPr>
          <w:color w:val="231F20"/>
        </w:rPr>
        <w:t>y</w:t>
      </w:r>
      <w:r>
        <w:rPr>
          <w:color w:val="231F20"/>
          <w:spacing w:val="-9"/>
        </w:rPr>
        <w:t> </w:t>
      </w:r>
      <w:r>
        <w:rPr>
          <w:color w:val="231F20"/>
        </w:rPr>
        <w:t>una</w:t>
      </w:r>
      <w:r>
        <w:rPr>
          <w:color w:val="231F20"/>
          <w:spacing w:val="-9"/>
        </w:rPr>
        <w:t> </w:t>
      </w:r>
      <w:r>
        <w:rPr>
          <w:color w:val="231F20"/>
        </w:rPr>
        <w:t>posterior</w:t>
      </w:r>
      <w:r>
        <w:rPr>
          <w:color w:val="231F20"/>
          <w:spacing w:val="-9"/>
        </w:rPr>
        <w:t> </w:t>
      </w:r>
      <w:r>
        <w:rPr>
          <w:color w:val="231F20"/>
        </w:rPr>
        <w:t>utilización</w:t>
      </w:r>
      <w:r>
        <w:rPr>
          <w:color w:val="231F20"/>
          <w:spacing w:val="-9"/>
        </w:rPr>
        <w:t> </w:t>
      </w:r>
      <w:r>
        <w:rPr>
          <w:color w:val="231F20"/>
        </w:rPr>
        <w:t>de</w:t>
      </w:r>
      <w:r>
        <w:rPr>
          <w:color w:val="231F20"/>
          <w:spacing w:val="-9"/>
        </w:rPr>
        <w:t> </w:t>
      </w:r>
      <w:r>
        <w:rPr>
          <w:color w:val="231F20"/>
        </w:rPr>
        <w:t>fuentes</w:t>
      </w:r>
      <w:r>
        <w:rPr>
          <w:color w:val="231F20"/>
          <w:spacing w:val="-9"/>
        </w:rPr>
        <w:t> </w:t>
      </w:r>
      <w:r>
        <w:rPr>
          <w:color w:val="231F20"/>
        </w:rPr>
        <w:t>secundarias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comprobación</w:t>
      </w:r>
      <w:r>
        <w:rPr>
          <w:color w:val="231F20"/>
          <w:spacing w:val="-9"/>
        </w:rPr>
        <w:t> </w:t>
      </w:r>
      <w:r>
        <w:rPr>
          <w:color w:val="231F20"/>
        </w:rPr>
        <w:t>y</w:t>
      </w:r>
      <w:r>
        <w:rPr>
          <w:color w:val="231F20"/>
          <w:spacing w:val="-9"/>
        </w:rPr>
        <w:t> </w:t>
      </w:r>
      <w:r>
        <w:rPr>
          <w:color w:val="231F20"/>
        </w:rPr>
        <w:t>verifica- ción</w:t>
      </w:r>
      <w:r>
        <w:rPr>
          <w:color w:val="231F20"/>
          <w:spacing w:val="-3"/>
        </w:rPr>
        <w:t> </w:t>
      </w:r>
      <w:r>
        <w:rPr>
          <w:color w:val="231F20"/>
        </w:rPr>
        <w:t>de</w:t>
      </w:r>
      <w:r>
        <w:rPr>
          <w:color w:val="231F20"/>
          <w:spacing w:val="-3"/>
        </w:rPr>
        <w:t> </w:t>
      </w:r>
      <w:r>
        <w:rPr>
          <w:color w:val="231F20"/>
        </w:rPr>
        <w:t>aspectos</w:t>
      </w:r>
      <w:r>
        <w:rPr>
          <w:color w:val="231F20"/>
          <w:spacing w:val="-3"/>
        </w:rPr>
        <w:t> </w:t>
      </w:r>
      <w:r>
        <w:rPr>
          <w:color w:val="231F20"/>
        </w:rPr>
        <w:t>contextuales:</w:t>
      </w:r>
      <w:r>
        <w:rPr>
          <w:color w:val="231F20"/>
          <w:spacing w:val="-3"/>
        </w:rPr>
        <w:t> </w:t>
      </w:r>
      <w:r>
        <w:rPr>
          <w:color w:val="4D5155"/>
        </w:rPr>
        <w:t>“</w:t>
      </w:r>
      <w:r>
        <w:rPr>
          <w:color w:val="231F20"/>
        </w:rPr>
        <w:t>Al</w:t>
      </w:r>
      <w:r>
        <w:rPr>
          <w:color w:val="231F20"/>
          <w:spacing w:val="-3"/>
        </w:rPr>
        <w:t> </w:t>
      </w:r>
      <w:r>
        <w:rPr>
          <w:color w:val="231F20"/>
        </w:rPr>
        <w:t>establecer</w:t>
      </w:r>
      <w:r>
        <w:rPr>
          <w:color w:val="231F20"/>
          <w:spacing w:val="-3"/>
        </w:rPr>
        <w:t> </w:t>
      </w:r>
      <w:r>
        <w:rPr>
          <w:color w:val="231F20"/>
        </w:rPr>
        <w:t>este</w:t>
      </w:r>
      <w:r>
        <w:rPr>
          <w:color w:val="231F20"/>
          <w:spacing w:val="-3"/>
        </w:rPr>
        <w:t> </w:t>
      </w:r>
      <w:r>
        <w:rPr>
          <w:color w:val="231F20"/>
        </w:rPr>
        <w:t>territorio</w:t>
      </w:r>
      <w:r>
        <w:rPr>
          <w:color w:val="231F20"/>
          <w:spacing w:val="-3"/>
        </w:rPr>
        <w:t> </w:t>
      </w:r>
      <w:r>
        <w:rPr>
          <w:color w:val="231F20"/>
        </w:rPr>
        <w:t>teórico</w:t>
      </w:r>
      <w:r>
        <w:rPr>
          <w:color w:val="231F20"/>
          <w:spacing w:val="-3"/>
        </w:rPr>
        <w:t> </w:t>
      </w:r>
      <w:r>
        <w:rPr>
          <w:color w:val="231F20"/>
        </w:rPr>
        <w:t>sobre</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configurar una metodología de investigación válida para su estudio, estamos incluyendo todos los conceptos</w:t>
      </w:r>
      <w:r>
        <w:rPr>
          <w:color w:val="231F20"/>
          <w:spacing w:val="-4"/>
        </w:rPr>
        <w:t> </w:t>
      </w:r>
      <w:r>
        <w:rPr>
          <w:color w:val="231F20"/>
        </w:rPr>
        <w:t>procedentes</w:t>
      </w:r>
      <w:r>
        <w:rPr>
          <w:color w:val="231F20"/>
          <w:spacing w:val="-4"/>
        </w:rPr>
        <w:t> </w:t>
      </w:r>
      <w:r>
        <w:rPr>
          <w:color w:val="231F20"/>
        </w:rPr>
        <w:t>del</w:t>
      </w:r>
      <w:r>
        <w:rPr>
          <w:color w:val="231F20"/>
          <w:spacing w:val="-4"/>
        </w:rPr>
        <w:t> </w:t>
      </w:r>
      <w:r>
        <w:rPr>
          <w:color w:val="231F20"/>
        </w:rPr>
        <w:t>ámbito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estudios</w:t>
      </w:r>
      <w:r>
        <w:rPr>
          <w:color w:val="231F20"/>
          <w:spacing w:val="-4"/>
        </w:rPr>
        <w:t> </w:t>
      </w:r>
      <w:r>
        <w:rPr>
          <w:color w:val="231F20"/>
        </w:rPr>
        <w:t>de</w:t>
      </w:r>
      <w:r>
        <w:rPr>
          <w:color w:val="231F20"/>
          <w:spacing w:val="-4"/>
        </w:rPr>
        <w:t> </w:t>
      </w:r>
      <w:r>
        <w:rPr>
          <w:color w:val="231F20"/>
        </w:rPr>
        <w:t>género,</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tanto,</w:t>
      </w:r>
      <w:r>
        <w:rPr>
          <w:color w:val="231F20"/>
          <w:spacing w:val="-4"/>
        </w:rPr>
        <w:t> </w:t>
      </w:r>
      <w:r>
        <w:rPr>
          <w:color w:val="231F20"/>
        </w:rPr>
        <w:t>del</w:t>
      </w:r>
      <w:r>
        <w:rPr>
          <w:color w:val="231F20"/>
          <w:spacing w:val="-4"/>
        </w:rPr>
        <w:t> </w:t>
      </w:r>
      <w:r>
        <w:rPr>
          <w:color w:val="231F20"/>
        </w:rPr>
        <w:t>feminismo</w:t>
      </w:r>
      <w:r>
        <w:rPr>
          <w:color w:val="231F20"/>
          <w:spacing w:val="-4"/>
        </w:rPr>
        <w:t> </w:t>
      </w:r>
      <w:r>
        <w:rPr>
          <w:color w:val="231F20"/>
        </w:rPr>
        <w:t>y de</w:t>
      </w:r>
      <w:r>
        <w:rPr>
          <w:color w:val="231F20"/>
          <w:spacing w:val="-10"/>
        </w:rPr>
        <w:t> </w:t>
      </w:r>
      <w:r>
        <w:rPr>
          <w:color w:val="231F20"/>
        </w:rPr>
        <w:t>los</w:t>
      </w:r>
      <w:r>
        <w:rPr>
          <w:color w:val="231F20"/>
          <w:spacing w:val="-10"/>
        </w:rPr>
        <w:t> </w:t>
      </w:r>
      <w:r>
        <w:rPr>
          <w:color w:val="231F20"/>
        </w:rPr>
        <w:t>estudios</w:t>
      </w:r>
      <w:r>
        <w:rPr>
          <w:color w:val="231F20"/>
          <w:spacing w:val="-10"/>
        </w:rPr>
        <w:t> </w:t>
      </w:r>
      <w:r>
        <w:rPr>
          <w:color w:val="231F20"/>
        </w:rPr>
        <w:t>sobre</w:t>
      </w:r>
      <w:r>
        <w:rPr>
          <w:color w:val="231F20"/>
          <w:spacing w:val="-9"/>
        </w:rPr>
        <w:t> </w:t>
      </w:r>
      <w:r>
        <w:rPr>
          <w:color w:val="231F20"/>
        </w:rPr>
        <w:t>mujeres,</w:t>
      </w:r>
      <w:r>
        <w:rPr>
          <w:color w:val="231F20"/>
          <w:spacing w:val="-10"/>
        </w:rPr>
        <w:t> </w:t>
      </w:r>
      <w:r>
        <w:rPr>
          <w:color w:val="231F20"/>
        </w:rPr>
        <w:t>estudios</w:t>
      </w:r>
      <w:r>
        <w:rPr>
          <w:color w:val="231F20"/>
          <w:spacing w:val="-10"/>
        </w:rPr>
        <w:t> </w:t>
      </w:r>
      <w:r>
        <w:rPr>
          <w:color w:val="231F20"/>
        </w:rPr>
        <w:t>sobre</w:t>
      </w:r>
      <w:r>
        <w:rPr>
          <w:color w:val="231F20"/>
          <w:spacing w:val="-9"/>
        </w:rPr>
        <w:t> </w:t>
      </w:r>
      <w:r>
        <w:rPr>
          <w:color w:val="231F20"/>
        </w:rPr>
        <w:t>masculinidades,</w:t>
      </w:r>
      <w:r>
        <w:rPr>
          <w:color w:val="231F20"/>
          <w:spacing w:val="-10"/>
        </w:rPr>
        <w:t> </w:t>
      </w:r>
      <w:r>
        <w:rPr>
          <w:color w:val="231F20"/>
        </w:rPr>
        <w:t>estudios</w:t>
      </w:r>
      <w:r>
        <w:rPr>
          <w:color w:val="231F20"/>
          <w:spacing w:val="-10"/>
        </w:rPr>
        <w:t> </w:t>
      </w:r>
      <w:r>
        <w:rPr>
          <w:color w:val="231F20"/>
        </w:rPr>
        <w:t>LGBTI</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teoría </w:t>
      </w:r>
      <w:r>
        <w:rPr>
          <w:i/>
          <w:color w:val="231F20"/>
        </w:rPr>
        <w:t>queer</w:t>
      </w:r>
      <w:r>
        <w:rPr>
          <w:color w:val="231F20"/>
        </w:rPr>
        <w:t>” (Zurian y Herrero, 2014: 9)</w:t>
      </w:r>
      <w:r>
        <w:rPr>
          <w:color w:val="4D5155"/>
        </w:rPr>
        <w:t>. </w:t>
      </w:r>
      <w:r>
        <w:rPr>
          <w:color w:val="231F20"/>
        </w:rPr>
        <w:t>Así pues, siguiendo el método utilizado en diferentes artículos sobre el estudio de variables de cuestiones interseccionales con perspectiva </w:t>
      </w:r>
      <w:r>
        <w:rPr>
          <w:i/>
          <w:color w:val="231F20"/>
        </w:rPr>
        <w:t>queer</w:t>
      </w:r>
      <w:r>
        <w:rPr>
          <w:i/>
          <w:color w:val="231F20"/>
        </w:rPr>
        <w:t> </w:t>
      </w:r>
      <w:r>
        <w:rPr>
          <w:color w:val="231F20"/>
        </w:rPr>
        <w:t>(Zurian, Navarro Gaviño, García-Ramos, 2023; Navarro Gaviño, 2022), para realizar un estudio de la corporalidad vestida de Chus Lampreave, se plantea su aparición en pantalla como</w:t>
      </w:r>
      <w:r>
        <w:rPr>
          <w:color w:val="231F20"/>
          <w:spacing w:val="-5"/>
        </w:rPr>
        <w:t> </w:t>
      </w:r>
      <w:r>
        <w:rPr>
          <w:color w:val="231F20"/>
        </w:rPr>
        <w:t>unidad</w:t>
      </w:r>
      <w:r>
        <w:rPr>
          <w:color w:val="231F20"/>
          <w:spacing w:val="-5"/>
        </w:rPr>
        <w:t> </w:t>
      </w:r>
      <w:r>
        <w:rPr>
          <w:color w:val="231F20"/>
        </w:rPr>
        <w:t>de</w:t>
      </w:r>
      <w:r>
        <w:rPr>
          <w:color w:val="231F20"/>
          <w:spacing w:val="-5"/>
        </w:rPr>
        <w:t> </w:t>
      </w:r>
      <w:r>
        <w:rPr>
          <w:color w:val="231F20"/>
        </w:rPr>
        <w:t>análisis,</w:t>
      </w:r>
      <w:r>
        <w:rPr>
          <w:color w:val="231F20"/>
          <w:spacing w:val="-5"/>
        </w:rPr>
        <w:t> </w:t>
      </w:r>
      <w:r>
        <w:rPr>
          <w:color w:val="231F20"/>
        </w:rPr>
        <w:t>destacando</w:t>
      </w:r>
      <w:r>
        <w:rPr>
          <w:color w:val="231F20"/>
          <w:spacing w:val="-5"/>
        </w:rPr>
        <w:t> </w:t>
      </w:r>
      <w:r>
        <w:rPr>
          <w:color w:val="231F20"/>
        </w:rPr>
        <w:t>su</w:t>
      </w:r>
      <w:r>
        <w:rPr>
          <w:color w:val="231F20"/>
          <w:spacing w:val="-5"/>
        </w:rPr>
        <w:t> </w:t>
      </w:r>
      <w:r>
        <w:rPr>
          <w:color w:val="231F20"/>
        </w:rPr>
        <w:t>participación</w:t>
      </w:r>
      <w:r>
        <w:rPr>
          <w:color w:val="231F20"/>
          <w:spacing w:val="-5"/>
        </w:rPr>
        <w:t> </w:t>
      </w:r>
      <w:r>
        <w:rPr>
          <w:color w:val="231F20"/>
        </w:rPr>
        <w:t>en</w:t>
      </w:r>
      <w:r>
        <w:rPr>
          <w:color w:val="231F20"/>
          <w:spacing w:val="-5"/>
        </w:rPr>
        <w:t> </w:t>
      </w:r>
      <w:r>
        <w:rPr>
          <w:color w:val="231F20"/>
        </w:rPr>
        <w:t>ocho</w:t>
      </w:r>
      <w:r>
        <w:rPr>
          <w:color w:val="231F20"/>
          <w:spacing w:val="-5"/>
        </w:rPr>
        <w:t> </w:t>
      </w:r>
      <w:r>
        <w:rPr>
          <w:color w:val="231F20"/>
        </w:rPr>
        <w:t>películas,</w:t>
      </w:r>
      <w:r>
        <w:rPr>
          <w:color w:val="231F20"/>
          <w:spacing w:val="-5"/>
        </w:rPr>
        <w:t> </w:t>
      </w:r>
      <w:r>
        <w:rPr>
          <w:color w:val="231F20"/>
        </w:rPr>
        <w:t>cifra</w:t>
      </w:r>
      <w:r>
        <w:rPr>
          <w:color w:val="231F20"/>
          <w:spacing w:val="-4"/>
        </w:rPr>
        <w:t> </w:t>
      </w:r>
      <w:r>
        <w:rPr>
          <w:color w:val="231F20"/>
        </w:rPr>
        <w:t>que</w:t>
      </w:r>
      <w:r>
        <w:rPr>
          <w:color w:val="231F20"/>
          <w:spacing w:val="-5"/>
        </w:rPr>
        <w:t> </w:t>
      </w:r>
      <w:r>
        <w:rPr>
          <w:color w:val="231F20"/>
        </w:rPr>
        <w:t>compone la muestra final de análisis.</w:t>
      </w:r>
    </w:p>
    <w:p>
      <w:pPr>
        <w:pStyle w:val="BodyText"/>
        <w:spacing w:before="151"/>
      </w:pPr>
    </w:p>
    <w:p>
      <w:pPr>
        <w:pStyle w:val="BodyText"/>
        <w:spacing w:line="283" w:lineRule="auto"/>
        <w:ind w:left="1198" w:right="1115"/>
        <w:jc w:val="both"/>
      </w:pPr>
      <w:r>
        <w:rPr>
          <w:color w:val="231F20"/>
        </w:rPr>
        <w:t>Al</w:t>
      </w:r>
      <w:r>
        <w:rPr>
          <w:color w:val="231F20"/>
          <w:spacing w:val="-9"/>
        </w:rPr>
        <w:t> </w:t>
      </w:r>
      <w:r>
        <w:rPr>
          <w:color w:val="231F20"/>
        </w:rPr>
        <w:t>ser</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actrices</w:t>
      </w:r>
      <w:r>
        <w:rPr>
          <w:color w:val="231F20"/>
          <w:spacing w:val="-9"/>
        </w:rPr>
        <w:t> </w:t>
      </w:r>
      <w:r>
        <w:rPr>
          <w:color w:val="231F20"/>
        </w:rPr>
        <w:t>más</w:t>
      </w:r>
      <w:r>
        <w:rPr>
          <w:color w:val="231F20"/>
          <w:spacing w:val="-9"/>
        </w:rPr>
        <w:t> </w:t>
      </w:r>
      <w:r>
        <w:rPr>
          <w:color w:val="231F20"/>
        </w:rPr>
        <w:t>recurrentes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filmografía</w:t>
      </w:r>
      <w:r>
        <w:rPr>
          <w:color w:val="231F20"/>
          <w:spacing w:val="-9"/>
        </w:rPr>
        <w:t> </w:t>
      </w:r>
      <w:r>
        <w:rPr>
          <w:color w:val="231F20"/>
        </w:rPr>
        <w:t>del</w:t>
      </w:r>
      <w:r>
        <w:rPr>
          <w:color w:val="231F20"/>
          <w:spacing w:val="-9"/>
        </w:rPr>
        <w:t> </w:t>
      </w:r>
      <w:r>
        <w:rPr>
          <w:color w:val="231F20"/>
        </w:rPr>
        <w:t>director,</w:t>
      </w:r>
      <w:r>
        <w:rPr>
          <w:color w:val="231F20"/>
          <w:spacing w:val="-9"/>
        </w:rPr>
        <w:t> </w:t>
      </w:r>
      <w:r>
        <w:rPr>
          <w:color w:val="231F20"/>
        </w:rPr>
        <w:t>sus</w:t>
      </w:r>
      <w:r>
        <w:rPr>
          <w:color w:val="231F20"/>
          <w:spacing w:val="-9"/>
        </w:rPr>
        <w:t> </w:t>
      </w:r>
      <w:r>
        <w:rPr>
          <w:color w:val="231F20"/>
        </w:rPr>
        <w:t>personajes</w:t>
      </w:r>
      <w:r>
        <w:rPr>
          <w:color w:val="231F20"/>
          <w:spacing w:val="-9"/>
        </w:rPr>
        <w:t> </w:t>
      </w:r>
      <w:r>
        <w:rPr>
          <w:color w:val="231F20"/>
        </w:rPr>
        <w:t>resul- tan especialmente útiles para estudiar las construcciones de la edad a lo largo del tiempo y entender</w:t>
      </w:r>
      <w:r>
        <w:rPr>
          <w:color w:val="231F20"/>
          <w:spacing w:val="-5"/>
        </w:rPr>
        <w:t> </w:t>
      </w:r>
      <w:r>
        <w:rPr>
          <w:color w:val="231F20"/>
        </w:rPr>
        <w:t>cuáles</w:t>
      </w:r>
      <w:r>
        <w:rPr>
          <w:color w:val="231F20"/>
          <w:spacing w:val="-5"/>
        </w:rPr>
        <w:t> </w:t>
      </w:r>
      <w:r>
        <w:rPr>
          <w:color w:val="231F20"/>
        </w:rPr>
        <w:t>son</w:t>
      </w:r>
      <w:r>
        <w:rPr>
          <w:color w:val="231F20"/>
          <w:spacing w:val="-5"/>
        </w:rPr>
        <w:t> </w:t>
      </w:r>
      <w:r>
        <w:rPr>
          <w:color w:val="231F20"/>
        </w:rPr>
        <w:t>los</w:t>
      </w:r>
      <w:r>
        <w:rPr>
          <w:color w:val="231F20"/>
          <w:spacing w:val="-5"/>
        </w:rPr>
        <w:t> </w:t>
      </w:r>
      <w:r>
        <w:rPr>
          <w:color w:val="231F20"/>
        </w:rPr>
        <w:t>cambios</w:t>
      </w:r>
      <w:r>
        <w:rPr>
          <w:color w:val="231F20"/>
          <w:spacing w:val="-5"/>
        </w:rPr>
        <w:t> </w:t>
      </w:r>
      <w:r>
        <w:rPr>
          <w:color w:val="231F20"/>
        </w:rPr>
        <w:t>o</w:t>
      </w:r>
      <w:r>
        <w:rPr>
          <w:color w:val="231F20"/>
          <w:spacing w:val="-5"/>
        </w:rPr>
        <w:t> </w:t>
      </w:r>
      <w:r>
        <w:rPr>
          <w:color w:val="231F20"/>
        </w:rPr>
        <w:t>saltos</w:t>
      </w:r>
      <w:r>
        <w:rPr>
          <w:color w:val="231F20"/>
          <w:spacing w:val="-5"/>
        </w:rPr>
        <w:t> </w:t>
      </w:r>
      <w:r>
        <w:rPr>
          <w:color w:val="231F20"/>
        </w:rPr>
        <w:t>cualitativos</w:t>
      </w:r>
      <w:r>
        <w:rPr>
          <w:color w:val="231F20"/>
          <w:spacing w:val="-5"/>
        </w:rPr>
        <w:t> </w:t>
      </w:r>
      <w:r>
        <w:rPr>
          <w:color w:val="231F20"/>
        </w:rPr>
        <w:t>de</w:t>
      </w:r>
      <w:r>
        <w:rPr>
          <w:color w:val="231F20"/>
          <w:spacing w:val="-5"/>
        </w:rPr>
        <w:t> </w:t>
      </w:r>
      <w:r>
        <w:rPr>
          <w:color w:val="231F20"/>
        </w:rPr>
        <w:t>estas</w:t>
      </w:r>
      <w:r>
        <w:rPr>
          <w:color w:val="231F20"/>
          <w:spacing w:val="-5"/>
        </w:rPr>
        <w:t> </w:t>
      </w:r>
      <w:r>
        <w:rPr>
          <w:color w:val="231F20"/>
        </w:rPr>
        <w:t>representaciones.</w:t>
      </w:r>
      <w:r>
        <w:rPr>
          <w:color w:val="231F20"/>
          <w:spacing w:val="-5"/>
        </w:rPr>
        <w:t> </w:t>
      </w:r>
      <w:r>
        <w:rPr>
          <w:color w:val="231F20"/>
        </w:rPr>
        <w:t>Los</w:t>
      </w:r>
      <w:r>
        <w:rPr>
          <w:color w:val="231F20"/>
          <w:spacing w:val="-5"/>
        </w:rPr>
        <w:t> </w:t>
      </w:r>
      <w:r>
        <w:rPr>
          <w:i/>
          <w:color w:val="231F20"/>
        </w:rPr>
        <w:t>films</w:t>
      </w:r>
      <w:r>
        <w:rPr>
          <w:i/>
          <w:color w:val="231F20"/>
          <w:spacing w:val="-4"/>
        </w:rPr>
        <w:t> </w:t>
      </w:r>
      <w:r>
        <w:rPr>
          <w:color w:val="231F20"/>
        </w:rPr>
        <w:t>de Almodóvar a los que nos referimos son:</w:t>
      </w:r>
    </w:p>
    <w:p>
      <w:pPr>
        <w:pStyle w:val="BodyText"/>
        <w:spacing w:before="143"/>
      </w:pPr>
    </w:p>
    <w:p>
      <w:pPr>
        <w:pStyle w:val="ListParagraph"/>
        <w:numPr>
          <w:ilvl w:val="1"/>
          <w:numId w:val="3"/>
        </w:numPr>
        <w:tabs>
          <w:tab w:pos="1558" w:val="left" w:leader="none"/>
        </w:tabs>
        <w:spacing w:line="240" w:lineRule="auto" w:before="0" w:after="0"/>
        <w:ind w:left="1558" w:right="0" w:hanging="360"/>
        <w:jc w:val="left"/>
        <w:rPr>
          <w:sz w:val="18"/>
        </w:rPr>
      </w:pPr>
      <w:r>
        <w:rPr>
          <w:i/>
          <w:color w:val="231F20"/>
          <w:sz w:val="18"/>
        </w:rPr>
        <w:t>Entre Tinieblas</w:t>
      </w:r>
      <w:r>
        <w:rPr>
          <w:i/>
          <w:color w:val="231F20"/>
          <w:spacing w:val="-2"/>
          <w:sz w:val="18"/>
        </w:rPr>
        <w:t> </w:t>
      </w:r>
      <w:r>
        <w:rPr>
          <w:color w:val="231F20"/>
          <w:spacing w:val="-2"/>
          <w:sz w:val="18"/>
        </w:rPr>
        <w:t>(1983).</w:t>
      </w:r>
    </w:p>
    <w:p>
      <w:pPr>
        <w:pStyle w:val="BodyText"/>
        <w:spacing w:before="175"/>
      </w:pPr>
    </w:p>
    <w:p>
      <w:pPr>
        <w:pStyle w:val="ListParagraph"/>
        <w:numPr>
          <w:ilvl w:val="1"/>
          <w:numId w:val="3"/>
        </w:numPr>
        <w:tabs>
          <w:tab w:pos="1558" w:val="left" w:leader="none"/>
        </w:tabs>
        <w:spacing w:line="240" w:lineRule="auto" w:before="1" w:after="0"/>
        <w:ind w:left="1558" w:right="0" w:hanging="360"/>
        <w:jc w:val="left"/>
        <w:rPr>
          <w:sz w:val="18"/>
        </w:rPr>
      </w:pPr>
      <w:r>
        <w:rPr>
          <w:i/>
          <w:color w:val="231F20"/>
          <w:sz w:val="18"/>
        </w:rPr>
        <w:t>¿¡Qué</w:t>
      </w:r>
      <w:r>
        <w:rPr>
          <w:i/>
          <w:color w:val="231F20"/>
          <w:spacing w:val="-2"/>
          <w:sz w:val="18"/>
        </w:rPr>
        <w:t> </w:t>
      </w:r>
      <w:r>
        <w:rPr>
          <w:i/>
          <w:color w:val="231F20"/>
          <w:sz w:val="18"/>
        </w:rPr>
        <w:t>he</w:t>
      </w:r>
      <w:r>
        <w:rPr>
          <w:i/>
          <w:color w:val="231F20"/>
          <w:spacing w:val="-1"/>
          <w:sz w:val="18"/>
        </w:rPr>
        <w:t> </w:t>
      </w:r>
      <w:r>
        <w:rPr>
          <w:i/>
          <w:color w:val="231F20"/>
          <w:sz w:val="18"/>
        </w:rPr>
        <w:t>hecho</w:t>
      </w:r>
      <w:r>
        <w:rPr>
          <w:i/>
          <w:color w:val="231F20"/>
          <w:spacing w:val="-1"/>
          <w:sz w:val="18"/>
        </w:rPr>
        <w:t> </w:t>
      </w:r>
      <w:r>
        <w:rPr>
          <w:i/>
          <w:color w:val="231F20"/>
          <w:sz w:val="18"/>
        </w:rPr>
        <w:t>yo</w:t>
      </w:r>
      <w:r>
        <w:rPr>
          <w:i/>
          <w:color w:val="231F20"/>
          <w:spacing w:val="-2"/>
          <w:sz w:val="18"/>
        </w:rPr>
        <w:t> </w:t>
      </w:r>
      <w:r>
        <w:rPr>
          <w:i/>
          <w:color w:val="231F20"/>
          <w:sz w:val="18"/>
        </w:rPr>
        <w:t>para</w:t>
      </w:r>
      <w:r>
        <w:rPr>
          <w:i/>
          <w:color w:val="231F20"/>
          <w:spacing w:val="-2"/>
          <w:sz w:val="18"/>
        </w:rPr>
        <w:t> </w:t>
      </w:r>
      <w:r>
        <w:rPr>
          <w:i/>
          <w:color w:val="231F20"/>
          <w:sz w:val="18"/>
        </w:rPr>
        <w:t>merecer</w:t>
      </w:r>
      <w:r>
        <w:rPr>
          <w:i/>
          <w:color w:val="231F20"/>
          <w:spacing w:val="-2"/>
          <w:sz w:val="18"/>
        </w:rPr>
        <w:t> </w:t>
      </w:r>
      <w:r>
        <w:rPr>
          <w:i/>
          <w:color w:val="231F20"/>
          <w:sz w:val="18"/>
        </w:rPr>
        <w:t>esto!?</w:t>
      </w:r>
      <w:r>
        <w:rPr>
          <w:i/>
          <w:color w:val="231F20"/>
          <w:spacing w:val="-2"/>
          <w:sz w:val="18"/>
        </w:rPr>
        <w:t> </w:t>
      </w:r>
      <w:r>
        <w:rPr>
          <w:color w:val="231F20"/>
          <w:spacing w:val="-2"/>
          <w:sz w:val="18"/>
        </w:rPr>
        <w:t>(1984).</w:t>
      </w:r>
    </w:p>
    <w:p>
      <w:pPr>
        <w:pStyle w:val="BodyText"/>
        <w:spacing w:before="175"/>
      </w:pPr>
    </w:p>
    <w:p>
      <w:pPr>
        <w:pStyle w:val="ListParagraph"/>
        <w:numPr>
          <w:ilvl w:val="1"/>
          <w:numId w:val="3"/>
        </w:numPr>
        <w:tabs>
          <w:tab w:pos="1558" w:val="left" w:leader="none"/>
        </w:tabs>
        <w:spacing w:line="240" w:lineRule="auto" w:before="0" w:after="0"/>
        <w:ind w:left="1558" w:right="0" w:hanging="360"/>
        <w:jc w:val="left"/>
        <w:rPr>
          <w:sz w:val="18"/>
        </w:rPr>
      </w:pPr>
      <w:r>
        <w:rPr>
          <w:i/>
          <w:color w:val="231F20"/>
          <w:sz w:val="18"/>
        </w:rPr>
        <w:t>Matador</w:t>
      </w:r>
      <w:r>
        <w:rPr>
          <w:i/>
          <w:color w:val="231F20"/>
          <w:spacing w:val="-6"/>
          <w:sz w:val="18"/>
        </w:rPr>
        <w:t> </w:t>
      </w:r>
      <w:r>
        <w:rPr>
          <w:color w:val="231F20"/>
          <w:spacing w:val="-2"/>
          <w:sz w:val="18"/>
        </w:rPr>
        <w:t>(1986).</w:t>
      </w:r>
    </w:p>
    <w:p>
      <w:pPr>
        <w:spacing w:after="0" w:line="240" w:lineRule="auto"/>
        <w:jc w:val="left"/>
        <w:rPr>
          <w:sz w:val="18"/>
        </w:rPr>
        <w:sectPr>
          <w:pgSz w:w="9640" w:h="13610"/>
          <w:pgMar w:header="0" w:footer="934" w:top="1540" w:bottom="1120" w:left="480" w:right="560"/>
        </w:sectPr>
      </w:pPr>
    </w:p>
    <w:p>
      <w:pPr>
        <w:pStyle w:val="ListParagraph"/>
        <w:numPr>
          <w:ilvl w:val="1"/>
          <w:numId w:val="3"/>
        </w:numPr>
        <w:tabs>
          <w:tab w:pos="1558" w:val="left" w:leader="none"/>
        </w:tabs>
        <w:spacing w:line="240" w:lineRule="auto" w:before="77" w:after="0"/>
        <w:ind w:left="1558" w:right="0" w:hanging="360"/>
        <w:jc w:val="left"/>
        <w:rPr>
          <w:sz w:val="18"/>
        </w:rPr>
      </w:pPr>
      <w:r>
        <w:rPr>
          <w:i/>
          <w:color w:val="231F20"/>
          <w:sz w:val="18"/>
        </w:rPr>
        <w:t>Mujeres al borde</w:t>
      </w:r>
      <w:r>
        <w:rPr>
          <w:i/>
          <w:color w:val="231F20"/>
          <w:spacing w:val="1"/>
          <w:sz w:val="18"/>
        </w:rPr>
        <w:t> </w:t>
      </w:r>
      <w:r>
        <w:rPr>
          <w:i/>
          <w:color w:val="231F20"/>
          <w:sz w:val="18"/>
        </w:rPr>
        <w:t>de un</w:t>
      </w:r>
      <w:r>
        <w:rPr>
          <w:i/>
          <w:color w:val="231F20"/>
          <w:spacing w:val="-1"/>
          <w:sz w:val="18"/>
        </w:rPr>
        <w:t> </w:t>
      </w:r>
      <w:r>
        <w:rPr>
          <w:i/>
          <w:color w:val="231F20"/>
          <w:sz w:val="18"/>
        </w:rPr>
        <w:t>ataque</w:t>
      </w:r>
      <w:r>
        <w:rPr>
          <w:i/>
          <w:color w:val="231F20"/>
          <w:spacing w:val="1"/>
          <w:sz w:val="18"/>
        </w:rPr>
        <w:t> </w:t>
      </w:r>
      <w:r>
        <w:rPr>
          <w:i/>
          <w:color w:val="231F20"/>
          <w:sz w:val="18"/>
        </w:rPr>
        <w:t>de nervios</w:t>
      </w:r>
      <w:r>
        <w:rPr>
          <w:i/>
          <w:color w:val="231F20"/>
          <w:spacing w:val="-1"/>
          <w:sz w:val="18"/>
        </w:rPr>
        <w:t> </w:t>
      </w:r>
      <w:r>
        <w:rPr>
          <w:color w:val="231F20"/>
          <w:spacing w:val="-2"/>
          <w:sz w:val="18"/>
        </w:rPr>
        <w:t>(1988).</w:t>
      </w:r>
    </w:p>
    <w:p>
      <w:pPr>
        <w:pStyle w:val="BodyText"/>
        <w:spacing w:before="175"/>
      </w:pPr>
    </w:p>
    <w:p>
      <w:pPr>
        <w:pStyle w:val="ListParagraph"/>
        <w:numPr>
          <w:ilvl w:val="1"/>
          <w:numId w:val="3"/>
        </w:numPr>
        <w:tabs>
          <w:tab w:pos="1558" w:val="left" w:leader="none"/>
        </w:tabs>
        <w:spacing w:line="240" w:lineRule="auto" w:before="0" w:after="0"/>
        <w:ind w:left="1558" w:right="0" w:hanging="360"/>
        <w:jc w:val="left"/>
        <w:rPr>
          <w:sz w:val="18"/>
        </w:rPr>
      </w:pPr>
      <w:r>
        <w:rPr>
          <w:i/>
          <w:color w:val="231F20"/>
          <w:sz w:val="18"/>
        </w:rPr>
        <w:t>La</w:t>
      </w:r>
      <w:r>
        <w:rPr>
          <w:i/>
          <w:color w:val="231F20"/>
          <w:spacing w:val="-4"/>
          <w:sz w:val="18"/>
        </w:rPr>
        <w:t> </w:t>
      </w:r>
      <w:r>
        <w:rPr>
          <w:i/>
          <w:color w:val="231F20"/>
          <w:sz w:val="18"/>
        </w:rPr>
        <w:t>flor</w:t>
      </w:r>
      <w:r>
        <w:rPr>
          <w:i/>
          <w:color w:val="231F20"/>
          <w:spacing w:val="-3"/>
          <w:sz w:val="18"/>
        </w:rPr>
        <w:t> </w:t>
      </w:r>
      <w:r>
        <w:rPr>
          <w:i/>
          <w:color w:val="231F20"/>
          <w:sz w:val="18"/>
        </w:rPr>
        <w:t>de</w:t>
      </w:r>
      <w:r>
        <w:rPr>
          <w:i/>
          <w:color w:val="231F20"/>
          <w:spacing w:val="-2"/>
          <w:sz w:val="18"/>
        </w:rPr>
        <w:t> </w:t>
      </w:r>
      <w:r>
        <w:rPr>
          <w:i/>
          <w:color w:val="231F20"/>
          <w:sz w:val="18"/>
        </w:rPr>
        <w:t>mi</w:t>
      </w:r>
      <w:r>
        <w:rPr>
          <w:i/>
          <w:color w:val="231F20"/>
          <w:spacing w:val="-2"/>
          <w:sz w:val="18"/>
        </w:rPr>
        <w:t> </w:t>
      </w:r>
      <w:r>
        <w:rPr>
          <w:i/>
          <w:color w:val="231F20"/>
          <w:sz w:val="18"/>
        </w:rPr>
        <w:t>secreto</w:t>
      </w:r>
      <w:r>
        <w:rPr>
          <w:i/>
          <w:color w:val="231F20"/>
          <w:spacing w:val="-2"/>
          <w:sz w:val="18"/>
        </w:rPr>
        <w:t> </w:t>
      </w:r>
      <w:r>
        <w:rPr>
          <w:color w:val="231F20"/>
          <w:spacing w:val="-2"/>
          <w:sz w:val="18"/>
        </w:rPr>
        <w:t>(1995).</w:t>
      </w:r>
    </w:p>
    <w:p>
      <w:pPr>
        <w:pStyle w:val="BodyText"/>
        <w:spacing w:before="175"/>
      </w:pPr>
    </w:p>
    <w:p>
      <w:pPr>
        <w:pStyle w:val="ListParagraph"/>
        <w:numPr>
          <w:ilvl w:val="1"/>
          <w:numId w:val="3"/>
        </w:numPr>
        <w:tabs>
          <w:tab w:pos="1558" w:val="left" w:leader="none"/>
        </w:tabs>
        <w:spacing w:line="240" w:lineRule="auto" w:before="0" w:after="0"/>
        <w:ind w:left="1558" w:right="0" w:hanging="360"/>
        <w:jc w:val="left"/>
        <w:rPr>
          <w:sz w:val="18"/>
        </w:rPr>
      </w:pPr>
      <w:r>
        <w:rPr>
          <w:i/>
          <w:color w:val="231F20"/>
          <w:sz w:val="18"/>
        </w:rPr>
        <w:t>Hable</w:t>
      </w:r>
      <w:r>
        <w:rPr>
          <w:i/>
          <w:color w:val="231F20"/>
          <w:spacing w:val="-4"/>
          <w:sz w:val="18"/>
        </w:rPr>
        <w:t> </w:t>
      </w:r>
      <w:r>
        <w:rPr>
          <w:i/>
          <w:color w:val="231F20"/>
          <w:sz w:val="18"/>
        </w:rPr>
        <w:t>con</w:t>
      </w:r>
      <w:r>
        <w:rPr>
          <w:i/>
          <w:color w:val="231F20"/>
          <w:spacing w:val="-4"/>
          <w:sz w:val="18"/>
        </w:rPr>
        <w:t> </w:t>
      </w:r>
      <w:r>
        <w:rPr>
          <w:i/>
          <w:color w:val="231F20"/>
          <w:sz w:val="18"/>
        </w:rPr>
        <w:t>ella</w:t>
      </w:r>
      <w:r>
        <w:rPr>
          <w:i/>
          <w:color w:val="231F20"/>
          <w:spacing w:val="-3"/>
          <w:sz w:val="18"/>
        </w:rPr>
        <w:t> </w:t>
      </w:r>
      <w:r>
        <w:rPr>
          <w:color w:val="231F20"/>
          <w:spacing w:val="-2"/>
          <w:sz w:val="18"/>
        </w:rPr>
        <w:t>(2002).</w:t>
      </w:r>
    </w:p>
    <w:p>
      <w:pPr>
        <w:pStyle w:val="BodyText"/>
        <w:spacing w:before="175"/>
      </w:pPr>
    </w:p>
    <w:p>
      <w:pPr>
        <w:pStyle w:val="ListParagraph"/>
        <w:numPr>
          <w:ilvl w:val="1"/>
          <w:numId w:val="3"/>
        </w:numPr>
        <w:tabs>
          <w:tab w:pos="1558" w:val="left" w:leader="none"/>
        </w:tabs>
        <w:spacing w:line="240" w:lineRule="auto" w:before="1" w:after="0"/>
        <w:ind w:left="1558" w:right="0" w:hanging="360"/>
        <w:jc w:val="left"/>
        <w:rPr>
          <w:sz w:val="18"/>
        </w:rPr>
      </w:pPr>
      <w:r>
        <w:rPr>
          <w:i/>
          <w:color w:val="231F20"/>
          <w:spacing w:val="-2"/>
          <w:sz w:val="18"/>
        </w:rPr>
        <w:t>Volver</w:t>
      </w:r>
      <w:r>
        <w:rPr>
          <w:i/>
          <w:color w:val="231F20"/>
          <w:spacing w:val="-5"/>
          <w:sz w:val="18"/>
        </w:rPr>
        <w:t> </w:t>
      </w:r>
      <w:r>
        <w:rPr>
          <w:color w:val="231F20"/>
          <w:spacing w:val="-2"/>
          <w:sz w:val="18"/>
        </w:rPr>
        <w:t>(2006).</w:t>
      </w:r>
    </w:p>
    <w:p>
      <w:pPr>
        <w:pStyle w:val="BodyText"/>
        <w:spacing w:before="175"/>
      </w:pPr>
    </w:p>
    <w:p>
      <w:pPr>
        <w:pStyle w:val="ListParagraph"/>
        <w:numPr>
          <w:ilvl w:val="1"/>
          <w:numId w:val="3"/>
        </w:numPr>
        <w:tabs>
          <w:tab w:pos="1558" w:val="left" w:leader="none"/>
        </w:tabs>
        <w:spacing w:line="240" w:lineRule="auto" w:before="0" w:after="0"/>
        <w:ind w:left="1558" w:right="0" w:hanging="360"/>
        <w:jc w:val="left"/>
        <w:rPr>
          <w:sz w:val="18"/>
        </w:rPr>
      </w:pPr>
      <w:r>
        <w:rPr>
          <w:i/>
          <w:color w:val="231F20"/>
          <w:sz w:val="18"/>
        </w:rPr>
        <w:t>Los</w:t>
      </w:r>
      <w:r>
        <w:rPr>
          <w:i/>
          <w:color w:val="231F20"/>
          <w:spacing w:val="2"/>
          <w:sz w:val="18"/>
        </w:rPr>
        <w:t> </w:t>
      </w:r>
      <w:r>
        <w:rPr>
          <w:i/>
          <w:color w:val="231F20"/>
          <w:sz w:val="18"/>
        </w:rPr>
        <w:t>abrazos</w:t>
      </w:r>
      <w:r>
        <w:rPr>
          <w:i/>
          <w:color w:val="231F20"/>
          <w:spacing w:val="2"/>
          <w:sz w:val="18"/>
        </w:rPr>
        <w:t> </w:t>
      </w:r>
      <w:r>
        <w:rPr>
          <w:i/>
          <w:color w:val="231F20"/>
          <w:sz w:val="18"/>
        </w:rPr>
        <w:t>rotos</w:t>
      </w:r>
      <w:r>
        <w:rPr>
          <w:i/>
          <w:color w:val="231F20"/>
          <w:spacing w:val="2"/>
          <w:sz w:val="18"/>
        </w:rPr>
        <w:t> </w:t>
      </w:r>
      <w:r>
        <w:rPr>
          <w:color w:val="231F20"/>
          <w:spacing w:val="-2"/>
          <w:sz w:val="18"/>
        </w:rPr>
        <w:t>(2008).</w:t>
      </w:r>
    </w:p>
    <w:p>
      <w:pPr>
        <w:pStyle w:val="BodyText"/>
        <w:spacing w:before="175"/>
      </w:pPr>
    </w:p>
    <w:p>
      <w:pPr>
        <w:pStyle w:val="BodyText"/>
        <w:spacing w:line="283" w:lineRule="auto"/>
        <w:ind w:left="1198" w:right="1115"/>
        <w:jc w:val="both"/>
      </w:pPr>
      <w:r>
        <w:rPr>
          <w:color w:val="231F20"/>
        </w:rPr>
        <w:t>En</w:t>
      </w:r>
      <w:r>
        <w:rPr>
          <w:color w:val="231F20"/>
          <w:spacing w:val="-6"/>
        </w:rPr>
        <w:t> </w:t>
      </w:r>
      <w:r>
        <w:rPr>
          <w:color w:val="231F20"/>
        </w:rPr>
        <w:t>este</w:t>
      </w:r>
      <w:r>
        <w:rPr>
          <w:color w:val="231F20"/>
          <w:spacing w:val="-7"/>
        </w:rPr>
        <w:t> </w:t>
      </w:r>
      <w:r>
        <w:rPr>
          <w:color w:val="231F20"/>
        </w:rPr>
        <w:t>sentido,</w:t>
      </w:r>
      <w:r>
        <w:rPr>
          <w:color w:val="231F20"/>
          <w:spacing w:val="-6"/>
        </w:rPr>
        <w:t> </w:t>
      </w:r>
      <w:r>
        <w:rPr>
          <w:color w:val="231F20"/>
        </w:rPr>
        <w:t>la</w:t>
      </w:r>
      <w:r>
        <w:rPr>
          <w:color w:val="231F20"/>
          <w:spacing w:val="-6"/>
        </w:rPr>
        <w:t> </w:t>
      </w:r>
      <w:r>
        <w:rPr>
          <w:color w:val="231F20"/>
        </w:rPr>
        <w:t>elección</w:t>
      </w:r>
      <w:r>
        <w:rPr>
          <w:color w:val="231F20"/>
          <w:spacing w:val="-7"/>
        </w:rPr>
        <w:t> </w:t>
      </w:r>
      <w:r>
        <w:rPr>
          <w:color w:val="231F20"/>
        </w:rPr>
        <w:t>de</w:t>
      </w:r>
      <w:r>
        <w:rPr>
          <w:color w:val="231F20"/>
          <w:spacing w:val="-6"/>
        </w:rPr>
        <w:t> </w:t>
      </w:r>
      <w:r>
        <w:rPr>
          <w:color w:val="231F20"/>
        </w:rPr>
        <w:t>caso</w:t>
      </w:r>
      <w:r>
        <w:rPr>
          <w:color w:val="231F20"/>
          <w:spacing w:val="-7"/>
        </w:rPr>
        <w:t> </w:t>
      </w:r>
      <w:r>
        <w:rPr>
          <w:color w:val="231F20"/>
        </w:rPr>
        <w:t>y</w:t>
      </w:r>
      <w:r>
        <w:rPr>
          <w:color w:val="231F20"/>
          <w:spacing w:val="-6"/>
        </w:rPr>
        <w:t> </w:t>
      </w:r>
      <w:r>
        <w:rPr>
          <w:color w:val="231F20"/>
        </w:rPr>
        <w:t>la</w:t>
      </w:r>
      <w:r>
        <w:rPr>
          <w:color w:val="231F20"/>
          <w:spacing w:val="-6"/>
        </w:rPr>
        <w:t> </w:t>
      </w:r>
      <w:r>
        <w:rPr>
          <w:color w:val="231F20"/>
        </w:rPr>
        <w:t>muestra</w:t>
      </w:r>
      <w:r>
        <w:rPr>
          <w:color w:val="231F20"/>
          <w:spacing w:val="-7"/>
        </w:rPr>
        <w:t> </w:t>
      </w:r>
      <w:r>
        <w:rPr>
          <w:color w:val="231F20"/>
        </w:rPr>
        <w:t>final</w:t>
      </w:r>
      <w:r>
        <w:rPr>
          <w:color w:val="231F20"/>
          <w:spacing w:val="-6"/>
        </w:rPr>
        <w:t> </w:t>
      </w:r>
      <w:r>
        <w:rPr>
          <w:color w:val="231F20"/>
        </w:rPr>
        <w:t>se</w:t>
      </w:r>
      <w:r>
        <w:rPr>
          <w:color w:val="231F20"/>
          <w:spacing w:val="-6"/>
        </w:rPr>
        <w:t> </w:t>
      </w:r>
      <w:r>
        <w:rPr>
          <w:color w:val="231F20"/>
        </w:rPr>
        <w:t>configuran</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propuesta</w:t>
      </w:r>
      <w:r>
        <w:rPr>
          <w:color w:val="231F20"/>
          <w:spacing w:val="-6"/>
        </w:rPr>
        <w:t> </w:t>
      </w:r>
      <w:r>
        <w:rPr>
          <w:color w:val="231F20"/>
        </w:rPr>
        <w:t>de ontología basada en el realismo histórico: entendiendo que la realidad a estudiar funciona como</w:t>
      </w:r>
      <w:r>
        <w:rPr>
          <w:color w:val="231F20"/>
          <w:spacing w:val="-10"/>
        </w:rPr>
        <w:t> </w:t>
      </w:r>
      <w:r>
        <w:rPr>
          <w:color w:val="231F20"/>
        </w:rPr>
        <w:t>un</w:t>
      </w:r>
      <w:r>
        <w:rPr>
          <w:color w:val="231F20"/>
          <w:spacing w:val="-10"/>
        </w:rPr>
        <w:t> </w:t>
      </w:r>
      <w:r>
        <w:rPr>
          <w:color w:val="231F20"/>
        </w:rPr>
        <w:t>aspecto</w:t>
      </w:r>
      <w:r>
        <w:rPr>
          <w:color w:val="231F20"/>
          <w:spacing w:val="-10"/>
        </w:rPr>
        <w:t> </w:t>
      </w:r>
      <w:r>
        <w:rPr>
          <w:color w:val="231F20"/>
        </w:rPr>
        <w:t>virtual</w:t>
      </w:r>
      <w:r>
        <w:rPr>
          <w:color w:val="231F20"/>
          <w:spacing w:val="-10"/>
        </w:rPr>
        <w:t> </w:t>
      </w:r>
      <w:r>
        <w:rPr>
          <w:color w:val="231F20"/>
        </w:rPr>
        <w:t>conformado</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estudio</w:t>
      </w:r>
      <w:r>
        <w:rPr>
          <w:color w:val="231F20"/>
          <w:spacing w:val="-10"/>
        </w:rPr>
        <w:t> </w:t>
      </w:r>
      <w:r>
        <w:rPr>
          <w:color w:val="231F20"/>
        </w:rPr>
        <w:t>de</w:t>
      </w:r>
      <w:r>
        <w:rPr>
          <w:color w:val="231F20"/>
          <w:spacing w:val="-10"/>
        </w:rPr>
        <w:t> </w:t>
      </w:r>
      <w:r>
        <w:rPr>
          <w:color w:val="231F20"/>
        </w:rPr>
        <w:t>valores</w:t>
      </w:r>
      <w:r>
        <w:rPr>
          <w:color w:val="231F20"/>
          <w:spacing w:val="-10"/>
        </w:rPr>
        <w:t> </w:t>
      </w:r>
      <w:r>
        <w:rPr>
          <w:color w:val="231F20"/>
        </w:rPr>
        <w:t>sociales,</w:t>
      </w:r>
      <w:r>
        <w:rPr>
          <w:color w:val="231F20"/>
          <w:spacing w:val="-10"/>
        </w:rPr>
        <w:t> </w:t>
      </w:r>
      <w:r>
        <w:rPr>
          <w:color w:val="231F20"/>
        </w:rPr>
        <w:t>políticos,</w:t>
      </w:r>
      <w:r>
        <w:rPr>
          <w:color w:val="231F20"/>
          <w:spacing w:val="-10"/>
        </w:rPr>
        <w:t> </w:t>
      </w:r>
      <w:r>
        <w:rPr>
          <w:color w:val="231F20"/>
        </w:rPr>
        <w:t>culturales, económicos, etarios y de género conformados por la dirección de producción. Por medio de lo que llamaremos «look», se pueden leer los esfuerzos estratégicos y conscientes rea- lizados por los equipos de dirección de arte o de vestuario para dar fuerza a su existencia, influencia y reproducción audiovisual del propio </w:t>
      </w:r>
      <w:r>
        <w:rPr>
          <w:i/>
          <w:color w:val="231F20"/>
        </w:rPr>
        <w:t>film </w:t>
      </w:r>
      <w:r>
        <w:rPr>
          <w:color w:val="231F20"/>
        </w:rPr>
        <w:t>y su universo simbólico.</w:t>
      </w:r>
    </w:p>
    <w:p>
      <w:pPr>
        <w:pStyle w:val="BodyText"/>
        <w:spacing w:before="144"/>
      </w:pPr>
    </w:p>
    <w:p>
      <w:pPr>
        <w:pStyle w:val="BodyText"/>
        <w:spacing w:line="283" w:lineRule="auto"/>
        <w:ind w:left="1198" w:right="1113"/>
        <w:jc w:val="both"/>
      </w:pPr>
      <w:r>
        <w:rPr>
          <w:color w:val="231F20"/>
        </w:rPr>
        <w:t>El</w:t>
      </w:r>
      <w:r>
        <w:rPr>
          <w:color w:val="231F20"/>
          <w:spacing w:val="-6"/>
        </w:rPr>
        <w:t> </w:t>
      </w:r>
      <w:r>
        <w:rPr>
          <w:color w:val="231F20"/>
        </w:rPr>
        <w:t>estudio</w:t>
      </w:r>
      <w:r>
        <w:rPr>
          <w:color w:val="231F20"/>
          <w:spacing w:val="-6"/>
        </w:rPr>
        <w:t> </w:t>
      </w:r>
      <w:r>
        <w:rPr>
          <w:color w:val="231F20"/>
        </w:rPr>
        <w:t>de</w:t>
      </w:r>
      <w:r>
        <w:rPr>
          <w:color w:val="231F20"/>
          <w:spacing w:val="-6"/>
        </w:rPr>
        <w:t> </w:t>
      </w:r>
      <w:r>
        <w:rPr>
          <w:color w:val="231F20"/>
        </w:rPr>
        <w:t>variables</w:t>
      </w:r>
      <w:r>
        <w:rPr>
          <w:color w:val="231F20"/>
          <w:spacing w:val="-6"/>
        </w:rPr>
        <w:t> </w:t>
      </w:r>
      <w:r>
        <w:rPr>
          <w:color w:val="231F20"/>
        </w:rPr>
        <w:t>que</w:t>
      </w:r>
      <w:r>
        <w:rPr>
          <w:color w:val="231F20"/>
          <w:spacing w:val="-6"/>
        </w:rPr>
        <w:t> </w:t>
      </w:r>
      <w:r>
        <w:rPr>
          <w:color w:val="231F20"/>
        </w:rPr>
        <w:t>pone</w:t>
      </w:r>
      <w:r>
        <w:rPr>
          <w:color w:val="231F20"/>
          <w:spacing w:val="-5"/>
        </w:rPr>
        <w:t> </w:t>
      </w:r>
      <w:r>
        <w:rPr>
          <w:color w:val="231F20"/>
        </w:rPr>
        <w:t>en</w:t>
      </w:r>
      <w:r>
        <w:rPr>
          <w:color w:val="231F20"/>
          <w:spacing w:val="-6"/>
        </w:rPr>
        <w:t> </w:t>
      </w:r>
      <w:r>
        <w:rPr>
          <w:color w:val="231F20"/>
        </w:rPr>
        <w:t>relación</w:t>
      </w:r>
      <w:r>
        <w:rPr>
          <w:color w:val="231F20"/>
          <w:spacing w:val="-6"/>
        </w:rPr>
        <w:t> </w:t>
      </w:r>
      <w:r>
        <w:rPr>
          <w:color w:val="231F20"/>
        </w:rPr>
        <w:t>la</w:t>
      </w:r>
      <w:r>
        <w:rPr>
          <w:color w:val="231F20"/>
          <w:spacing w:val="-6"/>
        </w:rPr>
        <w:t> </w:t>
      </w:r>
      <w:r>
        <w:rPr>
          <w:color w:val="231F20"/>
        </w:rPr>
        <w:t>edad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utilización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indumentaria</w:t>
      </w:r>
      <w:r>
        <w:rPr>
          <w:color w:val="231F20"/>
          <w:spacing w:val="-6"/>
        </w:rPr>
        <w:t> </w:t>
      </w:r>
      <w:r>
        <w:rPr>
          <w:color w:val="231F20"/>
        </w:rPr>
        <w:t>tam- bién ha tenido en consideración las fichas de análisis que Gómez (2023) ha utilizado para estudiar</w:t>
      </w:r>
      <w:r>
        <w:rPr>
          <w:color w:val="231F20"/>
          <w:spacing w:val="-8"/>
        </w:rPr>
        <w:t> </w:t>
      </w:r>
      <w:r>
        <w:rPr>
          <w:color w:val="231F20"/>
        </w:rPr>
        <w:t>el</w:t>
      </w:r>
      <w:r>
        <w:rPr>
          <w:color w:val="231F20"/>
          <w:spacing w:val="-7"/>
        </w:rPr>
        <w:t> </w:t>
      </w:r>
      <w:r>
        <w:rPr>
          <w:color w:val="231F20"/>
        </w:rPr>
        <w:t>envejecimiento</w:t>
      </w:r>
      <w:r>
        <w:rPr>
          <w:color w:val="231F20"/>
          <w:spacing w:val="-8"/>
        </w:rPr>
        <w:t> </w:t>
      </w:r>
      <w:r>
        <w:rPr>
          <w:color w:val="231F20"/>
        </w:rPr>
        <w:t>en</w:t>
      </w:r>
      <w:r>
        <w:rPr>
          <w:color w:val="231F20"/>
          <w:spacing w:val="-7"/>
        </w:rPr>
        <w:t> </w:t>
      </w:r>
      <w:r>
        <w:rPr>
          <w:color w:val="231F20"/>
        </w:rPr>
        <w:t>los</w:t>
      </w:r>
      <w:r>
        <w:rPr>
          <w:color w:val="231F20"/>
          <w:spacing w:val="-7"/>
        </w:rPr>
        <w:t> </w:t>
      </w:r>
      <w:r>
        <w:rPr>
          <w:color w:val="231F20"/>
        </w:rPr>
        <w:t>personajes</w:t>
      </w:r>
      <w:r>
        <w:rPr>
          <w:color w:val="231F20"/>
          <w:spacing w:val="-7"/>
        </w:rPr>
        <w:t> </w:t>
      </w:r>
      <w:r>
        <w:rPr>
          <w:color w:val="231F20"/>
        </w:rPr>
        <w:t>femeninos</w:t>
      </w:r>
      <w:r>
        <w:rPr>
          <w:color w:val="231F20"/>
          <w:spacing w:val="-7"/>
        </w:rPr>
        <w:t> </w:t>
      </w:r>
      <w:r>
        <w:rPr>
          <w:color w:val="231F20"/>
        </w:rPr>
        <w:t>en</w:t>
      </w:r>
      <w:r>
        <w:rPr>
          <w:color w:val="231F20"/>
          <w:spacing w:val="-7"/>
        </w:rPr>
        <w:t> </w:t>
      </w:r>
      <w:r>
        <w:rPr>
          <w:color w:val="231F20"/>
        </w:rPr>
        <w:t>Almodóvar,</w:t>
      </w:r>
      <w:r>
        <w:rPr>
          <w:color w:val="231F20"/>
          <w:spacing w:val="-7"/>
        </w:rPr>
        <w:t> </w:t>
      </w:r>
      <w:r>
        <w:rPr>
          <w:color w:val="231F20"/>
        </w:rPr>
        <w:t>quien</w:t>
      </w:r>
      <w:r>
        <w:rPr>
          <w:color w:val="231F20"/>
          <w:spacing w:val="-8"/>
        </w:rPr>
        <w:t> </w:t>
      </w:r>
      <w:r>
        <w:rPr>
          <w:color w:val="231F20"/>
        </w:rPr>
        <w:t>analiza</w:t>
      </w:r>
      <w:r>
        <w:rPr>
          <w:color w:val="231F20"/>
          <w:spacing w:val="-7"/>
        </w:rPr>
        <w:t> </w:t>
      </w:r>
      <w:r>
        <w:rPr>
          <w:color w:val="231F20"/>
        </w:rPr>
        <w:t>cuatro características</w:t>
      </w:r>
      <w:r>
        <w:rPr>
          <w:color w:val="231F20"/>
          <w:spacing w:val="-9"/>
        </w:rPr>
        <w:t> </w:t>
      </w:r>
      <w:r>
        <w:rPr>
          <w:color w:val="231F20"/>
        </w:rPr>
        <w:t>fundamentales:</w:t>
      </w:r>
      <w:r>
        <w:rPr>
          <w:color w:val="231F20"/>
          <w:spacing w:val="-6"/>
        </w:rPr>
        <w:t> </w:t>
      </w:r>
      <w:r>
        <w:rPr>
          <w:color w:val="231F20"/>
        </w:rPr>
        <w:t>(1)</w:t>
      </w:r>
      <w:r>
        <w:rPr>
          <w:color w:val="231F20"/>
          <w:spacing w:val="-6"/>
        </w:rPr>
        <w:t> </w:t>
      </w:r>
      <w:r>
        <w:rPr>
          <w:color w:val="231F20"/>
        </w:rPr>
        <w:t>sus</w:t>
      </w:r>
      <w:r>
        <w:rPr>
          <w:color w:val="231F20"/>
          <w:spacing w:val="-7"/>
        </w:rPr>
        <w:t> </w:t>
      </w:r>
      <w:r>
        <w:rPr>
          <w:color w:val="231F20"/>
        </w:rPr>
        <w:t>cambios</w:t>
      </w:r>
      <w:r>
        <w:rPr>
          <w:color w:val="231F20"/>
          <w:spacing w:val="-5"/>
        </w:rPr>
        <w:t> </w:t>
      </w:r>
      <w:r>
        <w:rPr>
          <w:color w:val="231F20"/>
        </w:rPr>
        <w:t>por</w:t>
      </w:r>
      <w:r>
        <w:rPr>
          <w:color w:val="231F20"/>
          <w:spacing w:val="-5"/>
        </w:rPr>
        <w:t> </w:t>
      </w:r>
      <w:r>
        <w:rPr>
          <w:color w:val="231F20"/>
        </w:rPr>
        <w:t>la</w:t>
      </w:r>
      <w:r>
        <w:rPr>
          <w:color w:val="231F20"/>
          <w:spacing w:val="-6"/>
        </w:rPr>
        <w:t> </w:t>
      </w:r>
      <w:r>
        <w:rPr>
          <w:color w:val="231F20"/>
        </w:rPr>
        <w:t>edad,</w:t>
      </w:r>
      <w:r>
        <w:rPr>
          <w:color w:val="231F20"/>
          <w:spacing w:val="-7"/>
        </w:rPr>
        <w:t> </w:t>
      </w:r>
      <w:r>
        <w:rPr>
          <w:color w:val="231F20"/>
        </w:rPr>
        <w:t>(2)</w:t>
      </w:r>
      <w:r>
        <w:rPr>
          <w:color w:val="231F20"/>
          <w:spacing w:val="-6"/>
        </w:rPr>
        <w:t> </w:t>
      </w:r>
      <w:r>
        <w:rPr>
          <w:color w:val="231F20"/>
        </w:rPr>
        <w:t>sus</w:t>
      </w:r>
      <w:r>
        <w:rPr>
          <w:color w:val="231F20"/>
          <w:spacing w:val="-6"/>
        </w:rPr>
        <w:t> </w:t>
      </w:r>
      <w:r>
        <w:rPr>
          <w:color w:val="231F20"/>
        </w:rPr>
        <w:t>relaciones</w:t>
      </w:r>
      <w:r>
        <w:rPr>
          <w:color w:val="231F20"/>
          <w:spacing w:val="-6"/>
        </w:rPr>
        <w:t> </w:t>
      </w:r>
      <w:r>
        <w:rPr>
          <w:color w:val="231F20"/>
          <w:spacing w:val="-2"/>
        </w:rPr>
        <w:t>intrafamiliares,</w:t>
      </w:r>
    </w:p>
    <w:p>
      <w:pPr>
        <w:pStyle w:val="BodyText"/>
        <w:spacing w:line="283" w:lineRule="auto" w:before="4"/>
        <w:ind w:left="1198" w:right="1115"/>
        <w:jc w:val="both"/>
      </w:pPr>
      <w:r>
        <w:rPr>
          <w:color w:val="231F20"/>
        </w:rPr>
        <w:t>(3)</w:t>
      </w:r>
      <w:r>
        <w:rPr>
          <w:color w:val="231F20"/>
          <w:spacing w:val="-6"/>
        </w:rPr>
        <w:t> </w:t>
      </w:r>
      <w:r>
        <w:rPr>
          <w:color w:val="231F20"/>
        </w:rPr>
        <w:t>sus</w:t>
      </w:r>
      <w:r>
        <w:rPr>
          <w:color w:val="231F20"/>
          <w:spacing w:val="-6"/>
        </w:rPr>
        <w:t> </w:t>
      </w:r>
      <w:r>
        <w:rPr>
          <w:color w:val="231F20"/>
        </w:rPr>
        <w:t>relaciones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emocionales,</w:t>
      </w:r>
      <w:r>
        <w:rPr>
          <w:color w:val="231F20"/>
          <w:spacing w:val="-6"/>
        </w:rPr>
        <w:t> </w:t>
      </w:r>
      <w:r>
        <w:rPr>
          <w:color w:val="231F20"/>
        </w:rPr>
        <w:t>y</w:t>
      </w:r>
      <w:r>
        <w:rPr>
          <w:color w:val="231F20"/>
          <w:spacing w:val="-6"/>
        </w:rPr>
        <w:t> </w:t>
      </w:r>
      <w:r>
        <w:rPr>
          <w:color w:val="231F20"/>
        </w:rPr>
        <w:t>finalmente,</w:t>
      </w:r>
      <w:r>
        <w:rPr>
          <w:color w:val="231F20"/>
          <w:spacing w:val="-6"/>
        </w:rPr>
        <w:t> </w:t>
      </w:r>
      <w:r>
        <w:rPr>
          <w:color w:val="231F20"/>
        </w:rPr>
        <w:t>(4)</w:t>
      </w:r>
      <w:r>
        <w:rPr>
          <w:color w:val="231F20"/>
          <w:spacing w:val="-6"/>
        </w:rPr>
        <w:t> </w:t>
      </w:r>
      <w:r>
        <w:rPr>
          <w:color w:val="231F20"/>
        </w:rPr>
        <w:t>su</w:t>
      </w:r>
      <w:r>
        <w:rPr>
          <w:color w:val="231F20"/>
          <w:spacing w:val="-6"/>
        </w:rPr>
        <w:t> </w:t>
      </w:r>
      <w:r>
        <w:rPr>
          <w:color w:val="231F20"/>
        </w:rPr>
        <w:t>relación</w:t>
      </w:r>
      <w:r>
        <w:rPr>
          <w:color w:val="231F20"/>
          <w:spacing w:val="-6"/>
        </w:rPr>
        <w:t> </w:t>
      </w:r>
      <w:r>
        <w:rPr>
          <w:color w:val="231F20"/>
        </w:rPr>
        <w:t>o</w:t>
      </w:r>
      <w:r>
        <w:rPr>
          <w:color w:val="231F20"/>
          <w:spacing w:val="-6"/>
        </w:rPr>
        <w:t> </w:t>
      </w:r>
      <w:r>
        <w:rPr>
          <w:color w:val="231F20"/>
        </w:rPr>
        <w:t>participación</w:t>
      </w:r>
      <w:r>
        <w:rPr>
          <w:color w:val="231F20"/>
          <w:spacing w:val="-6"/>
        </w:rPr>
        <w:t> </w:t>
      </w:r>
      <w:r>
        <w:rPr>
          <w:color w:val="231F20"/>
        </w:rPr>
        <w:t>activa en el trabajo, la actividad laboral y/o la formación cultural que han recibido. Para llevar a cabo el análisis crítico de este contenido se ha establecido un modelo </w:t>
      </w:r>
      <w:r>
        <w:rPr>
          <w:i/>
          <w:color w:val="231F20"/>
        </w:rPr>
        <w:t>ad hoc </w:t>
      </w:r>
      <w:r>
        <w:rPr>
          <w:color w:val="231F20"/>
        </w:rPr>
        <w:t>conformado por</w:t>
      </w:r>
      <w:r>
        <w:rPr>
          <w:color w:val="231F20"/>
          <w:spacing w:val="-11"/>
        </w:rPr>
        <w:t> </w:t>
      </w:r>
      <w:r>
        <w:rPr>
          <w:color w:val="231F20"/>
        </w:rPr>
        <w:t>tres</w:t>
      </w:r>
      <w:r>
        <w:rPr>
          <w:color w:val="231F20"/>
          <w:spacing w:val="-11"/>
        </w:rPr>
        <w:t> </w:t>
      </w:r>
      <w:r>
        <w:rPr>
          <w:color w:val="231F20"/>
        </w:rPr>
        <w:t>variables</w:t>
      </w:r>
      <w:r>
        <w:rPr>
          <w:color w:val="231F20"/>
          <w:spacing w:val="-11"/>
        </w:rPr>
        <w:t> </w:t>
      </w:r>
      <w:r>
        <w:rPr>
          <w:color w:val="231F20"/>
        </w:rPr>
        <w:t>de</w:t>
      </w:r>
      <w:r>
        <w:rPr>
          <w:color w:val="231F20"/>
          <w:spacing w:val="-11"/>
        </w:rPr>
        <w:t> </w:t>
      </w:r>
      <w:r>
        <w:rPr>
          <w:color w:val="231F20"/>
        </w:rPr>
        <w:t>análisis</w:t>
      </w:r>
      <w:r>
        <w:rPr>
          <w:color w:val="231F20"/>
          <w:spacing w:val="-11"/>
        </w:rPr>
        <w:t> </w:t>
      </w:r>
      <w:r>
        <w:rPr>
          <w:color w:val="231F20"/>
        </w:rPr>
        <w:t>principales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vez,</w:t>
      </w:r>
      <w:r>
        <w:rPr>
          <w:color w:val="231F20"/>
          <w:spacing w:val="-11"/>
        </w:rPr>
        <w:t> </w:t>
      </w:r>
      <w:r>
        <w:rPr>
          <w:color w:val="231F20"/>
        </w:rPr>
        <w:t>dependen</w:t>
      </w:r>
      <w:r>
        <w:rPr>
          <w:color w:val="231F20"/>
          <w:spacing w:val="-11"/>
        </w:rPr>
        <w:t> </w:t>
      </w:r>
      <w:r>
        <w:rPr>
          <w:color w:val="231F20"/>
        </w:rPr>
        <w:t>otras</w:t>
      </w:r>
      <w:r>
        <w:rPr>
          <w:color w:val="231F20"/>
          <w:spacing w:val="-11"/>
        </w:rPr>
        <w:t> </w:t>
      </w:r>
      <w:r>
        <w:rPr>
          <w:color w:val="231F20"/>
        </w:rPr>
        <w:t>variables</w:t>
      </w:r>
      <w:r>
        <w:rPr>
          <w:color w:val="231F20"/>
          <w:spacing w:val="-11"/>
        </w:rPr>
        <w:t> </w:t>
      </w:r>
      <w:r>
        <w:rPr>
          <w:color w:val="231F20"/>
        </w:rPr>
        <w:t>secun- darias tal y como se muestra en la Tabla 2 y se expone a continuación:</w:t>
      </w:r>
    </w:p>
    <w:p>
      <w:pPr>
        <w:pStyle w:val="BodyText"/>
        <w:spacing w:before="29"/>
      </w:pPr>
    </w:p>
    <w:p>
      <w:pPr>
        <w:pStyle w:val="BodyText"/>
        <w:spacing w:before="1"/>
        <w:ind w:left="410" w:right="331"/>
        <w:jc w:val="center"/>
      </w:pPr>
      <w:r>
        <w:rPr>
          <w:color w:val="231F20"/>
        </w:rPr>
        <w:t>Tabla</w:t>
      </w:r>
      <w:r>
        <w:rPr>
          <w:color w:val="231F20"/>
          <w:spacing w:val="-6"/>
        </w:rPr>
        <w:t> </w:t>
      </w:r>
      <w:r>
        <w:rPr>
          <w:color w:val="231F20"/>
        </w:rPr>
        <w:t>2.</w:t>
      </w:r>
      <w:r>
        <w:rPr>
          <w:color w:val="231F20"/>
          <w:spacing w:val="-3"/>
        </w:rPr>
        <w:t> </w:t>
      </w:r>
      <w:r>
        <w:rPr>
          <w:color w:val="231F20"/>
        </w:rPr>
        <w:t>Matriz</w:t>
      </w:r>
      <w:r>
        <w:rPr>
          <w:color w:val="231F20"/>
          <w:spacing w:val="-3"/>
        </w:rPr>
        <w:t> </w:t>
      </w:r>
      <w:r>
        <w:rPr>
          <w:color w:val="231F20"/>
        </w:rPr>
        <w:t>de</w:t>
      </w:r>
      <w:r>
        <w:rPr>
          <w:color w:val="231F20"/>
          <w:spacing w:val="-3"/>
        </w:rPr>
        <w:t> </w:t>
      </w:r>
      <w:r>
        <w:rPr>
          <w:color w:val="231F20"/>
        </w:rPr>
        <w:t>análisis</w:t>
      </w:r>
      <w:r>
        <w:rPr>
          <w:color w:val="231F20"/>
          <w:spacing w:val="-2"/>
        </w:rPr>
        <w:t> </w:t>
      </w:r>
      <w:r>
        <w:rPr>
          <w:color w:val="231F20"/>
        </w:rPr>
        <w:t>con</w:t>
      </w:r>
      <w:r>
        <w:rPr>
          <w:color w:val="231F20"/>
          <w:spacing w:val="-4"/>
        </w:rPr>
        <w:t> </w:t>
      </w:r>
      <w:r>
        <w:rPr>
          <w:color w:val="231F20"/>
        </w:rPr>
        <w:t>variables</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estudio</w:t>
      </w:r>
      <w:r>
        <w:rPr>
          <w:color w:val="231F20"/>
          <w:spacing w:val="-3"/>
        </w:rPr>
        <w:t> </w:t>
      </w:r>
      <w:r>
        <w:rPr>
          <w:color w:val="231F20"/>
        </w:rPr>
        <w:t>de</w:t>
      </w:r>
      <w:r>
        <w:rPr>
          <w:color w:val="231F20"/>
          <w:spacing w:val="-3"/>
        </w:rPr>
        <w:t> </w:t>
      </w:r>
      <w:r>
        <w:rPr>
          <w:color w:val="231F20"/>
        </w:rPr>
        <w:t>los</w:t>
      </w:r>
      <w:r>
        <w:rPr>
          <w:color w:val="231F20"/>
          <w:spacing w:val="-2"/>
        </w:rPr>
        <w:t> </w:t>
      </w:r>
      <w:r>
        <w:rPr>
          <w:i/>
          <w:color w:val="231F20"/>
          <w:spacing w:val="-2"/>
        </w:rPr>
        <w:t>films</w:t>
      </w:r>
      <w:r>
        <w:rPr>
          <w:color w:val="231F20"/>
          <w:spacing w:val="-2"/>
        </w:rPr>
        <w:t>.</w:t>
      </w:r>
    </w:p>
    <w:p>
      <w:pPr>
        <w:pStyle w:val="BodyText"/>
        <w:spacing w:before="9"/>
        <w:rPr>
          <w:sz w:val="20"/>
        </w:rPr>
      </w:pPr>
      <w:r>
        <w:rPr/>
        <w:drawing>
          <wp:anchor distT="0" distB="0" distL="0" distR="0" allowOverlap="1" layoutInCell="1" locked="0" behindDoc="1" simplePos="0" relativeHeight="487590912">
            <wp:simplePos x="0" y="0"/>
            <wp:positionH relativeFrom="page">
              <wp:posOffset>398371</wp:posOffset>
            </wp:positionH>
            <wp:positionV relativeFrom="paragraph">
              <wp:posOffset>164418</wp:posOffset>
            </wp:positionV>
            <wp:extent cx="5194645" cy="110413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5194645" cy="1104138"/>
                    </a:xfrm>
                    <a:prstGeom prst="rect">
                      <a:avLst/>
                    </a:prstGeom>
                  </pic:spPr>
                </pic:pic>
              </a:graphicData>
            </a:graphic>
          </wp:anchor>
        </w:drawing>
      </w:r>
    </w:p>
    <w:p>
      <w:pPr>
        <w:pStyle w:val="BodyText"/>
        <w:spacing w:before="187"/>
      </w:pPr>
    </w:p>
    <w:p>
      <w:pPr>
        <w:pStyle w:val="BodyText"/>
        <w:ind w:left="411" w:right="331"/>
        <w:jc w:val="center"/>
      </w:pPr>
      <w:r>
        <w:rPr>
          <w:color w:val="231F20"/>
        </w:rPr>
        <w:t>Fuente:</w:t>
      </w:r>
      <w:r>
        <w:rPr>
          <w:color w:val="231F20"/>
          <w:spacing w:val="-6"/>
        </w:rPr>
        <w:t> </w:t>
      </w:r>
      <w:r>
        <w:rPr>
          <w:color w:val="231F20"/>
        </w:rPr>
        <w:t>elaboración</w:t>
      </w:r>
      <w:r>
        <w:rPr>
          <w:color w:val="231F20"/>
          <w:spacing w:val="-5"/>
        </w:rPr>
        <w:t> </w:t>
      </w:r>
      <w:r>
        <w:rPr>
          <w:color w:val="231F20"/>
          <w:spacing w:val="-2"/>
        </w:rPr>
        <w:t>propia.</w:t>
      </w:r>
    </w:p>
    <w:p>
      <w:pPr>
        <w:spacing w:after="0"/>
        <w:jc w:val="center"/>
        <w:sectPr>
          <w:pgSz w:w="9640" w:h="13610"/>
          <w:pgMar w:header="0" w:footer="934" w:top="1540" w:bottom="1120" w:left="480" w:right="560"/>
        </w:sectPr>
      </w:pPr>
    </w:p>
    <w:p>
      <w:pPr>
        <w:pStyle w:val="BodyText"/>
        <w:spacing w:before="4"/>
      </w:pPr>
    </w:p>
    <w:p>
      <w:pPr>
        <w:pStyle w:val="ListParagraph"/>
        <w:numPr>
          <w:ilvl w:val="0"/>
          <w:numId w:val="4"/>
        </w:numPr>
        <w:tabs>
          <w:tab w:pos="1368" w:val="left" w:leader="none"/>
        </w:tabs>
        <w:spacing w:line="283" w:lineRule="auto" w:before="1" w:after="0"/>
        <w:ind w:left="1198" w:right="1116" w:firstLine="0"/>
        <w:jc w:val="left"/>
        <w:rPr>
          <w:color w:val="231F20"/>
          <w:sz w:val="18"/>
        </w:rPr>
      </w:pPr>
      <w:r>
        <w:rPr>
          <w:color w:val="231F20"/>
          <w:sz w:val="18"/>
        </w:rPr>
        <w:t>Variables</w:t>
      </w:r>
      <w:r>
        <w:rPr>
          <w:color w:val="231F20"/>
          <w:spacing w:val="-2"/>
          <w:sz w:val="18"/>
        </w:rPr>
        <w:t> </w:t>
      </w:r>
      <w:r>
        <w:rPr>
          <w:color w:val="231F20"/>
          <w:sz w:val="18"/>
        </w:rPr>
        <w:t>formales:</w:t>
      </w:r>
      <w:r>
        <w:rPr>
          <w:color w:val="231F20"/>
          <w:spacing w:val="-2"/>
          <w:sz w:val="18"/>
        </w:rPr>
        <w:t> </w:t>
      </w:r>
      <w:r>
        <w:rPr>
          <w:color w:val="231F20"/>
          <w:sz w:val="18"/>
        </w:rPr>
        <w:t>relativas</w:t>
      </w:r>
      <w:r>
        <w:rPr>
          <w:color w:val="231F20"/>
          <w:spacing w:val="-2"/>
          <w:sz w:val="18"/>
        </w:rPr>
        <w:t> </w:t>
      </w:r>
      <w:r>
        <w:rPr>
          <w:color w:val="231F20"/>
          <w:sz w:val="18"/>
        </w:rPr>
        <w:t>a</w:t>
      </w:r>
      <w:r>
        <w:rPr>
          <w:color w:val="231F20"/>
          <w:spacing w:val="-2"/>
          <w:sz w:val="18"/>
        </w:rPr>
        <w:t> </w:t>
      </w:r>
      <w:r>
        <w:rPr>
          <w:color w:val="231F20"/>
          <w:sz w:val="18"/>
        </w:rPr>
        <w:t>la</w:t>
      </w:r>
      <w:r>
        <w:rPr>
          <w:color w:val="231F20"/>
          <w:spacing w:val="-2"/>
          <w:sz w:val="18"/>
        </w:rPr>
        <w:t> </w:t>
      </w:r>
      <w:r>
        <w:rPr>
          <w:color w:val="231F20"/>
          <w:sz w:val="18"/>
        </w:rPr>
        <w:t>representación</w:t>
      </w:r>
      <w:r>
        <w:rPr>
          <w:color w:val="231F20"/>
          <w:spacing w:val="-2"/>
          <w:sz w:val="18"/>
        </w:rPr>
        <w:t> </w:t>
      </w:r>
      <w:r>
        <w:rPr>
          <w:color w:val="231F20"/>
          <w:sz w:val="18"/>
        </w:rPr>
        <w:t>estética</w:t>
      </w:r>
      <w:r>
        <w:rPr>
          <w:color w:val="231F20"/>
          <w:spacing w:val="-3"/>
          <w:sz w:val="18"/>
        </w:rPr>
        <w:t> </w:t>
      </w:r>
      <w:r>
        <w:rPr>
          <w:color w:val="231F20"/>
          <w:sz w:val="18"/>
        </w:rPr>
        <w:t>del</w:t>
      </w:r>
      <w:r>
        <w:rPr>
          <w:color w:val="231F20"/>
          <w:spacing w:val="-2"/>
          <w:sz w:val="18"/>
        </w:rPr>
        <w:t> </w:t>
      </w:r>
      <w:r>
        <w:rPr>
          <w:color w:val="231F20"/>
          <w:sz w:val="18"/>
        </w:rPr>
        <w:t>personaje</w:t>
      </w:r>
      <w:r>
        <w:rPr>
          <w:color w:val="231F20"/>
          <w:spacing w:val="-2"/>
          <w:sz w:val="18"/>
        </w:rPr>
        <w:t> </w:t>
      </w:r>
      <w:r>
        <w:rPr>
          <w:color w:val="231F20"/>
          <w:sz w:val="18"/>
        </w:rPr>
        <w:t>comprendida</w:t>
      </w:r>
      <w:r>
        <w:rPr>
          <w:color w:val="231F20"/>
          <w:spacing w:val="-2"/>
          <w:sz w:val="18"/>
        </w:rPr>
        <w:t> </w:t>
      </w:r>
      <w:r>
        <w:rPr>
          <w:color w:val="231F20"/>
          <w:sz w:val="18"/>
        </w:rPr>
        <w:t>des- </w:t>
      </w:r>
      <w:r>
        <w:rPr>
          <w:color w:val="231F20"/>
          <w:spacing w:val="-4"/>
          <w:sz w:val="18"/>
        </w:rPr>
        <w:t>de:</w:t>
      </w:r>
    </w:p>
    <w:p>
      <w:pPr>
        <w:pStyle w:val="BodyText"/>
        <w:spacing w:before="139"/>
      </w:pPr>
    </w:p>
    <w:p>
      <w:pPr>
        <w:pStyle w:val="ListParagraph"/>
        <w:numPr>
          <w:ilvl w:val="1"/>
          <w:numId w:val="4"/>
        </w:numPr>
        <w:tabs>
          <w:tab w:pos="1922" w:val="left" w:leader="none"/>
        </w:tabs>
        <w:spacing w:line="240" w:lineRule="auto" w:before="0" w:after="0"/>
        <w:ind w:left="1922" w:right="0" w:hanging="157"/>
        <w:jc w:val="left"/>
        <w:rPr>
          <w:sz w:val="18"/>
        </w:rPr>
      </w:pPr>
      <w:r>
        <w:rPr>
          <w:color w:val="231F20"/>
          <w:sz w:val="18"/>
        </w:rPr>
        <w:t>La</w:t>
      </w:r>
      <w:r>
        <w:rPr>
          <w:color w:val="231F20"/>
          <w:spacing w:val="-7"/>
          <w:sz w:val="18"/>
        </w:rPr>
        <w:t> </w:t>
      </w:r>
      <w:r>
        <w:rPr>
          <w:color w:val="231F20"/>
          <w:sz w:val="18"/>
        </w:rPr>
        <w:t>tipología</w:t>
      </w:r>
      <w:r>
        <w:rPr>
          <w:color w:val="231F20"/>
          <w:spacing w:val="-5"/>
          <w:sz w:val="18"/>
        </w:rPr>
        <w:t> </w:t>
      </w:r>
      <w:r>
        <w:rPr>
          <w:color w:val="231F20"/>
          <w:sz w:val="18"/>
        </w:rPr>
        <w:t>de</w:t>
      </w:r>
      <w:r>
        <w:rPr>
          <w:color w:val="231F20"/>
          <w:spacing w:val="-4"/>
          <w:sz w:val="18"/>
        </w:rPr>
        <w:t> </w:t>
      </w:r>
      <w:r>
        <w:rPr>
          <w:color w:val="231F20"/>
          <w:sz w:val="18"/>
        </w:rPr>
        <w:t>prendas</w:t>
      </w:r>
      <w:r>
        <w:rPr>
          <w:color w:val="231F20"/>
          <w:spacing w:val="-4"/>
          <w:sz w:val="18"/>
        </w:rPr>
        <w:t> </w:t>
      </w:r>
      <w:r>
        <w:rPr>
          <w:color w:val="231F20"/>
          <w:sz w:val="18"/>
        </w:rPr>
        <w:t>(TIP.),</w:t>
      </w:r>
      <w:r>
        <w:rPr>
          <w:color w:val="231F20"/>
          <w:spacing w:val="-5"/>
          <w:sz w:val="18"/>
        </w:rPr>
        <w:t> </w:t>
      </w:r>
      <w:r>
        <w:rPr>
          <w:color w:val="231F20"/>
          <w:sz w:val="18"/>
        </w:rPr>
        <w:t>como</w:t>
      </w:r>
      <w:r>
        <w:rPr>
          <w:color w:val="231F20"/>
          <w:spacing w:val="-4"/>
          <w:sz w:val="18"/>
        </w:rPr>
        <w:t> </w:t>
      </w:r>
      <w:r>
        <w:rPr>
          <w:color w:val="231F20"/>
          <w:sz w:val="18"/>
        </w:rPr>
        <w:t>son</w:t>
      </w:r>
      <w:r>
        <w:rPr>
          <w:color w:val="231F20"/>
          <w:spacing w:val="-5"/>
          <w:sz w:val="18"/>
        </w:rPr>
        <w:t> </w:t>
      </w:r>
      <w:r>
        <w:rPr>
          <w:color w:val="231F20"/>
          <w:sz w:val="18"/>
        </w:rPr>
        <w:t>las</w:t>
      </w:r>
      <w:r>
        <w:rPr>
          <w:color w:val="231F20"/>
          <w:spacing w:val="-4"/>
          <w:sz w:val="18"/>
        </w:rPr>
        <w:t> </w:t>
      </w:r>
      <w:r>
        <w:rPr>
          <w:color w:val="231F20"/>
          <w:sz w:val="18"/>
        </w:rPr>
        <w:t>batas,</w:t>
      </w:r>
      <w:r>
        <w:rPr>
          <w:color w:val="231F20"/>
          <w:spacing w:val="-4"/>
          <w:sz w:val="18"/>
        </w:rPr>
        <w:t> </w:t>
      </w:r>
      <w:r>
        <w:rPr>
          <w:color w:val="231F20"/>
          <w:sz w:val="18"/>
        </w:rPr>
        <w:t>faldas</w:t>
      </w:r>
      <w:r>
        <w:rPr>
          <w:color w:val="231F20"/>
          <w:spacing w:val="-5"/>
          <w:sz w:val="18"/>
        </w:rPr>
        <w:t> </w:t>
      </w:r>
      <w:r>
        <w:rPr>
          <w:color w:val="231F20"/>
          <w:sz w:val="18"/>
        </w:rPr>
        <w:t>o</w:t>
      </w:r>
      <w:r>
        <w:rPr>
          <w:color w:val="231F20"/>
          <w:spacing w:val="-4"/>
          <w:sz w:val="18"/>
        </w:rPr>
        <w:t> </w:t>
      </w:r>
      <w:r>
        <w:rPr>
          <w:color w:val="231F20"/>
          <w:spacing w:val="-2"/>
          <w:sz w:val="18"/>
        </w:rPr>
        <w:t>camisas.</w:t>
      </w:r>
    </w:p>
    <w:p>
      <w:pPr>
        <w:pStyle w:val="BodyText"/>
        <w:spacing w:before="175"/>
      </w:pPr>
    </w:p>
    <w:p>
      <w:pPr>
        <w:pStyle w:val="ListParagraph"/>
        <w:numPr>
          <w:ilvl w:val="1"/>
          <w:numId w:val="4"/>
        </w:numPr>
        <w:tabs>
          <w:tab w:pos="1952" w:val="left" w:leader="none"/>
        </w:tabs>
        <w:spacing w:line="283" w:lineRule="auto" w:before="1" w:after="0"/>
        <w:ind w:left="1765" w:right="1115" w:firstLine="0"/>
        <w:jc w:val="both"/>
        <w:rPr>
          <w:sz w:val="18"/>
        </w:rPr>
      </w:pPr>
      <w:r>
        <w:rPr>
          <w:color w:val="231F20"/>
          <w:sz w:val="18"/>
        </w:rPr>
        <w:t>Los elementos dinámicos del diseño (DIS.), referentes a los colores, texturas, patrones y formas concretas de las prendas y su contexto de uso.</w:t>
      </w:r>
    </w:p>
    <w:p>
      <w:pPr>
        <w:pStyle w:val="BodyText"/>
        <w:spacing w:before="139"/>
      </w:pPr>
    </w:p>
    <w:p>
      <w:pPr>
        <w:pStyle w:val="ListParagraph"/>
        <w:numPr>
          <w:ilvl w:val="1"/>
          <w:numId w:val="4"/>
        </w:numPr>
        <w:tabs>
          <w:tab w:pos="1922" w:val="left" w:leader="none"/>
        </w:tabs>
        <w:spacing w:line="240" w:lineRule="auto" w:before="0" w:after="0"/>
        <w:ind w:left="1922" w:right="0" w:hanging="157"/>
        <w:jc w:val="left"/>
        <w:rPr>
          <w:sz w:val="18"/>
        </w:rPr>
      </w:pPr>
      <w:r>
        <w:rPr>
          <w:color w:val="231F20"/>
          <w:sz w:val="18"/>
        </w:rPr>
        <w:t>El</w:t>
      </w:r>
      <w:r>
        <w:rPr>
          <w:color w:val="231F20"/>
          <w:spacing w:val="1"/>
          <w:sz w:val="18"/>
        </w:rPr>
        <w:t> </w:t>
      </w:r>
      <w:r>
        <w:rPr>
          <w:color w:val="231F20"/>
          <w:sz w:val="18"/>
        </w:rPr>
        <w:t>uso</w:t>
      </w:r>
      <w:r>
        <w:rPr>
          <w:color w:val="231F20"/>
          <w:spacing w:val="1"/>
          <w:sz w:val="18"/>
        </w:rPr>
        <w:t> </w:t>
      </w:r>
      <w:r>
        <w:rPr>
          <w:color w:val="231F20"/>
          <w:sz w:val="18"/>
        </w:rPr>
        <w:t>de</w:t>
      </w:r>
      <w:r>
        <w:rPr>
          <w:color w:val="231F20"/>
          <w:spacing w:val="1"/>
          <w:sz w:val="18"/>
        </w:rPr>
        <w:t> </w:t>
      </w:r>
      <w:r>
        <w:rPr>
          <w:color w:val="231F20"/>
          <w:sz w:val="18"/>
        </w:rPr>
        <w:t>accesorios</w:t>
      </w:r>
      <w:r>
        <w:rPr>
          <w:color w:val="231F20"/>
          <w:spacing w:val="2"/>
          <w:sz w:val="18"/>
        </w:rPr>
        <w:t> </w:t>
      </w:r>
      <w:r>
        <w:rPr>
          <w:color w:val="231F20"/>
          <w:sz w:val="18"/>
        </w:rPr>
        <w:t>(ACC.)</w:t>
      </w:r>
      <w:r>
        <w:rPr>
          <w:color w:val="231F20"/>
          <w:spacing w:val="1"/>
          <w:sz w:val="18"/>
        </w:rPr>
        <w:t> </w:t>
      </w:r>
      <w:r>
        <w:rPr>
          <w:color w:val="231F20"/>
          <w:sz w:val="18"/>
        </w:rPr>
        <w:t>que</w:t>
      </w:r>
      <w:r>
        <w:rPr>
          <w:color w:val="231F20"/>
          <w:spacing w:val="1"/>
          <w:sz w:val="18"/>
        </w:rPr>
        <w:t> </w:t>
      </w:r>
      <w:r>
        <w:rPr>
          <w:color w:val="231F20"/>
          <w:sz w:val="18"/>
        </w:rPr>
        <w:t>tengan</w:t>
      </w:r>
      <w:r>
        <w:rPr>
          <w:color w:val="231F20"/>
          <w:spacing w:val="1"/>
          <w:sz w:val="18"/>
        </w:rPr>
        <w:t> </w:t>
      </w:r>
      <w:r>
        <w:rPr>
          <w:color w:val="231F20"/>
          <w:sz w:val="18"/>
        </w:rPr>
        <w:t>que</w:t>
      </w:r>
      <w:r>
        <w:rPr>
          <w:color w:val="231F20"/>
          <w:spacing w:val="2"/>
          <w:sz w:val="18"/>
        </w:rPr>
        <w:t> </w:t>
      </w:r>
      <w:r>
        <w:rPr>
          <w:color w:val="231F20"/>
          <w:sz w:val="18"/>
        </w:rPr>
        <w:t>ver con</w:t>
      </w:r>
      <w:r>
        <w:rPr>
          <w:color w:val="231F20"/>
          <w:spacing w:val="1"/>
          <w:sz w:val="18"/>
        </w:rPr>
        <w:t> </w:t>
      </w:r>
      <w:r>
        <w:rPr>
          <w:color w:val="231F20"/>
          <w:sz w:val="18"/>
        </w:rPr>
        <w:t>representaciones</w:t>
      </w:r>
      <w:r>
        <w:rPr>
          <w:color w:val="231F20"/>
          <w:spacing w:val="1"/>
          <w:sz w:val="18"/>
        </w:rPr>
        <w:t> </w:t>
      </w:r>
      <w:r>
        <w:rPr>
          <w:color w:val="231F20"/>
          <w:spacing w:val="-2"/>
          <w:sz w:val="18"/>
        </w:rPr>
        <w:t>evidentes</w:t>
      </w:r>
    </w:p>
    <w:p>
      <w:pPr>
        <w:pStyle w:val="BodyText"/>
        <w:spacing w:before="38"/>
        <w:ind w:left="1765"/>
      </w:pPr>
      <w:r>
        <w:rPr>
          <w:color w:val="231F20"/>
        </w:rPr>
        <w:t>de</w:t>
      </w:r>
      <w:r>
        <w:rPr>
          <w:color w:val="231F20"/>
          <w:spacing w:val="-3"/>
        </w:rPr>
        <w:t> </w:t>
      </w:r>
      <w:r>
        <w:rPr>
          <w:color w:val="231F20"/>
        </w:rPr>
        <w:t>la</w:t>
      </w:r>
      <w:r>
        <w:rPr>
          <w:color w:val="231F20"/>
          <w:spacing w:val="-2"/>
        </w:rPr>
        <w:t> </w:t>
      </w:r>
      <w:r>
        <w:rPr>
          <w:color w:val="231F20"/>
        </w:rPr>
        <w:t>edad:</w:t>
      </w:r>
      <w:r>
        <w:rPr>
          <w:color w:val="231F20"/>
          <w:spacing w:val="-1"/>
        </w:rPr>
        <w:t> </w:t>
      </w:r>
      <w:r>
        <w:rPr>
          <w:color w:val="231F20"/>
        </w:rPr>
        <w:t>como</w:t>
      </w:r>
      <w:r>
        <w:rPr>
          <w:color w:val="231F20"/>
          <w:spacing w:val="-2"/>
        </w:rPr>
        <w:t> </w:t>
      </w:r>
      <w:r>
        <w:rPr>
          <w:color w:val="231F20"/>
        </w:rPr>
        <w:t>son</w:t>
      </w:r>
      <w:r>
        <w:rPr>
          <w:color w:val="231F20"/>
          <w:spacing w:val="-2"/>
        </w:rPr>
        <w:t> </w:t>
      </w:r>
      <w:r>
        <w:rPr>
          <w:color w:val="231F20"/>
        </w:rPr>
        <w:t>las gafas</w:t>
      </w:r>
      <w:r>
        <w:rPr>
          <w:color w:val="231F20"/>
          <w:spacing w:val="-1"/>
        </w:rPr>
        <w:t> </w:t>
      </w:r>
      <w:r>
        <w:rPr>
          <w:color w:val="231F20"/>
        </w:rPr>
        <w:t>de</w:t>
      </w:r>
      <w:r>
        <w:rPr>
          <w:color w:val="231F20"/>
          <w:spacing w:val="-1"/>
        </w:rPr>
        <w:t> </w:t>
      </w:r>
      <w:r>
        <w:rPr>
          <w:color w:val="231F20"/>
        </w:rPr>
        <w:t>alta</w:t>
      </w:r>
      <w:r>
        <w:rPr>
          <w:color w:val="231F20"/>
          <w:spacing w:val="-2"/>
        </w:rPr>
        <w:t> </w:t>
      </w:r>
      <w:r>
        <w:rPr>
          <w:color w:val="231F20"/>
        </w:rPr>
        <w:t>graduación</w:t>
      </w:r>
      <w:r>
        <w:rPr>
          <w:color w:val="231F20"/>
          <w:spacing w:val="-2"/>
        </w:rPr>
        <w:t> </w:t>
      </w:r>
      <w:r>
        <w:rPr>
          <w:color w:val="231F20"/>
        </w:rPr>
        <w:t>o</w:t>
      </w:r>
      <w:r>
        <w:rPr>
          <w:color w:val="231F20"/>
          <w:spacing w:val="-2"/>
        </w:rPr>
        <w:t> </w:t>
      </w:r>
      <w:r>
        <w:rPr>
          <w:color w:val="231F20"/>
        </w:rPr>
        <w:t>los </w:t>
      </w:r>
      <w:r>
        <w:rPr>
          <w:color w:val="231F20"/>
          <w:spacing w:val="-2"/>
        </w:rPr>
        <w:t>bastones.</w:t>
      </w:r>
    </w:p>
    <w:p>
      <w:pPr>
        <w:pStyle w:val="BodyText"/>
        <w:spacing w:before="134"/>
      </w:pPr>
    </w:p>
    <w:p>
      <w:pPr>
        <w:pStyle w:val="ListParagraph"/>
        <w:numPr>
          <w:ilvl w:val="0"/>
          <w:numId w:val="4"/>
        </w:numPr>
        <w:tabs>
          <w:tab w:pos="1380" w:val="left" w:leader="none"/>
        </w:tabs>
        <w:spacing w:line="254" w:lineRule="auto" w:before="1" w:after="0"/>
        <w:ind w:left="1198" w:right="1116" w:firstLine="0"/>
        <w:jc w:val="left"/>
        <w:rPr>
          <w:rFonts w:ascii="Calibri"/>
          <w:color w:val="231F20"/>
          <w:sz w:val="18"/>
        </w:rPr>
      </w:pPr>
      <w:r>
        <w:rPr>
          <w:color w:val="231F20"/>
          <w:sz w:val="18"/>
        </w:rPr>
        <w:t>Variables contextuales: relativas a los aspectos de la vida y las circunstancias corporales concretas de la actriz, el </w:t>
      </w:r>
      <w:r>
        <w:rPr>
          <w:i/>
          <w:color w:val="231F20"/>
          <w:sz w:val="18"/>
        </w:rPr>
        <w:t>star system</w:t>
      </w:r>
      <w:r>
        <w:rPr>
          <w:color w:val="231F20"/>
          <w:sz w:val="18"/>
        </w:rPr>
        <w:t>.</w:t>
      </w:r>
    </w:p>
    <w:p>
      <w:pPr>
        <w:pStyle w:val="BodyText"/>
        <w:spacing w:before="162"/>
      </w:pPr>
    </w:p>
    <w:p>
      <w:pPr>
        <w:pStyle w:val="ListParagraph"/>
        <w:numPr>
          <w:ilvl w:val="1"/>
          <w:numId w:val="4"/>
        </w:numPr>
        <w:tabs>
          <w:tab w:pos="1917" w:val="left" w:leader="none"/>
        </w:tabs>
        <w:spacing w:line="240" w:lineRule="auto" w:before="0" w:after="0"/>
        <w:ind w:left="1917" w:right="0" w:hanging="152"/>
        <w:jc w:val="left"/>
        <w:rPr>
          <w:sz w:val="18"/>
        </w:rPr>
      </w:pPr>
      <w:r>
        <w:rPr>
          <w:color w:val="231F20"/>
          <w:sz w:val="18"/>
        </w:rPr>
        <w:t>La</w:t>
      </w:r>
      <w:r>
        <w:rPr>
          <w:color w:val="231F20"/>
          <w:spacing w:val="-9"/>
          <w:sz w:val="18"/>
        </w:rPr>
        <w:t> </w:t>
      </w:r>
      <w:r>
        <w:rPr>
          <w:color w:val="231F20"/>
          <w:sz w:val="18"/>
        </w:rPr>
        <w:t>edad</w:t>
      </w:r>
      <w:r>
        <w:rPr>
          <w:color w:val="231F20"/>
          <w:spacing w:val="-7"/>
          <w:sz w:val="18"/>
        </w:rPr>
        <w:t> </w:t>
      </w:r>
      <w:r>
        <w:rPr>
          <w:color w:val="231F20"/>
          <w:sz w:val="18"/>
        </w:rPr>
        <w:t>+/-10</w:t>
      </w:r>
      <w:r>
        <w:rPr>
          <w:color w:val="231F20"/>
          <w:spacing w:val="-7"/>
          <w:sz w:val="18"/>
        </w:rPr>
        <w:t> </w:t>
      </w:r>
      <w:r>
        <w:rPr>
          <w:color w:val="231F20"/>
          <w:sz w:val="18"/>
        </w:rPr>
        <w:t>años</w:t>
      </w:r>
      <w:r>
        <w:rPr>
          <w:color w:val="231F20"/>
          <w:spacing w:val="-7"/>
          <w:sz w:val="18"/>
        </w:rPr>
        <w:t> </w:t>
      </w:r>
      <w:r>
        <w:rPr>
          <w:color w:val="231F20"/>
          <w:sz w:val="18"/>
        </w:rPr>
        <w:t>(ED.),</w:t>
      </w:r>
      <w:r>
        <w:rPr>
          <w:color w:val="231F20"/>
          <w:spacing w:val="-7"/>
          <w:sz w:val="18"/>
        </w:rPr>
        <w:t> </w:t>
      </w:r>
      <w:r>
        <w:rPr>
          <w:color w:val="231F20"/>
          <w:sz w:val="18"/>
        </w:rPr>
        <w:t>si</w:t>
      </w:r>
      <w:r>
        <w:rPr>
          <w:color w:val="231F20"/>
          <w:spacing w:val="-7"/>
          <w:sz w:val="18"/>
        </w:rPr>
        <w:t> </w:t>
      </w:r>
      <w:r>
        <w:rPr>
          <w:color w:val="231F20"/>
          <w:sz w:val="18"/>
        </w:rPr>
        <w:t>el</w:t>
      </w:r>
      <w:r>
        <w:rPr>
          <w:color w:val="231F20"/>
          <w:spacing w:val="-6"/>
          <w:sz w:val="18"/>
        </w:rPr>
        <w:t> </w:t>
      </w:r>
      <w:r>
        <w:rPr>
          <w:color w:val="231F20"/>
          <w:sz w:val="18"/>
        </w:rPr>
        <w:t>personaje</w:t>
      </w:r>
      <w:r>
        <w:rPr>
          <w:color w:val="231F20"/>
          <w:spacing w:val="-7"/>
          <w:sz w:val="18"/>
        </w:rPr>
        <w:t> </w:t>
      </w:r>
      <w:r>
        <w:rPr>
          <w:color w:val="231F20"/>
          <w:sz w:val="18"/>
        </w:rPr>
        <w:t>que</w:t>
      </w:r>
      <w:r>
        <w:rPr>
          <w:color w:val="231F20"/>
          <w:spacing w:val="-7"/>
          <w:sz w:val="18"/>
        </w:rPr>
        <w:t> </w:t>
      </w:r>
      <w:r>
        <w:rPr>
          <w:color w:val="231F20"/>
          <w:sz w:val="18"/>
        </w:rPr>
        <w:t>representa</w:t>
      </w:r>
      <w:r>
        <w:rPr>
          <w:color w:val="231F20"/>
          <w:spacing w:val="-7"/>
          <w:sz w:val="18"/>
        </w:rPr>
        <w:t> </w:t>
      </w:r>
      <w:r>
        <w:rPr>
          <w:color w:val="231F20"/>
          <w:sz w:val="18"/>
        </w:rPr>
        <w:t>coincide</w:t>
      </w:r>
      <w:r>
        <w:rPr>
          <w:color w:val="231F20"/>
          <w:spacing w:val="-7"/>
          <w:sz w:val="18"/>
        </w:rPr>
        <w:t> </w:t>
      </w:r>
      <w:r>
        <w:rPr>
          <w:color w:val="231F20"/>
          <w:sz w:val="18"/>
        </w:rPr>
        <w:t>en</w:t>
      </w:r>
      <w:r>
        <w:rPr>
          <w:color w:val="231F20"/>
          <w:spacing w:val="-7"/>
          <w:sz w:val="18"/>
        </w:rPr>
        <w:t> </w:t>
      </w:r>
      <w:r>
        <w:rPr>
          <w:color w:val="231F20"/>
          <w:sz w:val="18"/>
        </w:rPr>
        <w:t>edad</w:t>
      </w:r>
      <w:r>
        <w:rPr>
          <w:color w:val="231F20"/>
          <w:spacing w:val="-7"/>
          <w:sz w:val="18"/>
        </w:rPr>
        <w:t> </w:t>
      </w:r>
      <w:r>
        <w:rPr>
          <w:color w:val="231F20"/>
          <w:sz w:val="18"/>
        </w:rPr>
        <w:t>con</w:t>
      </w:r>
      <w:r>
        <w:rPr>
          <w:color w:val="231F20"/>
          <w:spacing w:val="-6"/>
          <w:sz w:val="18"/>
        </w:rPr>
        <w:t> </w:t>
      </w:r>
      <w:r>
        <w:rPr>
          <w:color w:val="231F20"/>
          <w:spacing w:val="-5"/>
          <w:sz w:val="18"/>
        </w:rPr>
        <w:t>la</w:t>
      </w:r>
    </w:p>
    <w:p>
      <w:pPr>
        <w:pStyle w:val="BodyText"/>
        <w:spacing w:before="37"/>
        <w:ind w:left="1765"/>
      </w:pPr>
      <w:r>
        <w:rPr>
          <w:color w:val="231F20"/>
        </w:rPr>
        <w:t>de</w:t>
      </w:r>
      <w:r>
        <w:rPr>
          <w:color w:val="231F20"/>
          <w:spacing w:val="-2"/>
        </w:rPr>
        <w:t> </w:t>
      </w:r>
      <w:r>
        <w:rPr>
          <w:color w:val="231F20"/>
        </w:rPr>
        <w:t>la</w:t>
      </w:r>
      <w:r>
        <w:rPr>
          <w:color w:val="231F20"/>
          <w:spacing w:val="-3"/>
        </w:rPr>
        <w:t> </w:t>
      </w:r>
      <w:r>
        <w:rPr>
          <w:color w:val="231F20"/>
        </w:rPr>
        <w:t>actriz</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espectro</w:t>
      </w:r>
      <w:r>
        <w:rPr>
          <w:color w:val="231F20"/>
          <w:spacing w:val="-3"/>
        </w:rPr>
        <w:t> </w:t>
      </w:r>
      <w:r>
        <w:rPr>
          <w:color w:val="231F20"/>
        </w:rPr>
        <w:t>de</w:t>
      </w:r>
      <w:r>
        <w:rPr>
          <w:color w:val="231F20"/>
          <w:spacing w:val="-2"/>
        </w:rPr>
        <w:t> </w:t>
      </w:r>
      <w:r>
        <w:rPr>
          <w:color w:val="231F20"/>
        </w:rPr>
        <w:t>10</w:t>
      </w:r>
      <w:r>
        <w:rPr>
          <w:color w:val="231F20"/>
          <w:spacing w:val="-1"/>
        </w:rPr>
        <w:t> </w:t>
      </w:r>
      <w:r>
        <w:rPr>
          <w:color w:val="231F20"/>
          <w:spacing w:val="-4"/>
        </w:rPr>
        <w:t>años.</w:t>
      </w:r>
    </w:p>
    <w:p>
      <w:pPr>
        <w:pStyle w:val="BodyText"/>
        <w:spacing w:before="175"/>
      </w:pPr>
    </w:p>
    <w:p>
      <w:pPr>
        <w:pStyle w:val="ListParagraph"/>
        <w:numPr>
          <w:ilvl w:val="1"/>
          <w:numId w:val="4"/>
        </w:numPr>
        <w:tabs>
          <w:tab w:pos="1924" w:val="left" w:leader="none"/>
        </w:tabs>
        <w:spacing w:line="240" w:lineRule="auto" w:before="0" w:after="0"/>
        <w:ind w:left="1924" w:right="0" w:hanging="159"/>
        <w:jc w:val="left"/>
        <w:rPr>
          <w:sz w:val="18"/>
        </w:rPr>
      </w:pPr>
      <w:r>
        <w:rPr>
          <w:color w:val="231F20"/>
          <w:spacing w:val="-2"/>
          <w:sz w:val="18"/>
        </w:rPr>
        <w:t>El</w:t>
      </w:r>
      <w:r>
        <w:rPr>
          <w:color w:val="231F20"/>
          <w:spacing w:val="-1"/>
          <w:sz w:val="18"/>
        </w:rPr>
        <w:t> </w:t>
      </w:r>
      <w:r>
        <w:rPr>
          <w:color w:val="231F20"/>
          <w:spacing w:val="-2"/>
          <w:sz w:val="18"/>
        </w:rPr>
        <w:t>deterioro físico (DET.) concreto del personaje</w:t>
      </w:r>
      <w:r>
        <w:rPr>
          <w:color w:val="231F20"/>
          <w:spacing w:val="-1"/>
          <w:sz w:val="18"/>
        </w:rPr>
        <w:t> </w:t>
      </w:r>
      <w:r>
        <w:rPr>
          <w:color w:val="231F20"/>
          <w:spacing w:val="-2"/>
          <w:sz w:val="18"/>
        </w:rPr>
        <w:t>en relación al</w:t>
      </w:r>
      <w:r>
        <w:rPr>
          <w:color w:val="231F20"/>
          <w:spacing w:val="-1"/>
          <w:sz w:val="18"/>
        </w:rPr>
        <w:t> </w:t>
      </w:r>
      <w:r>
        <w:rPr>
          <w:color w:val="231F20"/>
          <w:spacing w:val="-2"/>
          <w:sz w:val="18"/>
        </w:rPr>
        <w:t>estado</w:t>
      </w:r>
      <w:r>
        <w:rPr>
          <w:color w:val="231F20"/>
          <w:spacing w:val="-1"/>
          <w:sz w:val="18"/>
        </w:rPr>
        <w:t> </w:t>
      </w:r>
      <w:r>
        <w:rPr>
          <w:color w:val="231F20"/>
          <w:spacing w:val="-2"/>
          <w:sz w:val="18"/>
        </w:rPr>
        <w:t>fisiológico</w:t>
      </w:r>
    </w:p>
    <w:p>
      <w:pPr>
        <w:pStyle w:val="BodyText"/>
        <w:spacing w:before="38"/>
        <w:ind w:left="1765"/>
      </w:pPr>
      <w:r>
        <w:rPr>
          <w:color w:val="231F20"/>
        </w:rPr>
        <w:t>de</w:t>
      </w:r>
      <w:r>
        <w:rPr>
          <w:color w:val="231F20"/>
          <w:spacing w:val="-3"/>
        </w:rPr>
        <w:t> </w:t>
      </w:r>
      <w:r>
        <w:rPr>
          <w:color w:val="231F20"/>
        </w:rPr>
        <w:t>la</w:t>
      </w:r>
      <w:r>
        <w:rPr>
          <w:color w:val="231F20"/>
          <w:spacing w:val="-3"/>
        </w:rPr>
        <w:t> </w:t>
      </w:r>
      <w:r>
        <w:rPr>
          <w:color w:val="231F20"/>
        </w:rPr>
        <w:t>propia</w:t>
      </w:r>
      <w:r>
        <w:rPr>
          <w:color w:val="231F20"/>
          <w:spacing w:val="-2"/>
        </w:rPr>
        <w:t> actriz.</w:t>
      </w:r>
    </w:p>
    <w:p>
      <w:pPr>
        <w:pStyle w:val="BodyText"/>
        <w:spacing w:before="175"/>
      </w:pPr>
    </w:p>
    <w:p>
      <w:pPr>
        <w:pStyle w:val="ListParagraph"/>
        <w:numPr>
          <w:ilvl w:val="1"/>
          <w:numId w:val="4"/>
        </w:numPr>
        <w:tabs>
          <w:tab w:pos="1946" w:val="left" w:leader="none"/>
        </w:tabs>
        <w:spacing w:line="240" w:lineRule="auto" w:before="0" w:after="0"/>
        <w:ind w:left="1946" w:right="0" w:hanging="181"/>
        <w:jc w:val="left"/>
        <w:rPr>
          <w:sz w:val="18"/>
        </w:rPr>
      </w:pPr>
      <w:r>
        <w:rPr>
          <w:color w:val="231F20"/>
          <w:sz w:val="18"/>
        </w:rPr>
        <w:t>Si</w:t>
      </w:r>
      <w:r>
        <w:rPr>
          <w:color w:val="231F20"/>
          <w:spacing w:val="23"/>
          <w:sz w:val="18"/>
        </w:rPr>
        <w:t> </w:t>
      </w:r>
      <w:r>
        <w:rPr>
          <w:color w:val="231F20"/>
          <w:sz w:val="18"/>
        </w:rPr>
        <w:t>el</w:t>
      </w:r>
      <w:r>
        <w:rPr>
          <w:color w:val="231F20"/>
          <w:spacing w:val="26"/>
          <w:sz w:val="18"/>
        </w:rPr>
        <w:t> </w:t>
      </w:r>
      <w:r>
        <w:rPr>
          <w:color w:val="231F20"/>
          <w:sz w:val="18"/>
        </w:rPr>
        <w:t>estilismo</w:t>
      </w:r>
      <w:r>
        <w:rPr>
          <w:color w:val="231F20"/>
          <w:spacing w:val="25"/>
          <w:sz w:val="18"/>
        </w:rPr>
        <w:t> </w:t>
      </w:r>
      <w:r>
        <w:rPr>
          <w:color w:val="231F20"/>
          <w:sz w:val="18"/>
        </w:rPr>
        <w:t>del</w:t>
      </w:r>
      <w:r>
        <w:rPr>
          <w:color w:val="231F20"/>
          <w:spacing w:val="26"/>
          <w:sz w:val="18"/>
        </w:rPr>
        <w:t> </w:t>
      </w:r>
      <w:r>
        <w:rPr>
          <w:color w:val="231F20"/>
          <w:sz w:val="18"/>
        </w:rPr>
        <w:t>personaje</w:t>
      </w:r>
      <w:r>
        <w:rPr>
          <w:color w:val="231F20"/>
          <w:spacing w:val="26"/>
          <w:sz w:val="18"/>
        </w:rPr>
        <w:t> </w:t>
      </w:r>
      <w:r>
        <w:rPr>
          <w:color w:val="231F20"/>
          <w:sz w:val="18"/>
        </w:rPr>
        <w:t>requirió</w:t>
      </w:r>
      <w:r>
        <w:rPr>
          <w:color w:val="231F20"/>
          <w:spacing w:val="25"/>
          <w:sz w:val="18"/>
        </w:rPr>
        <w:t> </w:t>
      </w:r>
      <w:r>
        <w:rPr>
          <w:color w:val="231F20"/>
          <w:sz w:val="18"/>
        </w:rPr>
        <w:t>de</w:t>
      </w:r>
      <w:r>
        <w:rPr>
          <w:color w:val="231F20"/>
          <w:spacing w:val="26"/>
          <w:sz w:val="18"/>
        </w:rPr>
        <w:t> </w:t>
      </w:r>
      <w:r>
        <w:rPr>
          <w:color w:val="231F20"/>
          <w:sz w:val="18"/>
        </w:rPr>
        <w:t>cambios</w:t>
      </w:r>
      <w:r>
        <w:rPr>
          <w:color w:val="231F20"/>
          <w:spacing w:val="25"/>
          <w:sz w:val="18"/>
        </w:rPr>
        <w:t> </w:t>
      </w:r>
      <w:r>
        <w:rPr>
          <w:color w:val="231F20"/>
          <w:sz w:val="18"/>
        </w:rPr>
        <w:t>físicos</w:t>
      </w:r>
      <w:r>
        <w:rPr>
          <w:color w:val="231F20"/>
          <w:spacing w:val="26"/>
          <w:sz w:val="18"/>
        </w:rPr>
        <w:t> </w:t>
      </w:r>
      <w:r>
        <w:rPr>
          <w:color w:val="231F20"/>
          <w:sz w:val="18"/>
        </w:rPr>
        <w:t>concretos</w:t>
      </w:r>
      <w:r>
        <w:rPr>
          <w:color w:val="231F20"/>
          <w:spacing w:val="26"/>
          <w:sz w:val="18"/>
        </w:rPr>
        <w:t> </w:t>
      </w:r>
      <w:r>
        <w:rPr>
          <w:color w:val="231F20"/>
          <w:spacing w:val="-2"/>
          <w:sz w:val="18"/>
        </w:rPr>
        <w:t>(CAMB.),</w:t>
      </w:r>
    </w:p>
    <w:p>
      <w:pPr>
        <w:pStyle w:val="BodyText"/>
        <w:spacing w:before="21"/>
        <w:ind w:left="1765"/>
        <w:rPr>
          <w:sz w:val="20"/>
        </w:rPr>
      </w:pPr>
      <w:r>
        <w:rPr>
          <w:color w:val="231F20"/>
        </w:rPr>
        <w:t>como</w:t>
      </w:r>
      <w:r>
        <w:rPr>
          <w:color w:val="231F20"/>
          <w:spacing w:val="-7"/>
        </w:rPr>
        <w:t> </w:t>
      </w:r>
      <w:r>
        <w:rPr>
          <w:color w:val="231F20"/>
        </w:rPr>
        <w:t>son</w:t>
      </w:r>
      <w:r>
        <w:rPr>
          <w:color w:val="231F20"/>
          <w:spacing w:val="-6"/>
        </w:rPr>
        <w:t> </w:t>
      </w:r>
      <w:r>
        <w:rPr>
          <w:color w:val="231F20"/>
        </w:rPr>
        <w:t>teñir</w:t>
      </w:r>
      <w:r>
        <w:rPr>
          <w:color w:val="231F20"/>
          <w:spacing w:val="-6"/>
        </w:rPr>
        <w:t> </w:t>
      </w:r>
      <w:r>
        <w:rPr>
          <w:color w:val="231F20"/>
        </w:rPr>
        <w:t>el</w:t>
      </w:r>
      <w:r>
        <w:rPr>
          <w:color w:val="231F20"/>
          <w:spacing w:val="-5"/>
        </w:rPr>
        <w:t> </w:t>
      </w:r>
      <w:r>
        <w:rPr>
          <w:color w:val="231F20"/>
        </w:rPr>
        <w:t>pelo,</w:t>
      </w:r>
      <w:r>
        <w:rPr>
          <w:color w:val="231F20"/>
          <w:spacing w:val="-5"/>
        </w:rPr>
        <w:t> </w:t>
      </w:r>
      <w:r>
        <w:rPr>
          <w:color w:val="231F20"/>
        </w:rPr>
        <w:t>cortarlo,</w:t>
      </w:r>
      <w:r>
        <w:rPr>
          <w:color w:val="231F20"/>
          <w:spacing w:val="-5"/>
        </w:rPr>
        <w:t> </w:t>
      </w:r>
      <w:r>
        <w:rPr>
          <w:color w:val="231F20"/>
        </w:rPr>
        <w:t>aplicación</w:t>
      </w:r>
      <w:r>
        <w:rPr>
          <w:color w:val="231F20"/>
          <w:spacing w:val="-6"/>
        </w:rPr>
        <w:t> </w:t>
      </w:r>
      <w:r>
        <w:rPr>
          <w:color w:val="231F20"/>
        </w:rPr>
        <w:t>de</w:t>
      </w:r>
      <w:r>
        <w:rPr>
          <w:color w:val="231F20"/>
          <w:spacing w:val="-5"/>
        </w:rPr>
        <w:t> </w:t>
      </w:r>
      <w:r>
        <w:rPr>
          <w:color w:val="231F20"/>
          <w:spacing w:val="-2"/>
        </w:rPr>
        <w:t>prótes</w:t>
      </w:r>
      <w:r>
        <w:rPr>
          <w:color w:val="231F20"/>
          <w:spacing w:val="-2"/>
          <w:sz w:val="20"/>
        </w:rPr>
        <w:t>is.</w:t>
      </w:r>
    </w:p>
    <w:p>
      <w:pPr>
        <w:pStyle w:val="BodyText"/>
        <w:spacing w:before="169"/>
      </w:pPr>
    </w:p>
    <w:p>
      <w:pPr>
        <w:pStyle w:val="ListParagraph"/>
        <w:numPr>
          <w:ilvl w:val="0"/>
          <w:numId w:val="4"/>
        </w:numPr>
        <w:tabs>
          <w:tab w:pos="1365" w:val="left" w:leader="none"/>
        </w:tabs>
        <w:spacing w:line="240" w:lineRule="auto" w:before="1" w:after="0"/>
        <w:ind w:left="1365" w:right="0" w:hanging="167"/>
        <w:jc w:val="left"/>
        <w:rPr>
          <w:color w:val="231F20"/>
          <w:sz w:val="18"/>
        </w:rPr>
      </w:pPr>
      <w:r>
        <w:rPr>
          <w:color w:val="231F20"/>
          <w:sz w:val="18"/>
        </w:rPr>
        <w:t>Elementos</w:t>
      </w:r>
      <w:r>
        <w:rPr>
          <w:color w:val="231F20"/>
          <w:spacing w:val="-5"/>
          <w:sz w:val="18"/>
        </w:rPr>
        <w:t> </w:t>
      </w:r>
      <w:r>
        <w:rPr>
          <w:color w:val="231F20"/>
          <w:sz w:val="18"/>
        </w:rPr>
        <w:t>de</w:t>
      </w:r>
      <w:r>
        <w:rPr>
          <w:color w:val="231F20"/>
          <w:spacing w:val="-3"/>
          <w:sz w:val="18"/>
        </w:rPr>
        <w:t> </w:t>
      </w:r>
      <w:r>
        <w:rPr>
          <w:color w:val="231F20"/>
          <w:sz w:val="18"/>
        </w:rPr>
        <w:t>discurso:</w:t>
      </w:r>
      <w:r>
        <w:rPr>
          <w:color w:val="231F20"/>
          <w:spacing w:val="-3"/>
          <w:sz w:val="18"/>
        </w:rPr>
        <w:t> </w:t>
      </w:r>
      <w:r>
        <w:rPr>
          <w:color w:val="231F20"/>
          <w:sz w:val="18"/>
        </w:rPr>
        <w:t>relativos</w:t>
      </w:r>
      <w:r>
        <w:rPr>
          <w:color w:val="231F20"/>
          <w:spacing w:val="-3"/>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relación</w:t>
      </w:r>
      <w:r>
        <w:rPr>
          <w:color w:val="231F20"/>
          <w:spacing w:val="-4"/>
          <w:sz w:val="18"/>
        </w:rPr>
        <w:t> </w:t>
      </w:r>
      <w:r>
        <w:rPr>
          <w:color w:val="231F20"/>
          <w:sz w:val="18"/>
        </w:rPr>
        <w:t>explícita</w:t>
      </w:r>
      <w:r>
        <w:rPr>
          <w:color w:val="231F20"/>
          <w:spacing w:val="-3"/>
          <w:sz w:val="18"/>
        </w:rPr>
        <w:t> </w:t>
      </w:r>
      <w:r>
        <w:rPr>
          <w:color w:val="231F20"/>
          <w:spacing w:val="-2"/>
          <w:sz w:val="18"/>
        </w:rPr>
        <w:t>entre:</w:t>
      </w:r>
    </w:p>
    <w:p>
      <w:pPr>
        <w:pStyle w:val="BodyText"/>
        <w:spacing w:before="175"/>
      </w:pPr>
    </w:p>
    <w:p>
      <w:pPr>
        <w:pStyle w:val="ListParagraph"/>
        <w:numPr>
          <w:ilvl w:val="1"/>
          <w:numId w:val="4"/>
        </w:numPr>
        <w:tabs>
          <w:tab w:pos="1925" w:val="left" w:leader="none"/>
        </w:tabs>
        <w:spacing w:line="283" w:lineRule="auto" w:before="0" w:after="0"/>
        <w:ind w:left="1764" w:right="1117" w:firstLine="0"/>
        <w:jc w:val="both"/>
        <w:rPr>
          <w:sz w:val="18"/>
        </w:rPr>
      </w:pPr>
      <w:r>
        <w:rPr>
          <w:color w:val="231F20"/>
          <w:sz w:val="18"/>
        </w:rPr>
        <w:t>El funcionamiento de la construcción etaria y estilística del personaje (FUNC.), que es resultado de las variables formales y contextuales.</w:t>
      </w:r>
    </w:p>
    <w:p>
      <w:pPr>
        <w:pStyle w:val="BodyText"/>
        <w:spacing w:before="139"/>
      </w:pPr>
    </w:p>
    <w:p>
      <w:pPr>
        <w:pStyle w:val="ListParagraph"/>
        <w:numPr>
          <w:ilvl w:val="1"/>
          <w:numId w:val="4"/>
        </w:numPr>
        <w:tabs>
          <w:tab w:pos="1955" w:val="left" w:leader="none"/>
        </w:tabs>
        <w:spacing w:line="283" w:lineRule="auto" w:before="0" w:after="0"/>
        <w:ind w:left="1764" w:right="1116" w:firstLine="0"/>
        <w:jc w:val="both"/>
        <w:rPr>
          <w:sz w:val="18"/>
        </w:rPr>
      </w:pPr>
      <w:r>
        <w:rPr>
          <w:color w:val="231F20"/>
          <w:sz w:val="18"/>
        </w:rPr>
        <w:t>Su correspondencia con otros arquetipos de la edad en el cine convencional (ARQ.). Estos serían, la representación de la edad como un estado de aislamiento social</w:t>
      </w:r>
      <w:r>
        <w:rPr>
          <w:color w:val="231F20"/>
          <w:spacing w:val="-4"/>
          <w:sz w:val="18"/>
        </w:rPr>
        <w:t> </w:t>
      </w:r>
      <w:r>
        <w:rPr>
          <w:color w:val="231F20"/>
          <w:sz w:val="18"/>
        </w:rPr>
        <w:t>cada</w:t>
      </w:r>
      <w:r>
        <w:rPr>
          <w:color w:val="231F20"/>
          <w:spacing w:val="-4"/>
          <w:sz w:val="18"/>
        </w:rPr>
        <w:t> </w:t>
      </w:r>
      <w:r>
        <w:rPr>
          <w:color w:val="231F20"/>
          <w:sz w:val="18"/>
        </w:rPr>
        <w:t>vez</w:t>
      </w:r>
      <w:r>
        <w:rPr>
          <w:color w:val="231F20"/>
          <w:spacing w:val="-4"/>
          <w:sz w:val="18"/>
        </w:rPr>
        <w:t> </w:t>
      </w:r>
      <w:r>
        <w:rPr>
          <w:color w:val="231F20"/>
          <w:sz w:val="18"/>
        </w:rPr>
        <w:t>más</w:t>
      </w:r>
      <w:r>
        <w:rPr>
          <w:color w:val="231F20"/>
          <w:spacing w:val="-4"/>
          <w:sz w:val="18"/>
        </w:rPr>
        <w:t> </w:t>
      </w:r>
      <w:r>
        <w:rPr>
          <w:color w:val="231F20"/>
          <w:sz w:val="18"/>
        </w:rPr>
        <w:t>cercano</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muerte,</w:t>
      </w:r>
      <w:r>
        <w:rPr>
          <w:color w:val="231F20"/>
          <w:spacing w:val="-4"/>
          <w:sz w:val="18"/>
        </w:rPr>
        <w:t> </w:t>
      </w:r>
      <w:r>
        <w:rPr>
          <w:color w:val="231F20"/>
          <w:sz w:val="18"/>
        </w:rPr>
        <w:t>caracterizado</w:t>
      </w:r>
      <w:r>
        <w:rPr>
          <w:color w:val="231F20"/>
          <w:spacing w:val="-4"/>
          <w:sz w:val="18"/>
        </w:rPr>
        <w:t> </w:t>
      </w:r>
      <w:r>
        <w:rPr>
          <w:color w:val="231F20"/>
          <w:sz w:val="18"/>
        </w:rPr>
        <w:t>por</w:t>
      </w:r>
      <w:r>
        <w:rPr>
          <w:color w:val="231F20"/>
          <w:spacing w:val="-4"/>
          <w:sz w:val="18"/>
        </w:rPr>
        <w:t> </w:t>
      </w:r>
      <w:r>
        <w:rPr>
          <w:color w:val="231F20"/>
          <w:sz w:val="18"/>
        </w:rPr>
        <w:t>cierta</w:t>
      </w:r>
      <w:r>
        <w:rPr>
          <w:color w:val="231F20"/>
          <w:spacing w:val="-4"/>
          <w:sz w:val="18"/>
        </w:rPr>
        <w:t> </w:t>
      </w:r>
      <w:r>
        <w:rPr>
          <w:color w:val="231F20"/>
          <w:sz w:val="18"/>
        </w:rPr>
        <w:t>pasividad,</w:t>
      </w:r>
      <w:r>
        <w:rPr>
          <w:color w:val="231F20"/>
          <w:spacing w:val="-4"/>
          <w:sz w:val="18"/>
        </w:rPr>
        <w:t> </w:t>
      </w:r>
      <w:r>
        <w:rPr>
          <w:color w:val="231F20"/>
          <w:sz w:val="18"/>
        </w:rPr>
        <w:t>depen- dencia</w:t>
      </w:r>
      <w:r>
        <w:rPr>
          <w:color w:val="231F20"/>
          <w:spacing w:val="-1"/>
          <w:sz w:val="18"/>
        </w:rPr>
        <w:t> </w:t>
      </w:r>
      <w:r>
        <w:rPr>
          <w:color w:val="231F20"/>
          <w:sz w:val="18"/>
        </w:rPr>
        <w:t>y</w:t>
      </w:r>
      <w:r>
        <w:rPr>
          <w:color w:val="231F20"/>
          <w:spacing w:val="-1"/>
          <w:sz w:val="18"/>
        </w:rPr>
        <w:t> </w:t>
      </w:r>
      <w:r>
        <w:rPr>
          <w:color w:val="231F20"/>
          <w:sz w:val="18"/>
        </w:rPr>
        <w:t>fragilidad,</w:t>
      </w:r>
      <w:r>
        <w:rPr>
          <w:color w:val="231F20"/>
          <w:spacing w:val="-1"/>
          <w:sz w:val="18"/>
        </w:rPr>
        <w:t> </w:t>
      </w:r>
      <w:r>
        <w:rPr>
          <w:color w:val="231F20"/>
          <w:sz w:val="18"/>
        </w:rPr>
        <w:t>lo</w:t>
      </w:r>
      <w:r>
        <w:rPr>
          <w:color w:val="231F20"/>
          <w:spacing w:val="-1"/>
          <w:sz w:val="18"/>
        </w:rPr>
        <w:t> </w:t>
      </w:r>
      <w:r>
        <w:rPr>
          <w:color w:val="231F20"/>
          <w:sz w:val="18"/>
        </w:rPr>
        <w:t>que</w:t>
      </w:r>
      <w:r>
        <w:rPr>
          <w:color w:val="231F20"/>
          <w:spacing w:val="-1"/>
          <w:sz w:val="18"/>
        </w:rPr>
        <w:t> </w:t>
      </w:r>
      <w:r>
        <w:rPr>
          <w:color w:val="231F20"/>
          <w:sz w:val="18"/>
        </w:rPr>
        <w:t>acompaña</w:t>
      </w:r>
      <w:r>
        <w:rPr>
          <w:color w:val="231F20"/>
          <w:spacing w:val="-1"/>
          <w:sz w:val="18"/>
        </w:rPr>
        <w:t> </w:t>
      </w:r>
      <w:r>
        <w:rPr>
          <w:color w:val="231F20"/>
          <w:sz w:val="18"/>
        </w:rPr>
        <w:t>a</w:t>
      </w:r>
      <w:r>
        <w:rPr>
          <w:color w:val="231F20"/>
          <w:spacing w:val="-1"/>
          <w:sz w:val="18"/>
        </w:rPr>
        <w:t> </w:t>
      </w:r>
      <w:r>
        <w:rPr>
          <w:color w:val="231F20"/>
          <w:sz w:val="18"/>
        </w:rPr>
        <w:t>cierta</w:t>
      </w:r>
      <w:r>
        <w:rPr>
          <w:color w:val="231F20"/>
          <w:spacing w:val="-1"/>
          <w:sz w:val="18"/>
        </w:rPr>
        <w:t> </w:t>
      </w:r>
      <w:r>
        <w:rPr>
          <w:color w:val="231F20"/>
          <w:sz w:val="18"/>
        </w:rPr>
        <w:t>desubicación</w:t>
      </w:r>
      <w:r>
        <w:rPr>
          <w:color w:val="231F20"/>
          <w:spacing w:val="-1"/>
          <w:sz w:val="18"/>
        </w:rPr>
        <w:t> </w:t>
      </w:r>
      <w:r>
        <w:rPr>
          <w:color w:val="231F20"/>
          <w:sz w:val="18"/>
        </w:rPr>
        <w:t>unida</w:t>
      </w:r>
      <w:r>
        <w:rPr>
          <w:color w:val="231F20"/>
          <w:spacing w:val="-1"/>
          <w:sz w:val="18"/>
        </w:rPr>
        <w:t> </w:t>
      </w:r>
      <w:r>
        <w:rPr>
          <w:color w:val="231F20"/>
          <w:sz w:val="18"/>
        </w:rPr>
        <w:t>a</w:t>
      </w:r>
      <w:r>
        <w:rPr>
          <w:color w:val="231F20"/>
          <w:spacing w:val="-1"/>
          <w:sz w:val="18"/>
        </w:rPr>
        <w:t> </w:t>
      </w:r>
      <w:r>
        <w:rPr>
          <w:color w:val="231F20"/>
          <w:sz w:val="18"/>
        </w:rPr>
        <w:t>la</w:t>
      </w:r>
      <w:r>
        <w:rPr>
          <w:color w:val="231F20"/>
          <w:spacing w:val="-1"/>
          <w:sz w:val="18"/>
        </w:rPr>
        <w:t> </w:t>
      </w:r>
      <w:r>
        <w:rPr>
          <w:color w:val="231F20"/>
          <w:sz w:val="18"/>
        </w:rPr>
        <w:t>soledad</w:t>
      </w:r>
      <w:r>
        <w:rPr>
          <w:color w:val="231F20"/>
          <w:spacing w:val="-1"/>
          <w:sz w:val="18"/>
        </w:rPr>
        <w:t> </w:t>
      </w:r>
      <w:r>
        <w:rPr>
          <w:color w:val="231F20"/>
          <w:sz w:val="18"/>
        </w:rPr>
        <w:t>y</w:t>
      </w:r>
      <w:r>
        <w:rPr>
          <w:color w:val="231F20"/>
          <w:spacing w:val="-1"/>
          <w:sz w:val="18"/>
        </w:rPr>
        <w:t> </w:t>
      </w:r>
      <w:r>
        <w:rPr>
          <w:color w:val="231F20"/>
          <w:sz w:val="18"/>
        </w:rPr>
        <w:t>a</w:t>
      </w:r>
      <w:r>
        <w:rPr>
          <w:color w:val="231F20"/>
          <w:spacing w:val="-1"/>
          <w:sz w:val="18"/>
        </w:rPr>
        <w:t> </w:t>
      </w:r>
      <w:r>
        <w:rPr>
          <w:color w:val="231F20"/>
          <w:sz w:val="18"/>
        </w:rPr>
        <w:t>la necesidad de acompañamiento y/o de cuidados.</w:t>
      </w:r>
    </w:p>
    <w:p>
      <w:pPr>
        <w:pStyle w:val="BodyText"/>
        <w:spacing w:before="73"/>
      </w:pPr>
    </w:p>
    <w:p>
      <w:pPr>
        <w:pStyle w:val="Heading1"/>
        <w:numPr>
          <w:ilvl w:val="0"/>
          <w:numId w:val="3"/>
        </w:numPr>
        <w:tabs>
          <w:tab w:pos="1398" w:val="left" w:leader="none"/>
        </w:tabs>
        <w:spacing w:line="240" w:lineRule="auto" w:before="0" w:after="0"/>
        <w:ind w:left="1398" w:right="0" w:hanging="200"/>
        <w:jc w:val="left"/>
      </w:pPr>
      <w:r>
        <w:rPr>
          <w:color w:val="98361E"/>
          <w:spacing w:val="-2"/>
        </w:rPr>
        <w:t>Resultados</w:t>
      </w:r>
    </w:p>
    <w:p>
      <w:pPr>
        <w:pStyle w:val="BodyText"/>
        <w:spacing w:before="98"/>
        <w:rPr>
          <w:rFonts w:ascii="Arial"/>
          <w:sz w:val="24"/>
        </w:rPr>
      </w:pPr>
    </w:p>
    <w:p>
      <w:pPr>
        <w:pStyle w:val="BodyText"/>
        <w:spacing w:line="283" w:lineRule="auto" w:before="1"/>
        <w:ind w:left="1198" w:right="1115"/>
        <w:jc w:val="both"/>
      </w:pPr>
      <w:r>
        <w:rPr>
          <w:color w:val="231F20"/>
        </w:rPr>
        <w:t>Tras someter a análisis las ocho películas dirigidas por Pedro Almodóvar en las que Chus Lampreave</w:t>
      </w:r>
      <w:r>
        <w:rPr>
          <w:color w:val="231F20"/>
          <w:spacing w:val="-7"/>
        </w:rPr>
        <w:t> </w:t>
      </w:r>
      <w:r>
        <w:rPr>
          <w:color w:val="231F20"/>
        </w:rPr>
        <w:t>ha</w:t>
      </w:r>
      <w:r>
        <w:rPr>
          <w:color w:val="231F20"/>
          <w:spacing w:val="-7"/>
        </w:rPr>
        <w:t> </w:t>
      </w:r>
      <w:r>
        <w:rPr>
          <w:color w:val="231F20"/>
        </w:rPr>
        <w:t>representado</w:t>
      </w:r>
      <w:r>
        <w:rPr>
          <w:color w:val="231F20"/>
          <w:spacing w:val="-7"/>
        </w:rPr>
        <w:t> </w:t>
      </w:r>
      <w:r>
        <w:rPr>
          <w:color w:val="231F20"/>
        </w:rPr>
        <w:t>algún</w:t>
      </w:r>
      <w:r>
        <w:rPr>
          <w:color w:val="231F20"/>
          <w:spacing w:val="-7"/>
        </w:rPr>
        <w:t> </w:t>
      </w:r>
      <w:r>
        <w:rPr>
          <w:color w:val="231F20"/>
        </w:rPr>
        <w:t>personaje,</w:t>
      </w:r>
      <w:r>
        <w:rPr>
          <w:color w:val="231F20"/>
          <w:spacing w:val="-7"/>
        </w:rPr>
        <w:t> </w:t>
      </w:r>
      <w:r>
        <w:rPr>
          <w:color w:val="231F20"/>
        </w:rPr>
        <w:t>se</w:t>
      </w:r>
      <w:r>
        <w:rPr>
          <w:color w:val="231F20"/>
          <w:spacing w:val="-7"/>
        </w:rPr>
        <w:t> </w:t>
      </w:r>
      <w:r>
        <w:rPr>
          <w:color w:val="231F20"/>
        </w:rPr>
        <w:t>observa</w:t>
      </w:r>
      <w:r>
        <w:rPr>
          <w:color w:val="231F20"/>
          <w:spacing w:val="-7"/>
        </w:rPr>
        <w:t> </w:t>
      </w:r>
      <w:r>
        <w:rPr>
          <w:color w:val="231F20"/>
        </w:rPr>
        <w:t>que,</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variables</w:t>
      </w:r>
      <w:r>
        <w:rPr>
          <w:color w:val="231F20"/>
          <w:spacing w:val="-7"/>
        </w:rPr>
        <w:t> </w:t>
      </w:r>
      <w:r>
        <w:rPr>
          <w:color w:val="231F20"/>
        </w:rPr>
        <w:t>forma- les,</w:t>
      </w:r>
      <w:r>
        <w:rPr>
          <w:color w:val="231F20"/>
          <w:spacing w:val="-12"/>
        </w:rPr>
        <w:t> </w:t>
      </w:r>
      <w:r>
        <w:rPr>
          <w:color w:val="231F20"/>
        </w:rPr>
        <w:t>el</w:t>
      </w:r>
      <w:r>
        <w:rPr>
          <w:color w:val="231F20"/>
          <w:spacing w:val="-11"/>
        </w:rPr>
        <w:t> </w:t>
      </w:r>
      <w:r>
        <w:rPr>
          <w:color w:val="231F20"/>
        </w:rPr>
        <w:t>80%</w:t>
      </w:r>
      <w:r>
        <w:rPr>
          <w:color w:val="231F20"/>
          <w:spacing w:val="-11"/>
        </w:rPr>
        <w:t> </w:t>
      </w:r>
      <w:r>
        <w:rPr>
          <w:color w:val="231F20"/>
        </w:rPr>
        <w:t>correspondiente</w:t>
      </w:r>
      <w:r>
        <w:rPr>
          <w:color w:val="231F20"/>
          <w:spacing w:val="-11"/>
        </w:rPr>
        <w:t> </w:t>
      </w:r>
      <w:r>
        <w:rPr>
          <w:color w:val="231F20"/>
        </w:rPr>
        <w:t>a</w:t>
      </w:r>
      <w:r>
        <w:rPr>
          <w:color w:val="231F20"/>
          <w:spacing w:val="-12"/>
        </w:rPr>
        <w:t> </w:t>
      </w:r>
      <w:r>
        <w:rPr>
          <w:color w:val="231F20"/>
        </w:rPr>
        <w:t>tipología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prendas</w:t>
      </w:r>
      <w:r>
        <w:rPr>
          <w:color w:val="231F20"/>
          <w:spacing w:val="-12"/>
        </w:rPr>
        <w:t> </w:t>
      </w:r>
      <w:r>
        <w:rPr>
          <w:color w:val="231F20"/>
        </w:rPr>
        <w:t>(TIP.)</w:t>
      </w:r>
      <w:r>
        <w:rPr>
          <w:color w:val="231F20"/>
          <w:spacing w:val="18"/>
        </w:rPr>
        <w:t> </w:t>
      </w:r>
      <w:r>
        <w:rPr>
          <w:color w:val="231F20"/>
        </w:rPr>
        <w:t>denota</w:t>
      </w:r>
      <w:r>
        <w:rPr>
          <w:color w:val="231F20"/>
          <w:spacing w:val="-12"/>
        </w:rPr>
        <w:t> </w:t>
      </w:r>
      <w:r>
        <w:rPr>
          <w:color w:val="231F20"/>
        </w:rPr>
        <w:t>la</w:t>
      </w:r>
      <w:r>
        <w:rPr>
          <w:color w:val="231F20"/>
          <w:spacing w:val="-11"/>
        </w:rPr>
        <w:t> </w:t>
      </w:r>
      <w:r>
        <w:rPr>
          <w:color w:val="231F20"/>
        </w:rPr>
        <w:t>importante</w:t>
      </w:r>
      <w:r>
        <w:rPr>
          <w:color w:val="231F20"/>
          <w:spacing w:val="-11"/>
        </w:rPr>
        <w:t> </w:t>
      </w:r>
      <w:r>
        <w:rPr>
          <w:color w:val="231F20"/>
        </w:rPr>
        <w:t>estrategia de</w:t>
      </w:r>
      <w:r>
        <w:rPr>
          <w:color w:val="231F20"/>
          <w:spacing w:val="14"/>
        </w:rPr>
        <w:t> </w:t>
      </w:r>
      <w:r>
        <w:rPr>
          <w:color w:val="231F20"/>
        </w:rPr>
        <w:t>elección</w:t>
      </w:r>
      <w:r>
        <w:rPr>
          <w:color w:val="231F20"/>
          <w:spacing w:val="13"/>
        </w:rPr>
        <w:t> </w:t>
      </w:r>
      <w:r>
        <w:rPr>
          <w:color w:val="231F20"/>
        </w:rPr>
        <w:t>de</w:t>
      </w:r>
      <w:r>
        <w:rPr>
          <w:color w:val="231F20"/>
          <w:spacing w:val="14"/>
        </w:rPr>
        <w:t> </w:t>
      </w:r>
      <w:r>
        <w:rPr>
          <w:color w:val="231F20"/>
        </w:rPr>
        <w:t>las</w:t>
      </w:r>
      <w:r>
        <w:rPr>
          <w:color w:val="231F20"/>
          <w:spacing w:val="14"/>
        </w:rPr>
        <w:t> </w:t>
      </w:r>
      <w:r>
        <w:rPr>
          <w:color w:val="231F20"/>
        </w:rPr>
        <w:t>mismas</w:t>
      </w:r>
      <w:r>
        <w:rPr>
          <w:color w:val="231F20"/>
          <w:spacing w:val="15"/>
        </w:rPr>
        <w:t> </w:t>
      </w:r>
      <w:r>
        <w:rPr>
          <w:color w:val="231F20"/>
        </w:rPr>
        <w:t>a</w:t>
      </w:r>
      <w:r>
        <w:rPr>
          <w:color w:val="231F20"/>
          <w:spacing w:val="14"/>
        </w:rPr>
        <w:t> </w:t>
      </w:r>
      <w:r>
        <w:rPr>
          <w:color w:val="231F20"/>
        </w:rPr>
        <w:t>la</w:t>
      </w:r>
      <w:r>
        <w:rPr>
          <w:color w:val="231F20"/>
          <w:spacing w:val="14"/>
        </w:rPr>
        <w:t> </w:t>
      </w:r>
      <w:r>
        <w:rPr>
          <w:color w:val="231F20"/>
        </w:rPr>
        <w:t>hora</w:t>
      </w:r>
      <w:r>
        <w:rPr>
          <w:color w:val="231F20"/>
          <w:spacing w:val="14"/>
        </w:rPr>
        <w:t> </w:t>
      </w:r>
      <w:r>
        <w:rPr>
          <w:color w:val="231F20"/>
        </w:rPr>
        <w:t>de</w:t>
      </w:r>
      <w:r>
        <w:rPr>
          <w:color w:val="231F20"/>
          <w:spacing w:val="14"/>
        </w:rPr>
        <w:t> </w:t>
      </w:r>
      <w:r>
        <w:rPr>
          <w:color w:val="231F20"/>
        </w:rPr>
        <w:t>construir</w:t>
      </w:r>
      <w:r>
        <w:rPr>
          <w:color w:val="231F20"/>
          <w:spacing w:val="15"/>
        </w:rPr>
        <w:t> </w:t>
      </w:r>
      <w:r>
        <w:rPr>
          <w:color w:val="231F20"/>
        </w:rPr>
        <w:t>sus</w:t>
      </w:r>
      <w:r>
        <w:rPr>
          <w:color w:val="231F20"/>
          <w:spacing w:val="14"/>
        </w:rPr>
        <w:t> </w:t>
      </w:r>
      <w:r>
        <w:rPr>
          <w:color w:val="231F20"/>
        </w:rPr>
        <w:t>personajes,</w:t>
      </w:r>
      <w:r>
        <w:rPr>
          <w:color w:val="231F20"/>
          <w:spacing w:val="14"/>
        </w:rPr>
        <w:t> </w:t>
      </w:r>
      <w:r>
        <w:rPr>
          <w:color w:val="231F20"/>
        </w:rPr>
        <w:t>destacando</w:t>
      </w:r>
      <w:r>
        <w:rPr>
          <w:color w:val="231F20"/>
          <w:spacing w:val="14"/>
        </w:rPr>
        <w:t> </w:t>
      </w:r>
      <w:r>
        <w:rPr>
          <w:color w:val="231F20"/>
        </w:rPr>
        <w:t>las</w:t>
      </w:r>
      <w:r>
        <w:rPr>
          <w:color w:val="231F20"/>
          <w:spacing w:val="14"/>
        </w:rPr>
        <w:t> </w:t>
      </w:r>
      <w:r>
        <w:rPr>
          <w:color w:val="231F20"/>
        </w:rPr>
        <w:t>batas</w:t>
      </w:r>
      <w:r>
        <w:rPr>
          <w:color w:val="231F20"/>
          <w:spacing w:val="15"/>
        </w:rPr>
        <w:t> </w:t>
      </w:r>
      <w:r>
        <w:rPr>
          <w:color w:val="231F20"/>
          <w:spacing w:val="-5"/>
        </w:rPr>
        <w:t>de</w:t>
      </w:r>
    </w:p>
    <w:p>
      <w:pPr>
        <w:spacing w:after="0" w:line="283" w:lineRule="auto"/>
        <w:jc w:val="both"/>
        <w:sectPr>
          <w:headerReference w:type="default" r:id="rId12"/>
          <w:footerReference w:type="default" r:id="rId13"/>
          <w:pgSz w:w="9640" w:h="13610"/>
          <w:pgMar w:header="1146" w:footer="922" w:top="1400" w:bottom="1120" w:left="480" w:right="560"/>
        </w:sectPr>
      </w:pPr>
    </w:p>
    <w:p>
      <w:pPr>
        <w:pStyle w:val="BodyText"/>
        <w:spacing w:before="4"/>
      </w:pPr>
    </w:p>
    <w:p>
      <w:pPr>
        <w:pStyle w:val="BodyText"/>
        <w:spacing w:line="283" w:lineRule="auto" w:before="1"/>
        <w:ind w:left="1197" w:right="1113"/>
        <w:jc w:val="both"/>
      </w:pPr>
      <w:r>
        <w:rPr>
          <w:color w:val="231F20"/>
        </w:rPr>
        <w:t>andar por casa ya que en </w:t>
      </w:r>
      <w:r>
        <w:rPr>
          <w:i/>
          <w:color w:val="231F20"/>
        </w:rPr>
        <w:t>La flor de mi secreto </w:t>
      </w:r>
      <w:r>
        <w:rPr>
          <w:color w:val="231F20"/>
        </w:rPr>
        <w:t>(1995) son mencionadas dentro de uno de los diálogos del personaje. Destacables también son las toquillas y prendas de abrigos hechas con lana y técnicas tradicionales como el ganchillo y los delantales como símbolo de las mujeres</w:t>
      </w:r>
      <w:r>
        <w:rPr>
          <w:color w:val="231F20"/>
          <w:spacing w:val="-3"/>
        </w:rPr>
        <w:t> </w:t>
      </w:r>
      <w:r>
        <w:rPr>
          <w:color w:val="231F20"/>
        </w:rPr>
        <w:t>que</w:t>
      </w:r>
      <w:r>
        <w:rPr>
          <w:color w:val="231F20"/>
          <w:spacing w:val="-3"/>
        </w:rPr>
        <w:t> </w:t>
      </w:r>
      <w:r>
        <w:rPr>
          <w:color w:val="231F20"/>
        </w:rPr>
        <w:t>tradicionalmente</w:t>
      </w:r>
      <w:r>
        <w:rPr>
          <w:color w:val="231F20"/>
          <w:spacing w:val="-3"/>
        </w:rPr>
        <w:t> </w:t>
      </w:r>
      <w:r>
        <w:rPr>
          <w:color w:val="231F20"/>
        </w:rPr>
        <w:t>se</w:t>
      </w:r>
      <w:r>
        <w:rPr>
          <w:color w:val="231F20"/>
          <w:spacing w:val="-3"/>
        </w:rPr>
        <w:t> </w:t>
      </w:r>
      <w:r>
        <w:rPr>
          <w:color w:val="231F20"/>
        </w:rPr>
        <w:t>han</w:t>
      </w:r>
      <w:r>
        <w:rPr>
          <w:color w:val="231F20"/>
          <w:spacing w:val="-2"/>
        </w:rPr>
        <w:t> </w:t>
      </w:r>
      <w:r>
        <w:rPr>
          <w:color w:val="231F20"/>
        </w:rPr>
        <w:t>dedicado</w:t>
      </w:r>
      <w:r>
        <w:rPr>
          <w:color w:val="231F20"/>
          <w:spacing w:val="-3"/>
        </w:rPr>
        <w:t> </w:t>
      </w:r>
      <w:r>
        <w:rPr>
          <w:color w:val="231F20"/>
        </w:rPr>
        <w:t>a</w:t>
      </w:r>
      <w:r>
        <w:rPr>
          <w:color w:val="231F20"/>
          <w:spacing w:val="-3"/>
        </w:rPr>
        <w:t> </w:t>
      </w:r>
      <w:r>
        <w:rPr>
          <w:color w:val="231F20"/>
        </w:rPr>
        <w:t>los</w:t>
      </w:r>
      <w:r>
        <w:rPr>
          <w:color w:val="231F20"/>
          <w:spacing w:val="-2"/>
        </w:rPr>
        <w:t> </w:t>
      </w:r>
      <w:r>
        <w:rPr>
          <w:color w:val="231F20"/>
        </w:rPr>
        <w:t>cuidados</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cocinar</w:t>
      </w:r>
      <w:r>
        <w:rPr>
          <w:color w:val="231F20"/>
          <w:spacing w:val="-3"/>
        </w:rPr>
        <w:t> </w:t>
      </w:r>
      <w:r>
        <w:rPr>
          <w:color w:val="231F20"/>
        </w:rPr>
        <w:t>para</w:t>
      </w:r>
      <w:r>
        <w:rPr>
          <w:color w:val="231F20"/>
          <w:spacing w:val="-2"/>
        </w:rPr>
        <w:t> </w:t>
      </w:r>
      <w:r>
        <w:rPr>
          <w:color w:val="231F20"/>
        </w:rPr>
        <w:t>el</w:t>
      </w:r>
      <w:r>
        <w:rPr>
          <w:color w:val="231F20"/>
          <w:spacing w:val="-3"/>
        </w:rPr>
        <w:t> </w:t>
      </w:r>
      <w:r>
        <w:rPr>
          <w:color w:val="231F20"/>
        </w:rPr>
        <w:t>resto</w:t>
      </w:r>
      <w:r>
        <w:rPr>
          <w:color w:val="231F20"/>
          <w:spacing w:val="-3"/>
        </w:rPr>
        <w:t> </w:t>
      </w:r>
      <w:r>
        <w:rPr>
          <w:color w:val="231F20"/>
        </w:rPr>
        <w:t>de</w:t>
      </w:r>
      <w:r>
        <w:rPr>
          <w:color w:val="231F20"/>
          <w:spacing w:val="-3"/>
        </w:rPr>
        <w:t> </w:t>
      </w:r>
      <w:r>
        <w:rPr>
          <w:color w:val="231F20"/>
        </w:rPr>
        <w:t>la unidad familiar. El caso en el que Chus Lampreave adopta un vestuario más colorido, a la vez</w:t>
      </w:r>
      <w:r>
        <w:rPr>
          <w:color w:val="231F20"/>
          <w:spacing w:val="-9"/>
        </w:rPr>
        <w:t> </w:t>
      </w:r>
      <w:r>
        <w:rPr>
          <w:color w:val="231F20"/>
        </w:rPr>
        <w:t>que</w:t>
      </w:r>
      <w:r>
        <w:rPr>
          <w:color w:val="231F20"/>
          <w:spacing w:val="-9"/>
        </w:rPr>
        <w:t> </w:t>
      </w:r>
      <w:r>
        <w:rPr>
          <w:color w:val="231F20"/>
        </w:rPr>
        <w:t>sonoro</w:t>
      </w:r>
      <w:r>
        <w:rPr>
          <w:color w:val="231F20"/>
          <w:spacing w:val="-9"/>
        </w:rPr>
        <w:t> </w:t>
      </w:r>
      <w:r>
        <w:rPr>
          <w:color w:val="231F20"/>
        </w:rPr>
        <w:t>es</w:t>
      </w:r>
      <w:r>
        <w:rPr>
          <w:color w:val="231F20"/>
          <w:spacing w:val="-9"/>
        </w:rPr>
        <w:t> </w:t>
      </w:r>
      <w:r>
        <w:rPr>
          <w:color w:val="231F20"/>
        </w:rPr>
        <w:t>en</w:t>
      </w:r>
      <w:r>
        <w:rPr>
          <w:color w:val="231F20"/>
          <w:spacing w:val="-9"/>
        </w:rPr>
        <w:t> </w:t>
      </w:r>
      <w:r>
        <w:rPr>
          <w:i/>
          <w:color w:val="231F20"/>
        </w:rPr>
        <w:t>Matador</w:t>
      </w:r>
      <w:r>
        <w:rPr>
          <w:i/>
          <w:color w:val="231F20"/>
          <w:spacing w:val="-9"/>
        </w:rPr>
        <w:t> </w:t>
      </w:r>
      <w:r>
        <w:rPr>
          <w:color w:val="231F20"/>
        </w:rPr>
        <w:t>(1986),</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representa</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madre</w:t>
      </w:r>
      <w:r>
        <w:rPr>
          <w:color w:val="231F20"/>
          <w:spacing w:val="-9"/>
        </w:rPr>
        <w:t> </w:t>
      </w:r>
      <w:r>
        <w:rPr>
          <w:i/>
          <w:color w:val="231F20"/>
        </w:rPr>
        <w:t>inquisitiva</w:t>
      </w:r>
      <w:r>
        <w:rPr>
          <w:color w:val="231F20"/>
        </w:rPr>
        <w:t>,</w:t>
      </w:r>
      <w:r>
        <w:rPr>
          <w:color w:val="231F20"/>
          <w:spacing w:val="-9"/>
        </w:rPr>
        <w:t> </w:t>
      </w:r>
      <w:r>
        <w:rPr>
          <w:color w:val="231F20"/>
        </w:rPr>
        <w:t>utilizando prendas</w:t>
      </w:r>
      <w:r>
        <w:rPr>
          <w:color w:val="231F20"/>
          <w:spacing w:val="-4"/>
        </w:rPr>
        <w:t> </w:t>
      </w:r>
      <w:r>
        <w:rPr>
          <w:color w:val="231F20"/>
        </w:rPr>
        <w:t>más</w:t>
      </w:r>
      <w:r>
        <w:rPr>
          <w:color w:val="231F20"/>
          <w:spacing w:val="-4"/>
        </w:rPr>
        <w:t> </w:t>
      </w:r>
      <w:r>
        <w:rPr>
          <w:color w:val="231F20"/>
        </w:rPr>
        <w:t>estridentes,</w:t>
      </w:r>
      <w:r>
        <w:rPr>
          <w:color w:val="231F20"/>
          <w:spacing w:val="-4"/>
        </w:rPr>
        <w:t> </w:t>
      </w:r>
      <w:r>
        <w:rPr>
          <w:color w:val="231F20"/>
        </w:rPr>
        <w:t>algo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aprecia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sonido</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fuertes</w:t>
      </w:r>
      <w:r>
        <w:rPr>
          <w:color w:val="231F20"/>
          <w:spacing w:val="-4"/>
        </w:rPr>
        <w:t> </w:t>
      </w:r>
      <w:r>
        <w:rPr>
          <w:color w:val="231F20"/>
        </w:rPr>
        <w:t>pasos</w:t>
      </w:r>
      <w:r>
        <w:rPr>
          <w:color w:val="231F20"/>
          <w:spacing w:val="-4"/>
        </w:rPr>
        <w:t> </w:t>
      </w:r>
      <w:r>
        <w:rPr>
          <w:color w:val="231F20"/>
        </w:rPr>
        <w:t>sobre</w:t>
      </w:r>
      <w:r>
        <w:rPr>
          <w:color w:val="231F20"/>
          <w:spacing w:val="-4"/>
        </w:rPr>
        <w:t> </w:t>
      </w:r>
      <w:r>
        <w:rPr>
          <w:color w:val="231F20"/>
        </w:rPr>
        <w:t>zapato de tacón por los camerinos mientras busca a su hija, así como la insistencia en las mallas</w:t>
      </w:r>
      <w:r>
        <w:rPr>
          <w:color w:val="231F20"/>
          <w:spacing w:val="40"/>
        </w:rPr>
        <w:t> </w:t>
      </w:r>
      <w:r>
        <w:rPr>
          <w:color w:val="231F20"/>
        </w:rPr>
        <w:t>de</w:t>
      </w:r>
      <w:r>
        <w:rPr>
          <w:color w:val="231F20"/>
          <w:spacing w:val="-1"/>
        </w:rPr>
        <w:t> </w:t>
      </w:r>
      <w:r>
        <w:rPr>
          <w:color w:val="231F20"/>
        </w:rPr>
        <w:t>colorido</w:t>
      </w:r>
      <w:r>
        <w:rPr>
          <w:color w:val="231F20"/>
          <w:spacing w:val="-1"/>
        </w:rPr>
        <w:t> </w:t>
      </w:r>
      <w:r>
        <w:rPr>
          <w:color w:val="231F20"/>
        </w:rPr>
        <w:t>rosa</w:t>
      </w:r>
      <w:r>
        <w:rPr>
          <w:color w:val="231F20"/>
          <w:spacing w:val="-1"/>
        </w:rPr>
        <w:t> </w:t>
      </w:r>
      <w:r>
        <w:rPr>
          <w:color w:val="231F20"/>
        </w:rPr>
        <w:t>o</w:t>
      </w:r>
      <w:r>
        <w:rPr>
          <w:color w:val="231F20"/>
          <w:spacing w:val="-1"/>
        </w:rPr>
        <w:t> </w:t>
      </w:r>
      <w:r>
        <w:rPr>
          <w:color w:val="231F20"/>
        </w:rPr>
        <w:t>camisa</w:t>
      </w:r>
      <w:r>
        <w:rPr>
          <w:color w:val="231F20"/>
          <w:spacing w:val="-1"/>
        </w:rPr>
        <w:t> </w:t>
      </w:r>
      <w:r>
        <w:rPr>
          <w:color w:val="231F20"/>
        </w:rPr>
        <w:t>de</w:t>
      </w:r>
      <w:r>
        <w:rPr>
          <w:color w:val="231F20"/>
          <w:spacing w:val="-1"/>
        </w:rPr>
        <w:t> </w:t>
      </w:r>
      <w:r>
        <w:rPr>
          <w:color w:val="231F20"/>
        </w:rPr>
        <w:t>un</w:t>
      </w:r>
      <w:r>
        <w:rPr>
          <w:color w:val="231F20"/>
          <w:spacing w:val="-1"/>
        </w:rPr>
        <w:t> </w:t>
      </w:r>
      <w:r>
        <w:rPr>
          <w:color w:val="231F20"/>
        </w:rPr>
        <w:t>verde</w:t>
      </w:r>
      <w:r>
        <w:rPr>
          <w:color w:val="231F20"/>
          <w:spacing w:val="-1"/>
        </w:rPr>
        <w:t> </w:t>
      </w:r>
      <w:r>
        <w:rPr>
          <w:color w:val="231F20"/>
        </w:rPr>
        <w:t>potente,</w:t>
      </w:r>
      <w:r>
        <w:rPr>
          <w:color w:val="231F20"/>
          <w:spacing w:val="-1"/>
        </w:rPr>
        <w:t> </w:t>
      </w:r>
      <w:r>
        <w:rPr>
          <w:color w:val="231F20"/>
        </w:rPr>
        <w:t>algo</w:t>
      </w:r>
      <w:r>
        <w:rPr>
          <w:color w:val="231F20"/>
          <w:spacing w:val="-1"/>
        </w:rPr>
        <w:t> </w:t>
      </w:r>
      <w:r>
        <w:rPr>
          <w:color w:val="231F20"/>
        </w:rPr>
        <w:t>que</w:t>
      </w:r>
      <w:r>
        <w:rPr>
          <w:color w:val="231F20"/>
          <w:spacing w:val="-1"/>
        </w:rPr>
        <w:t> </w:t>
      </w:r>
      <w:r>
        <w:rPr>
          <w:color w:val="231F20"/>
        </w:rPr>
        <w:t>contrasta</w:t>
      </w:r>
      <w:r>
        <w:rPr>
          <w:color w:val="231F20"/>
          <w:spacing w:val="-1"/>
        </w:rPr>
        <w:t> </w:t>
      </w:r>
      <w:r>
        <w:rPr>
          <w:color w:val="231F20"/>
        </w:rPr>
        <w:t>con</w:t>
      </w:r>
      <w:r>
        <w:rPr>
          <w:color w:val="231F20"/>
          <w:spacing w:val="-1"/>
        </w:rPr>
        <w:t> </w:t>
      </w:r>
      <w:r>
        <w:rPr>
          <w:color w:val="231F20"/>
        </w:rPr>
        <w:t>la</w:t>
      </w:r>
      <w:r>
        <w:rPr>
          <w:color w:val="231F20"/>
          <w:spacing w:val="-1"/>
        </w:rPr>
        <w:t> </w:t>
      </w:r>
      <w:r>
        <w:rPr>
          <w:color w:val="231F20"/>
        </w:rPr>
        <w:t>propia</w:t>
      </w:r>
      <w:r>
        <w:rPr>
          <w:color w:val="231F20"/>
          <w:spacing w:val="-1"/>
        </w:rPr>
        <w:t> </w:t>
      </w:r>
      <w:r>
        <w:rPr>
          <w:color w:val="231F20"/>
        </w:rPr>
        <w:t>psicología del personaje e incluso con la paleta de color usada como inspiración durante todo el film (negros y rojos).</w:t>
      </w:r>
    </w:p>
    <w:p>
      <w:pPr>
        <w:pStyle w:val="BodyText"/>
        <w:spacing w:before="35"/>
      </w:pPr>
    </w:p>
    <w:p>
      <w:pPr>
        <w:pStyle w:val="BodyText"/>
        <w:ind w:left="412" w:right="331"/>
        <w:jc w:val="center"/>
      </w:pPr>
      <w:r>
        <w:rPr>
          <w:color w:val="231F20"/>
        </w:rPr>
        <w:t>Tabla</w:t>
      </w:r>
      <w:r>
        <w:rPr>
          <w:color w:val="231F20"/>
          <w:spacing w:val="-4"/>
        </w:rPr>
        <w:t> </w:t>
      </w:r>
      <w:r>
        <w:rPr>
          <w:color w:val="231F20"/>
        </w:rPr>
        <w:t>3.</w:t>
      </w:r>
      <w:r>
        <w:rPr>
          <w:color w:val="231F20"/>
          <w:spacing w:val="-2"/>
        </w:rPr>
        <w:t> </w:t>
      </w:r>
      <w:r>
        <w:rPr>
          <w:color w:val="231F20"/>
        </w:rPr>
        <w:t>Resultados</w:t>
      </w:r>
      <w:r>
        <w:rPr>
          <w:color w:val="231F20"/>
          <w:spacing w:val="-2"/>
        </w:rPr>
        <w:t> </w:t>
      </w:r>
      <w:r>
        <w:rPr>
          <w:color w:val="231F20"/>
        </w:rPr>
        <w:t>del</w:t>
      </w:r>
      <w:r>
        <w:rPr>
          <w:color w:val="231F20"/>
          <w:spacing w:val="-3"/>
        </w:rPr>
        <w:t> </w:t>
      </w:r>
      <w:r>
        <w:rPr>
          <w:color w:val="231F20"/>
        </w:rPr>
        <w:t>análisis</w:t>
      </w:r>
      <w:r>
        <w:rPr>
          <w:color w:val="231F20"/>
          <w:spacing w:val="-2"/>
        </w:rPr>
        <w:t> </w:t>
      </w:r>
      <w:r>
        <w:rPr>
          <w:color w:val="231F20"/>
        </w:rPr>
        <w:t>mediante</w:t>
      </w:r>
      <w:r>
        <w:rPr>
          <w:color w:val="231F20"/>
          <w:spacing w:val="-2"/>
        </w:rPr>
        <w:t> </w:t>
      </w:r>
      <w:r>
        <w:rPr>
          <w:color w:val="231F20"/>
        </w:rPr>
        <w:t>porcentajes</w:t>
      </w:r>
      <w:r>
        <w:rPr>
          <w:color w:val="231F20"/>
          <w:spacing w:val="-2"/>
        </w:rPr>
        <w:t> aproximativos.</w:t>
      </w:r>
    </w:p>
    <w:p>
      <w:pPr>
        <w:pStyle w:val="BodyText"/>
        <w:spacing w:before="1"/>
        <w:rPr>
          <w:sz w:val="9"/>
        </w:rPr>
      </w:pPr>
      <w:r>
        <w:rPr/>
        <w:drawing>
          <wp:anchor distT="0" distB="0" distL="0" distR="0" allowOverlap="1" layoutInCell="1" locked="0" behindDoc="1" simplePos="0" relativeHeight="487591424">
            <wp:simplePos x="0" y="0"/>
            <wp:positionH relativeFrom="page">
              <wp:posOffset>379976</wp:posOffset>
            </wp:positionH>
            <wp:positionV relativeFrom="paragraph">
              <wp:posOffset>80298</wp:posOffset>
            </wp:positionV>
            <wp:extent cx="5295865" cy="87477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5295865" cy="874776"/>
                    </a:xfrm>
                    <a:prstGeom prst="rect">
                      <a:avLst/>
                    </a:prstGeom>
                  </pic:spPr>
                </pic:pic>
              </a:graphicData>
            </a:graphic>
          </wp:anchor>
        </w:drawing>
      </w:r>
    </w:p>
    <w:p>
      <w:pPr>
        <w:pStyle w:val="BodyText"/>
        <w:spacing w:before="61"/>
      </w:pPr>
    </w:p>
    <w:p>
      <w:pPr>
        <w:pStyle w:val="BodyText"/>
        <w:ind w:left="411" w:right="331"/>
        <w:jc w:val="center"/>
      </w:pPr>
      <w:r>
        <w:rPr>
          <w:color w:val="231F20"/>
        </w:rPr>
        <w:t>Fuente:</w:t>
      </w:r>
      <w:r>
        <w:rPr>
          <w:color w:val="231F20"/>
          <w:spacing w:val="-6"/>
        </w:rPr>
        <w:t> </w:t>
      </w:r>
      <w:r>
        <w:rPr>
          <w:color w:val="231F20"/>
        </w:rPr>
        <w:t>Elaboración</w:t>
      </w:r>
      <w:r>
        <w:rPr>
          <w:color w:val="231F20"/>
          <w:spacing w:val="-5"/>
        </w:rPr>
        <w:t> </w:t>
      </w:r>
      <w:r>
        <w:rPr>
          <w:color w:val="231F20"/>
          <w:spacing w:val="-2"/>
        </w:rPr>
        <w:t>propia.</w:t>
      </w:r>
    </w:p>
    <w:p>
      <w:pPr>
        <w:pStyle w:val="BodyText"/>
        <w:spacing w:before="61"/>
      </w:pPr>
    </w:p>
    <w:p>
      <w:pPr>
        <w:pStyle w:val="BodyText"/>
        <w:spacing w:line="285" w:lineRule="auto" w:before="1"/>
        <w:ind w:left="1198" w:right="1116"/>
      </w:pPr>
      <w:r>
        <w:rPr>
          <w:color w:val="231F20"/>
        </w:rPr>
        <w:t>En</w:t>
      </w:r>
      <w:r>
        <w:rPr>
          <w:color w:val="231F20"/>
          <w:spacing w:val="-5"/>
        </w:rPr>
        <w:t> </w:t>
      </w:r>
      <w:r>
        <w:rPr>
          <w:color w:val="231F20"/>
        </w:rPr>
        <w:t>todas</w:t>
      </w:r>
      <w:r>
        <w:rPr>
          <w:color w:val="231F20"/>
          <w:spacing w:val="-5"/>
        </w:rPr>
        <w:t> </w:t>
      </w:r>
      <w:r>
        <w:rPr>
          <w:color w:val="231F20"/>
        </w:rPr>
        <w:t>las</w:t>
      </w:r>
      <w:r>
        <w:rPr>
          <w:color w:val="231F20"/>
          <w:spacing w:val="-5"/>
        </w:rPr>
        <w:t> </w:t>
      </w:r>
      <w:r>
        <w:rPr>
          <w:color w:val="231F20"/>
        </w:rPr>
        <w:t>películas,</w:t>
      </w:r>
      <w:r>
        <w:rPr>
          <w:color w:val="231F20"/>
          <w:spacing w:val="-5"/>
        </w:rPr>
        <w:t> </w:t>
      </w:r>
      <w:r>
        <w:rPr>
          <w:color w:val="231F20"/>
        </w:rPr>
        <w:t>menos</w:t>
      </w:r>
      <w:r>
        <w:rPr>
          <w:color w:val="231F20"/>
          <w:spacing w:val="-5"/>
        </w:rPr>
        <w:t> </w:t>
      </w:r>
      <w:r>
        <w:rPr>
          <w:color w:val="231F20"/>
        </w:rPr>
        <w:t>en</w:t>
      </w:r>
      <w:r>
        <w:rPr>
          <w:color w:val="231F20"/>
          <w:spacing w:val="-5"/>
        </w:rPr>
        <w:t> </w:t>
      </w:r>
      <w:r>
        <w:rPr>
          <w:i/>
          <w:color w:val="231F20"/>
        </w:rPr>
        <w:t>Matador</w:t>
      </w:r>
      <w:r>
        <w:rPr>
          <w:i/>
          <w:color w:val="231F20"/>
          <w:spacing w:val="-5"/>
        </w:rPr>
        <w:t> </w:t>
      </w:r>
      <w:r>
        <w:rPr>
          <w:color w:val="231F20"/>
        </w:rPr>
        <w:t>(1986),</w:t>
      </w:r>
      <w:r>
        <w:rPr>
          <w:color w:val="231F20"/>
          <w:spacing w:val="-7"/>
        </w:rPr>
        <w:t> </w:t>
      </w:r>
      <w:r>
        <w:rPr>
          <w:color w:val="231F20"/>
        </w:rPr>
        <w:t>los</w:t>
      </w:r>
      <w:r>
        <w:rPr>
          <w:color w:val="231F20"/>
          <w:spacing w:val="-5"/>
        </w:rPr>
        <w:t> </w:t>
      </w:r>
      <w:r>
        <w:rPr>
          <w:color w:val="231F20"/>
        </w:rPr>
        <w:t>elementos</w:t>
      </w:r>
      <w:r>
        <w:rPr>
          <w:color w:val="231F20"/>
          <w:spacing w:val="-6"/>
        </w:rPr>
        <w:t> </w:t>
      </w:r>
      <w:r>
        <w:rPr>
          <w:color w:val="231F20"/>
        </w:rPr>
        <w:t>dinámicos</w:t>
      </w:r>
      <w:r>
        <w:rPr>
          <w:color w:val="231F20"/>
          <w:spacing w:val="-5"/>
        </w:rPr>
        <w:t> </w:t>
      </w:r>
      <w:r>
        <w:rPr>
          <w:color w:val="231F20"/>
        </w:rPr>
        <w:t>del</w:t>
      </w:r>
      <w:r>
        <w:rPr>
          <w:color w:val="231F20"/>
          <w:spacing w:val="-6"/>
        </w:rPr>
        <w:t> </w:t>
      </w:r>
      <w:r>
        <w:rPr>
          <w:color w:val="231F20"/>
        </w:rPr>
        <w:t>diseño</w:t>
      </w:r>
      <w:r>
        <w:rPr>
          <w:color w:val="231F20"/>
          <w:spacing w:val="-6"/>
        </w:rPr>
        <w:t> </w:t>
      </w:r>
      <w:r>
        <w:rPr>
          <w:color w:val="231F20"/>
        </w:rPr>
        <w:t>(DIS.) suelen</w:t>
      </w:r>
      <w:r>
        <w:rPr>
          <w:color w:val="231F20"/>
          <w:spacing w:val="-8"/>
        </w:rPr>
        <w:t> </w:t>
      </w:r>
      <w:r>
        <w:rPr>
          <w:color w:val="231F20"/>
        </w:rPr>
        <w:t>ser</w:t>
      </w:r>
      <w:r>
        <w:rPr>
          <w:color w:val="231F20"/>
          <w:spacing w:val="-7"/>
        </w:rPr>
        <w:t> </w:t>
      </w:r>
      <w:r>
        <w:rPr>
          <w:color w:val="231F20"/>
        </w:rPr>
        <w:t>apagados,</w:t>
      </w:r>
      <w:r>
        <w:rPr>
          <w:color w:val="231F20"/>
          <w:spacing w:val="-7"/>
        </w:rPr>
        <w:t> </w:t>
      </w:r>
      <w:r>
        <w:rPr>
          <w:color w:val="231F20"/>
        </w:rPr>
        <w:t>grises,</w:t>
      </w:r>
      <w:r>
        <w:rPr>
          <w:color w:val="231F20"/>
          <w:spacing w:val="-7"/>
        </w:rPr>
        <w:t> </w:t>
      </w:r>
      <w:r>
        <w:rPr>
          <w:color w:val="231F20"/>
        </w:rPr>
        <w:t>oscuros,</w:t>
      </w:r>
      <w:r>
        <w:rPr>
          <w:color w:val="231F20"/>
          <w:spacing w:val="-7"/>
        </w:rPr>
        <w:t> </w:t>
      </w:r>
      <w:r>
        <w:rPr>
          <w:color w:val="231F20"/>
        </w:rPr>
        <w:t>con</w:t>
      </w:r>
      <w:r>
        <w:rPr>
          <w:color w:val="231F20"/>
          <w:spacing w:val="-7"/>
        </w:rPr>
        <w:t> </w:t>
      </w:r>
      <w:r>
        <w:rPr>
          <w:color w:val="231F20"/>
        </w:rPr>
        <w:t>prendas</w:t>
      </w:r>
      <w:r>
        <w:rPr>
          <w:color w:val="231F20"/>
          <w:spacing w:val="-7"/>
        </w:rPr>
        <w:t> </w:t>
      </w:r>
      <w:r>
        <w:rPr>
          <w:color w:val="231F20"/>
        </w:rPr>
        <w:t>holgadas.</w:t>
      </w:r>
      <w:r>
        <w:rPr>
          <w:color w:val="231F20"/>
          <w:spacing w:val="-7"/>
        </w:rPr>
        <w:t> </w:t>
      </w:r>
      <w:r>
        <w:rPr>
          <w:color w:val="231F20"/>
        </w:rPr>
        <w:t>Hay</w:t>
      </w:r>
      <w:r>
        <w:rPr>
          <w:color w:val="231F20"/>
          <w:spacing w:val="-7"/>
        </w:rPr>
        <w:t> </w:t>
      </w:r>
      <w:r>
        <w:rPr>
          <w:color w:val="231F20"/>
        </w:rPr>
        <w:t>una</w:t>
      </w:r>
      <w:r>
        <w:rPr>
          <w:color w:val="231F20"/>
          <w:spacing w:val="-7"/>
        </w:rPr>
        <w:t> </w:t>
      </w:r>
      <w:r>
        <w:rPr>
          <w:color w:val="231F20"/>
        </w:rPr>
        <w:t>evolución</w:t>
      </w:r>
      <w:r>
        <w:rPr>
          <w:color w:val="231F20"/>
          <w:spacing w:val="-7"/>
        </w:rPr>
        <w:t> </w:t>
      </w:r>
      <w:r>
        <w:rPr>
          <w:color w:val="231F20"/>
        </w:rPr>
        <w:t>en</w:t>
      </w:r>
      <w:r>
        <w:rPr>
          <w:color w:val="231F20"/>
          <w:spacing w:val="-7"/>
        </w:rPr>
        <w:t> </w:t>
      </w:r>
      <w:r>
        <w:rPr>
          <w:color w:val="231F20"/>
        </w:rPr>
        <w:t>tanto</w:t>
      </w:r>
      <w:r>
        <w:rPr>
          <w:color w:val="231F20"/>
          <w:spacing w:val="-7"/>
        </w:rPr>
        <w:t> </w:t>
      </w:r>
      <w:r>
        <w:rPr>
          <w:color w:val="231F20"/>
        </w:rPr>
        <w:t>que la señora de ¿Qué he hecho yo para</w:t>
      </w:r>
      <w:r>
        <w:rPr>
          <w:color w:val="231F20"/>
          <w:spacing w:val="25"/>
        </w:rPr>
        <w:t> </w:t>
      </w:r>
      <w:r>
        <w:rPr>
          <w:color w:val="231F20"/>
        </w:rPr>
        <w:t>merecer esto!? (1984) es una representación de luto total,</w:t>
      </w:r>
      <w:r>
        <w:rPr>
          <w:color w:val="231F20"/>
          <w:spacing w:val="-3"/>
        </w:rPr>
        <w:t> </w:t>
      </w:r>
      <w:r>
        <w:rPr>
          <w:color w:val="231F20"/>
        </w:rPr>
        <w:t>que</w:t>
      </w:r>
      <w:r>
        <w:rPr>
          <w:color w:val="231F20"/>
          <w:spacing w:val="-3"/>
        </w:rPr>
        <w:t> </w:t>
      </w:r>
      <w:r>
        <w:rPr>
          <w:color w:val="231F20"/>
        </w:rPr>
        <w:t>progresivamente</w:t>
      </w:r>
      <w:r>
        <w:rPr>
          <w:color w:val="231F20"/>
          <w:spacing w:val="-3"/>
        </w:rPr>
        <w:t> </w:t>
      </w:r>
      <w:r>
        <w:rPr>
          <w:color w:val="231F20"/>
        </w:rPr>
        <w:t>va</w:t>
      </w:r>
      <w:r>
        <w:rPr>
          <w:color w:val="231F20"/>
          <w:spacing w:val="-3"/>
        </w:rPr>
        <w:t> </w:t>
      </w:r>
      <w:r>
        <w:rPr>
          <w:color w:val="231F20"/>
        </w:rPr>
        <w:t>dando</w:t>
      </w:r>
      <w:r>
        <w:rPr>
          <w:color w:val="231F20"/>
          <w:spacing w:val="-3"/>
        </w:rPr>
        <w:t> </w:t>
      </w:r>
      <w:r>
        <w:rPr>
          <w:color w:val="231F20"/>
        </w:rPr>
        <w:t>lugar</w:t>
      </w:r>
      <w:r>
        <w:rPr>
          <w:color w:val="231F20"/>
          <w:spacing w:val="-3"/>
        </w:rPr>
        <w:t> </w:t>
      </w:r>
      <w:r>
        <w:rPr>
          <w:color w:val="231F20"/>
        </w:rPr>
        <w:t>a</w:t>
      </w:r>
      <w:r>
        <w:rPr>
          <w:color w:val="231F20"/>
          <w:spacing w:val="-3"/>
        </w:rPr>
        <w:t> </w:t>
      </w:r>
      <w:r>
        <w:rPr>
          <w:color w:val="231F20"/>
        </w:rPr>
        <w:t>otros</w:t>
      </w:r>
      <w:r>
        <w:rPr>
          <w:color w:val="231F20"/>
          <w:spacing w:val="-3"/>
        </w:rPr>
        <w:t> </w:t>
      </w:r>
      <w:r>
        <w:rPr>
          <w:color w:val="231F20"/>
        </w:rPr>
        <w:t>colores,</w:t>
      </w:r>
      <w:r>
        <w:rPr>
          <w:color w:val="231F20"/>
          <w:spacing w:val="-3"/>
        </w:rPr>
        <w:t> </w:t>
      </w:r>
      <w:r>
        <w:rPr>
          <w:color w:val="231F20"/>
        </w:rPr>
        <w:t>aunque</w:t>
      </w:r>
      <w:r>
        <w:rPr>
          <w:color w:val="231F20"/>
          <w:spacing w:val="-3"/>
        </w:rPr>
        <w:t> </w:t>
      </w:r>
      <w:r>
        <w:rPr>
          <w:color w:val="231F20"/>
        </w:rPr>
        <w:t>sigan</w:t>
      </w:r>
      <w:r>
        <w:rPr>
          <w:color w:val="231F20"/>
          <w:spacing w:val="-3"/>
        </w:rPr>
        <w:t> </w:t>
      </w:r>
      <w:r>
        <w:rPr>
          <w:color w:val="231F20"/>
        </w:rPr>
        <w:t>sin</w:t>
      </w:r>
      <w:r>
        <w:rPr>
          <w:color w:val="231F20"/>
          <w:spacing w:val="-3"/>
        </w:rPr>
        <w:t> </w:t>
      </w:r>
      <w:r>
        <w:rPr>
          <w:color w:val="231F20"/>
        </w:rPr>
        <w:t>ser</w:t>
      </w:r>
      <w:r>
        <w:rPr>
          <w:color w:val="231F20"/>
          <w:spacing w:val="-3"/>
        </w:rPr>
        <w:t> </w:t>
      </w:r>
      <w:r>
        <w:rPr>
          <w:color w:val="231F20"/>
        </w:rPr>
        <w:t>estridentes, que también coincide con la pérdida de la costumbre del luto en España, de ahí que su</w:t>
      </w:r>
      <w:r>
        <w:rPr>
          <w:color w:val="231F20"/>
          <w:spacing w:val="80"/>
        </w:rPr>
        <w:t> </w:t>
      </w:r>
      <w:r>
        <w:rPr>
          <w:color w:val="231F20"/>
        </w:rPr>
        <w:t>aparición en los films sea del 85%. Tan solo en el 45% de las representaciones de Chus Lampreave</w:t>
      </w:r>
      <w:r>
        <w:rPr>
          <w:color w:val="231F20"/>
          <w:spacing w:val="-2"/>
        </w:rPr>
        <w:t> </w:t>
      </w:r>
      <w:r>
        <w:rPr>
          <w:color w:val="231F20"/>
        </w:rPr>
        <w:t>la</w:t>
      </w:r>
      <w:r>
        <w:rPr>
          <w:color w:val="231F20"/>
          <w:spacing w:val="-2"/>
        </w:rPr>
        <w:t> </w:t>
      </w:r>
      <w:r>
        <w:rPr>
          <w:color w:val="231F20"/>
        </w:rPr>
        <w:t>variable</w:t>
      </w:r>
      <w:r>
        <w:rPr>
          <w:color w:val="231F20"/>
          <w:spacing w:val="-2"/>
        </w:rPr>
        <w:t> </w:t>
      </w:r>
      <w:r>
        <w:rPr>
          <w:color w:val="231F20"/>
        </w:rPr>
        <w:t>de</w:t>
      </w:r>
      <w:r>
        <w:rPr>
          <w:color w:val="231F20"/>
          <w:spacing w:val="-2"/>
        </w:rPr>
        <w:t> </w:t>
      </w:r>
      <w:r>
        <w:rPr>
          <w:color w:val="231F20"/>
        </w:rPr>
        <w:t>análisis</w:t>
      </w:r>
      <w:r>
        <w:rPr>
          <w:color w:val="231F20"/>
          <w:spacing w:val="-2"/>
        </w:rPr>
        <w:t> </w:t>
      </w:r>
      <w:r>
        <w:rPr>
          <w:color w:val="231F20"/>
        </w:rPr>
        <w:t>correspondiente</w:t>
      </w:r>
      <w:r>
        <w:rPr>
          <w:color w:val="231F20"/>
          <w:spacing w:val="-3"/>
        </w:rPr>
        <w:t> </w:t>
      </w:r>
      <w:r>
        <w:rPr>
          <w:color w:val="231F20"/>
        </w:rPr>
        <w:t>a</w:t>
      </w:r>
      <w:r>
        <w:rPr>
          <w:color w:val="231F20"/>
          <w:spacing w:val="-2"/>
        </w:rPr>
        <w:t> </w:t>
      </w:r>
      <w:r>
        <w:rPr>
          <w:color w:val="231F20"/>
        </w:rPr>
        <w:t>los</w:t>
      </w:r>
      <w:r>
        <w:rPr>
          <w:color w:val="231F20"/>
          <w:spacing w:val="-2"/>
        </w:rPr>
        <w:t> </w:t>
      </w:r>
      <w:r>
        <w:rPr>
          <w:color w:val="231F20"/>
        </w:rPr>
        <w:t>accesorios</w:t>
      </w:r>
      <w:r>
        <w:rPr>
          <w:color w:val="231F20"/>
          <w:spacing w:val="-2"/>
        </w:rPr>
        <w:t> </w:t>
      </w:r>
      <w:r>
        <w:rPr>
          <w:color w:val="231F20"/>
        </w:rPr>
        <w:t>(ACC.)</w:t>
      </w:r>
      <w:r>
        <w:rPr>
          <w:color w:val="231F20"/>
          <w:spacing w:val="-2"/>
        </w:rPr>
        <w:t> </w:t>
      </w:r>
      <w:r>
        <w:rPr>
          <w:color w:val="231F20"/>
        </w:rPr>
        <w:t>claramente</w:t>
      </w:r>
      <w:r>
        <w:rPr>
          <w:color w:val="231F20"/>
          <w:spacing w:val="-3"/>
        </w:rPr>
        <w:t> </w:t>
      </w:r>
      <w:r>
        <w:rPr>
          <w:color w:val="231F20"/>
        </w:rPr>
        <w:t>tiene que ver con el deterioro de la edad, usando las gafas o bastones, y acentuándose sobre</w:t>
      </w:r>
      <w:r>
        <w:rPr>
          <w:color w:val="231F20"/>
          <w:spacing w:val="80"/>
        </w:rPr>
        <w:t> </w:t>
      </w:r>
      <w:r>
        <w:rPr>
          <w:color w:val="231F20"/>
        </w:rPr>
        <w:t>todo en las últimas películas (1995-2008) y siendo un caso excepcional </w:t>
      </w:r>
      <w:r>
        <w:rPr>
          <w:i/>
          <w:color w:val="231F20"/>
        </w:rPr>
        <w:t>¿¡Qué he hecho yo</w:t>
      </w:r>
      <w:r>
        <w:rPr>
          <w:i/>
          <w:color w:val="231F20"/>
          <w:spacing w:val="80"/>
        </w:rPr>
        <w:t> </w:t>
      </w:r>
      <w:r>
        <w:rPr>
          <w:i/>
          <w:color w:val="231F20"/>
        </w:rPr>
        <w:t>para merecer esto!? </w:t>
      </w:r>
      <w:r>
        <w:rPr>
          <w:color w:val="231F20"/>
        </w:rPr>
        <w:t>(1984).</w:t>
      </w:r>
    </w:p>
    <w:p>
      <w:pPr>
        <w:pStyle w:val="BodyText"/>
        <w:spacing w:before="127"/>
      </w:pPr>
    </w:p>
    <w:p>
      <w:pPr>
        <w:pStyle w:val="BodyText"/>
        <w:spacing w:line="285" w:lineRule="auto" w:before="1"/>
        <w:ind w:left="1198" w:right="1102"/>
        <w:jc w:val="both"/>
        <w:rPr>
          <w:i/>
        </w:rPr>
      </w:pPr>
      <w:r>
        <w:rPr>
          <w:color w:val="231F20"/>
          <w:spacing w:val="-4"/>
        </w:rPr>
        <w:t>En</w:t>
      </w:r>
      <w:r>
        <w:rPr>
          <w:color w:val="231F20"/>
          <w:spacing w:val="-6"/>
        </w:rPr>
        <w:t> </w:t>
      </w:r>
      <w:r>
        <w:rPr>
          <w:color w:val="231F20"/>
          <w:spacing w:val="-4"/>
        </w:rPr>
        <w:t>las</w:t>
      </w:r>
      <w:r>
        <w:rPr>
          <w:color w:val="231F20"/>
          <w:spacing w:val="-6"/>
        </w:rPr>
        <w:t> </w:t>
      </w:r>
      <w:r>
        <w:rPr>
          <w:color w:val="231F20"/>
          <w:spacing w:val="-4"/>
        </w:rPr>
        <w:t>variables</w:t>
      </w:r>
      <w:r>
        <w:rPr>
          <w:color w:val="231F20"/>
          <w:spacing w:val="-6"/>
        </w:rPr>
        <w:t> </w:t>
      </w:r>
      <w:r>
        <w:rPr>
          <w:color w:val="231F20"/>
          <w:spacing w:val="-4"/>
        </w:rPr>
        <w:t>contextuales,</w:t>
      </w:r>
      <w:r>
        <w:rPr>
          <w:color w:val="231F20"/>
          <w:spacing w:val="-6"/>
        </w:rPr>
        <w:t> </w:t>
      </w:r>
      <w:r>
        <w:rPr>
          <w:color w:val="231F20"/>
          <w:spacing w:val="-4"/>
        </w:rPr>
        <w:t>la</w:t>
      </w:r>
      <w:r>
        <w:rPr>
          <w:color w:val="231F20"/>
          <w:spacing w:val="-6"/>
        </w:rPr>
        <w:t> </w:t>
      </w:r>
      <w:r>
        <w:rPr>
          <w:color w:val="231F20"/>
          <w:spacing w:val="-4"/>
        </w:rPr>
        <w:t>correspondencia</w:t>
      </w:r>
      <w:r>
        <w:rPr>
          <w:color w:val="231F20"/>
          <w:spacing w:val="-6"/>
        </w:rPr>
        <w:t> </w:t>
      </w:r>
      <w:r>
        <w:rPr>
          <w:color w:val="231F20"/>
          <w:spacing w:val="-4"/>
        </w:rPr>
        <w:t>entre</w:t>
      </w:r>
      <w:r>
        <w:rPr>
          <w:color w:val="231F20"/>
          <w:spacing w:val="-6"/>
        </w:rPr>
        <w:t> </w:t>
      </w:r>
      <w:r>
        <w:rPr>
          <w:color w:val="231F20"/>
          <w:spacing w:val="-4"/>
        </w:rPr>
        <w:t>la</w:t>
      </w:r>
      <w:r>
        <w:rPr>
          <w:color w:val="231F20"/>
          <w:spacing w:val="-6"/>
        </w:rPr>
        <w:t> </w:t>
      </w:r>
      <w:r>
        <w:rPr>
          <w:color w:val="231F20"/>
          <w:spacing w:val="-4"/>
        </w:rPr>
        <w:t>edad</w:t>
      </w:r>
      <w:r>
        <w:rPr>
          <w:color w:val="231F20"/>
          <w:spacing w:val="-6"/>
        </w:rPr>
        <w:t> </w:t>
      </w:r>
      <w:r>
        <w:rPr>
          <w:color w:val="231F20"/>
          <w:spacing w:val="-4"/>
        </w:rPr>
        <w:t>de</w:t>
      </w:r>
      <w:r>
        <w:rPr>
          <w:color w:val="231F20"/>
          <w:spacing w:val="-6"/>
        </w:rPr>
        <w:t> </w:t>
      </w:r>
      <w:r>
        <w:rPr>
          <w:color w:val="231F20"/>
          <w:spacing w:val="-4"/>
        </w:rPr>
        <w:t>la</w:t>
      </w:r>
      <w:r>
        <w:rPr>
          <w:color w:val="231F20"/>
          <w:spacing w:val="-6"/>
        </w:rPr>
        <w:t> </w:t>
      </w:r>
      <w:r>
        <w:rPr>
          <w:color w:val="231F20"/>
          <w:spacing w:val="-4"/>
        </w:rPr>
        <w:t>actriz</w:t>
      </w:r>
      <w:r>
        <w:rPr>
          <w:color w:val="231F20"/>
          <w:spacing w:val="-6"/>
        </w:rPr>
        <w:t> </w:t>
      </w:r>
      <w:r>
        <w:rPr>
          <w:color w:val="231F20"/>
          <w:spacing w:val="-4"/>
        </w:rPr>
        <w:t>y</w:t>
      </w:r>
      <w:r>
        <w:rPr>
          <w:color w:val="231F20"/>
          <w:spacing w:val="-6"/>
        </w:rPr>
        <w:t> </w:t>
      </w:r>
      <w:r>
        <w:rPr>
          <w:color w:val="231F20"/>
          <w:spacing w:val="-4"/>
        </w:rPr>
        <w:t>la</w:t>
      </w:r>
      <w:r>
        <w:rPr>
          <w:color w:val="231F20"/>
          <w:spacing w:val="-6"/>
        </w:rPr>
        <w:t> </w:t>
      </w:r>
      <w:r>
        <w:rPr>
          <w:color w:val="231F20"/>
          <w:spacing w:val="-4"/>
        </w:rPr>
        <w:t>edad</w:t>
      </w:r>
      <w:r>
        <w:rPr>
          <w:color w:val="231F20"/>
          <w:spacing w:val="-6"/>
        </w:rPr>
        <w:t> </w:t>
      </w:r>
      <w:r>
        <w:rPr>
          <w:color w:val="231F20"/>
          <w:spacing w:val="-4"/>
        </w:rPr>
        <w:t>aproxi-mada </w:t>
      </w:r>
      <w:r>
        <w:rPr>
          <w:color w:val="231F20"/>
          <w:spacing w:val="-6"/>
        </w:rPr>
        <w:t>del</w:t>
      </w:r>
      <w:r>
        <w:rPr>
          <w:color w:val="231F20"/>
        </w:rPr>
        <w:t> </w:t>
      </w:r>
      <w:r>
        <w:rPr>
          <w:color w:val="231F20"/>
          <w:spacing w:val="-6"/>
        </w:rPr>
        <w:t>personaje</w:t>
      </w:r>
      <w:r>
        <w:rPr>
          <w:color w:val="231F20"/>
        </w:rPr>
        <w:t> </w:t>
      </w:r>
      <w:r>
        <w:rPr>
          <w:color w:val="231F20"/>
          <w:spacing w:val="-6"/>
        </w:rPr>
        <w:t>que</w:t>
      </w:r>
      <w:r>
        <w:rPr>
          <w:color w:val="231F20"/>
        </w:rPr>
        <w:t> </w:t>
      </w:r>
      <w:r>
        <w:rPr>
          <w:color w:val="231F20"/>
          <w:spacing w:val="-6"/>
        </w:rPr>
        <w:t>interpretaba</w:t>
      </w:r>
      <w:r>
        <w:rPr>
          <w:color w:val="231F20"/>
        </w:rPr>
        <w:t> </w:t>
      </w:r>
      <w:r>
        <w:rPr>
          <w:color w:val="231F20"/>
          <w:spacing w:val="-6"/>
        </w:rPr>
        <w:t>(ED.)</w:t>
      </w:r>
      <w:r>
        <w:rPr>
          <w:color w:val="231F20"/>
        </w:rPr>
        <w:t> </w:t>
      </w:r>
      <w:r>
        <w:rPr>
          <w:color w:val="231F20"/>
          <w:spacing w:val="-6"/>
        </w:rPr>
        <w:t>se</w:t>
      </w:r>
      <w:r>
        <w:rPr>
          <w:color w:val="231F20"/>
        </w:rPr>
        <w:t> </w:t>
      </w:r>
      <w:r>
        <w:rPr>
          <w:color w:val="231F20"/>
          <w:spacing w:val="-6"/>
        </w:rPr>
        <w:t>limita</w:t>
      </w:r>
      <w:r>
        <w:rPr>
          <w:color w:val="231F20"/>
        </w:rPr>
        <w:t> </w:t>
      </w:r>
      <w:r>
        <w:rPr>
          <w:color w:val="231F20"/>
          <w:spacing w:val="-6"/>
        </w:rPr>
        <w:t>a</w:t>
      </w:r>
      <w:r>
        <w:rPr>
          <w:color w:val="231F20"/>
        </w:rPr>
        <w:t> </w:t>
      </w:r>
      <w:r>
        <w:rPr>
          <w:color w:val="231F20"/>
          <w:spacing w:val="-6"/>
        </w:rPr>
        <w:t>un</w:t>
      </w:r>
      <w:r>
        <w:rPr>
          <w:color w:val="231F20"/>
        </w:rPr>
        <w:t> </w:t>
      </w:r>
      <w:r>
        <w:rPr>
          <w:color w:val="231F20"/>
          <w:spacing w:val="-6"/>
        </w:rPr>
        <w:t>35%</w:t>
      </w:r>
      <w:r>
        <w:rPr>
          <w:color w:val="231F20"/>
        </w:rPr>
        <w:t> </w:t>
      </w:r>
      <w:r>
        <w:rPr>
          <w:color w:val="231F20"/>
          <w:spacing w:val="-6"/>
        </w:rPr>
        <w:t>de</w:t>
      </w:r>
      <w:r>
        <w:rPr>
          <w:color w:val="231F20"/>
        </w:rPr>
        <w:t> </w:t>
      </w:r>
      <w:r>
        <w:rPr>
          <w:color w:val="231F20"/>
          <w:spacing w:val="-6"/>
        </w:rPr>
        <w:t>las</w:t>
      </w:r>
      <w:r>
        <w:rPr>
          <w:color w:val="231F20"/>
        </w:rPr>
        <w:t> </w:t>
      </w:r>
      <w:r>
        <w:rPr>
          <w:color w:val="231F20"/>
          <w:spacing w:val="-6"/>
        </w:rPr>
        <w:t>apariciones</w:t>
      </w:r>
      <w:r>
        <w:rPr>
          <w:color w:val="231F20"/>
        </w:rPr>
        <w:t> </w:t>
      </w:r>
      <w:r>
        <w:rPr>
          <w:color w:val="231F20"/>
          <w:spacing w:val="-6"/>
        </w:rPr>
        <w:t>en</w:t>
      </w:r>
      <w:r>
        <w:rPr>
          <w:color w:val="231F20"/>
        </w:rPr>
        <w:t> </w:t>
      </w:r>
      <w:r>
        <w:rPr>
          <w:color w:val="231F20"/>
          <w:spacing w:val="-6"/>
        </w:rPr>
        <w:t>un</w:t>
      </w:r>
      <w:r>
        <w:rPr>
          <w:color w:val="231F20"/>
        </w:rPr>
        <w:t> </w:t>
      </w:r>
      <w:r>
        <w:rPr>
          <w:color w:val="231F20"/>
          <w:spacing w:val="-6"/>
        </w:rPr>
        <w:t>ba-remo</w:t>
      </w:r>
      <w:r>
        <w:rPr>
          <w:color w:val="231F20"/>
        </w:rPr>
        <w:t> </w:t>
      </w:r>
      <w:r>
        <w:rPr>
          <w:color w:val="231F20"/>
          <w:spacing w:val="-6"/>
        </w:rPr>
        <w:t>de</w:t>
      </w:r>
      <w:r>
        <w:rPr>
          <w:color w:val="231F20"/>
        </w:rPr>
        <w:t> </w:t>
      </w:r>
      <w:r>
        <w:rPr>
          <w:color w:val="231F20"/>
          <w:spacing w:val="-6"/>
        </w:rPr>
        <w:t>más</w:t>
      </w:r>
      <w:r>
        <w:rPr>
          <w:color w:val="231F20"/>
        </w:rPr>
        <w:t> o</w:t>
      </w:r>
      <w:r>
        <w:rPr>
          <w:color w:val="231F20"/>
          <w:spacing w:val="-8"/>
        </w:rPr>
        <w:t> </w:t>
      </w:r>
      <w:r>
        <w:rPr>
          <w:color w:val="231F20"/>
        </w:rPr>
        <w:t>menos</w:t>
      </w:r>
      <w:r>
        <w:rPr>
          <w:color w:val="231F20"/>
          <w:spacing w:val="-8"/>
        </w:rPr>
        <w:t> </w:t>
      </w:r>
      <w:r>
        <w:rPr>
          <w:color w:val="231F20"/>
        </w:rPr>
        <w:t>diez</w:t>
      </w:r>
      <w:r>
        <w:rPr>
          <w:color w:val="231F20"/>
          <w:spacing w:val="-8"/>
        </w:rPr>
        <w:t> </w:t>
      </w:r>
      <w:r>
        <w:rPr>
          <w:color w:val="231F20"/>
        </w:rPr>
        <w:t>años,</w:t>
      </w:r>
      <w:r>
        <w:rPr>
          <w:color w:val="231F20"/>
          <w:spacing w:val="-8"/>
        </w:rPr>
        <w:t> </w:t>
      </w:r>
      <w:r>
        <w:rPr>
          <w:color w:val="231F20"/>
        </w:rPr>
        <w:t>siendo</w:t>
      </w:r>
      <w:r>
        <w:rPr>
          <w:color w:val="231F20"/>
          <w:spacing w:val="-8"/>
        </w:rPr>
        <w:t> </w:t>
      </w:r>
      <w:r>
        <w:rPr>
          <w:color w:val="231F20"/>
        </w:rPr>
        <w:t>el</w:t>
      </w:r>
      <w:r>
        <w:rPr>
          <w:color w:val="231F20"/>
          <w:spacing w:val="-8"/>
        </w:rPr>
        <w:t> </w:t>
      </w:r>
      <w:r>
        <w:rPr>
          <w:color w:val="231F20"/>
        </w:rPr>
        <w:t>65%</w:t>
      </w:r>
      <w:r>
        <w:rPr>
          <w:color w:val="231F20"/>
          <w:spacing w:val="-8"/>
        </w:rPr>
        <w:t> </w:t>
      </w:r>
      <w:r>
        <w:rPr>
          <w:color w:val="231F20"/>
        </w:rPr>
        <w:t>exageraciones</w:t>
      </w:r>
      <w:r>
        <w:rPr>
          <w:color w:val="231F20"/>
          <w:spacing w:val="-8"/>
        </w:rPr>
        <w:t> </w:t>
      </w:r>
      <w:r>
        <w:rPr>
          <w:color w:val="231F20"/>
        </w:rPr>
        <w:t>etarias,</w:t>
      </w:r>
      <w:r>
        <w:rPr>
          <w:color w:val="231F20"/>
          <w:spacing w:val="-8"/>
        </w:rPr>
        <w:t> </w:t>
      </w:r>
      <w:r>
        <w:rPr>
          <w:color w:val="231F20"/>
        </w:rPr>
        <w:t>destacando</w:t>
      </w:r>
      <w:r>
        <w:rPr>
          <w:color w:val="231F20"/>
          <w:spacing w:val="-8"/>
        </w:rPr>
        <w:t> </w:t>
      </w:r>
      <w:r>
        <w:rPr>
          <w:color w:val="231F20"/>
        </w:rPr>
        <w:t>¿Qué</w:t>
      </w:r>
      <w:r>
        <w:rPr>
          <w:color w:val="231F20"/>
          <w:spacing w:val="-8"/>
        </w:rPr>
        <w:t> </w:t>
      </w:r>
      <w:r>
        <w:rPr>
          <w:color w:val="231F20"/>
        </w:rPr>
        <w:t>he</w:t>
      </w:r>
      <w:r>
        <w:rPr>
          <w:color w:val="231F20"/>
          <w:spacing w:val="-8"/>
        </w:rPr>
        <w:t> </w:t>
      </w:r>
      <w:r>
        <w:rPr>
          <w:color w:val="231F20"/>
        </w:rPr>
        <w:t>hecho</w:t>
      </w:r>
      <w:r>
        <w:rPr>
          <w:color w:val="231F20"/>
          <w:spacing w:val="-8"/>
        </w:rPr>
        <w:t> </w:t>
      </w:r>
      <w:r>
        <w:rPr>
          <w:color w:val="231F20"/>
        </w:rPr>
        <w:t>yo</w:t>
      </w:r>
      <w:r>
        <w:rPr>
          <w:color w:val="231F20"/>
          <w:spacing w:val="-8"/>
        </w:rPr>
        <w:t> </w:t>
      </w:r>
      <w:r>
        <w:rPr>
          <w:color w:val="231F20"/>
        </w:rPr>
        <w:t>para </w:t>
      </w:r>
      <w:r>
        <w:rPr>
          <w:color w:val="231F20"/>
          <w:spacing w:val="-4"/>
        </w:rPr>
        <w:t>merecer</w:t>
      </w:r>
      <w:r>
        <w:rPr>
          <w:color w:val="231F20"/>
          <w:spacing w:val="-8"/>
        </w:rPr>
        <w:t> </w:t>
      </w:r>
      <w:r>
        <w:rPr>
          <w:color w:val="231F20"/>
          <w:spacing w:val="-4"/>
        </w:rPr>
        <w:t>esto?!</w:t>
      </w:r>
      <w:r>
        <w:rPr>
          <w:color w:val="231F20"/>
          <w:spacing w:val="-7"/>
        </w:rPr>
        <w:t> </w:t>
      </w:r>
      <w:r>
        <w:rPr>
          <w:color w:val="231F20"/>
          <w:spacing w:val="-4"/>
        </w:rPr>
        <w:t>(1984)</w:t>
      </w:r>
      <w:r>
        <w:rPr>
          <w:color w:val="231F20"/>
          <w:spacing w:val="-7"/>
        </w:rPr>
        <w:t> </w:t>
      </w:r>
      <w:r>
        <w:rPr>
          <w:color w:val="231F20"/>
          <w:spacing w:val="-4"/>
        </w:rPr>
        <w:t>o</w:t>
      </w:r>
      <w:r>
        <w:rPr>
          <w:color w:val="231F20"/>
          <w:spacing w:val="-7"/>
        </w:rPr>
        <w:t> </w:t>
      </w:r>
      <w:r>
        <w:rPr>
          <w:i/>
          <w:color w:val="231F20"/>
          <w:spacing w:val="-4"/>
        </w:rPr>
        <w:t>La</w:t>
      </w:r>
      <w:r>
        <w:rPr>
          <w:i/>
          <w:color w:val="231F20"/>
          <w:spacing w:val="-5"/>
        </w:rPr>
        <w:t> </w:t>
      </w:r>
      <w:r>
        <w:rPr>
          <w:i/>
          <w:color w:val="231F20"/>
          <w:spacing w:val="-4"/>
        </w:rPr>
        <w:t>or</w:t>
      </w:r>
      <w:r>
        <w:rPr>
          <w:i/>
          <w:color w:val="231F20"/>
          <w:spacing w:val="-7"/>
        </w:rPr>
        <w:t> </w:t>
      </w:r>
      <w:r>
        <w:rPr>
          <w:i/>
          <w:color w:val="231F20"/>
          <w:spacing w:val="-4"/>
        </w:rPr>
        <w:t>de</w:t>
      </w:r>
      <w:r>
        <w:rPr>
          <w:i/>
          <w:color w:val="231F20"/>
          <w:spacing w:val="-8"/>
        </w:rPr>
        <w:t> </w:t>
      </w:r>
      <w:r>
        <w:rPr>
          <w:i/>
          <w:color w:val="231F20"/>
          <w:spacing w:val="-4"/>
        </w:rPr>
        <w:t>mi</w:t>
      </w:r>
      <w:r>
        <w:rPr>
          <w:i/>
          <w:color w:val="231F20"/>
          <w:spacing w:val="-7"/>
        </w:rPr>
        <w:t> </w:t>
      </w:r>
      <w:r>
        <w:rPr>
          <w:i/>
          <w:color w:val="231F20"/>
          <w:spacing w:val="-4"/>
        </w:rPr>
        <w:t>secret</w:t>
      </w:r>
      <w:r>
        <w:rPr>
          <w:color w:val="231F20"/>
          <w:spacing w:val="-4"/>
        </w:rPr>
        <w:t>o</w:t>
      </w:r>
      <w:r>
        <w:rPr>
          <w:color w:val="231F20"/>
          <w:spacing w:val="-7"/>
        </w:rPr>
        <w:t> </w:t>
      </w:r>
      <w:r>
        <w:rPr>
          <w:color w:val="231F20"/>
          <w:spacing w:val="-4"/>
        </w:rPr>
        <w:t>(1995),</w:t>
      </w:r>
      <w:r>
        <w:rPr>
          <w:color w:val="231F20"/>
          <w:spacing w:val="-7"/>
        </w:rPr>
        <w:t> </w:t>
      </w:r>
      <w:r>
        <w:rPr>
          <w:color w:val="231F20"/>
          <w:spacing w:val="-4"/>
        </w:rPr>
        <w:t>donde</w:t>
      </w:r>
      <w:r>
        <w:rPr>
          <w:color w:val="231F20"/>
          <w:spacing w:val="-8"/>
        </w:rPr>
        <w:t> </w:t>
      </w:r>
      <w:r>
        <w:rPr>
          <w:color w:val="231F20"/>
          <w:spacing w:val="-4"/>
        </w:rPr>
        <w:t>hace</w:t>
      </w:r>
      <w:r>
        <w:rPr>
          <w:color w:val="231F20"/>
          <w:spacing w:val="-7"/>
        </w:rPr>
        <w:t> </w:t>
      </w:r>
      <w:r>
        <w:rPr>
          <w:color w:val="231F20"/>
          <w:spacing w:val="-4"/>
        </w:rPr>
        <w:t>de</w:t>
      </w:r>
      <w:r>
        <w:rPr>
          <w:color w:val="231F20"/>
          <w:spacing w:val="-7"/>
        </w:rPr>
        <w:t> </w:t>
      </w:r>
      <w:r>
        <w:rPr>
          <w:color w:val="231F20"/>
          <w:spacing w:val="-4"/>
        </w:rPr>
        <w:t>una</w:t>
      </w:r>
      <w:r>
        <w:rPr>
          <w:color w:val="231F20"/>
          <w:spacing w:val="-7"/>
        </w:rPr>
        <w:t> </w:t>
      </w:r>
      <w:r>
        <w:rPr>
          <w:color w:val="231F20"/>
          <w:spacing w:val="-4"/>
        </w:rPr>
        <w:t>persona</w:t>
      </w:r>
      <w:r>
        <w:rPr>
          <w:color w:val="231F20"/>
          <w:spacing w:val="-8"/>
        </w:rPr>
        <w:t> </w:t>
      </w:r>
      <w:r>
        <w:rPr>
          <w:color w:val="231F20"/>
          <w:spacing w:val="-4"/>
        </w:rPr>
        <w:t>hasta</w:t>
      </w:r>
      <w:r>
        <w:rPr>
          <w:color w:val="231F20"/>
          <w:spacing w:val="-7"/>
        </w:rPr>
        <w:t> </w:t>
      </w:r>
      <w:r>
        <w:rPr>
          <w:color w:val="231F20"/>
          <w:spacing w:val="-4"/>
        </w:rPr>
        <w:t>cuarenta</w:t>
      </w:r>
      <w:r>
        <w:rPr>
          <w:color w:val="231F20"/>
          <w:spacing w:val="-7"/>
        </w:rPr>
        <w:t> </w:t>
      </w:r>
      <w:r>
        <w:rPr>
          <w:color w:val="231F20"/>
          <w:spacing w:val="-4"/>
        </w:rPr>
        <w:t>años mayor de la edad que ella tenía durante el rodaje. Aunque ha supuesto un</w:t>
      </w:r>
      <w:r>
        <w:rPr>
          <w:color w:val="231F20"/>
          <w:spacing w:val="-8"/>
        </w:rPr>
        <w:t> </w:t>
      </w:r>
      <w:r>
        <w:rPr>
          <w:color w:val="231F20"/>
          <w:spacing w:val="-4"/>
        </w:rPr>
        <w:t>problema</w:t>
      </w:r>
      <w:r>
        <w:rPr>
          <w:color w:val="231F20"/>
          <w:spacing w:val="-7"/>
        </w:rPr>
        <w:t> </w:t>
      </w:r>
      <w:r>
        <w:rPr>
          <w:color w:val="231F20"/>
          <w:spacing w:val="-4"/>
        </w:rPr>
        <w:t>determinar cuál</w:t>
      </w:r>
      <w:r>
        <w:rPr>
          <w:color w:val="231F20"/>
          <w:spacing w:val="-5"/>
        </w:rPr>
        <w:t> </w:t>
      </w:r>
      <w:r>
        <w:rPr>
          <w:color w:val="231F20"/>
          <w:spacing w:val="-4"/>
        </w:rPr>
        <w:t>es</w:t>
      </w:r>
      <w:r>
        <w:rPr>
          <w:color w:val="231F20"/>
          <w:spacing w:val="-5"/>
        </w:rPr>
        <w:t> </w:t>
      </w:r>
      <w:r>
        <w:rPr>
          <w:color w:val="231F20"/>
          <w:spacing w:val="-4"/>
        </w:rPr>
        <w:t>la</w:t>
      </w:r>
      <w:r>
        <w:rPr>
          <w:color w:val="231F20"/>
          <w:spacing w:val="-5"/>
        </w:rPr>
        <w:t> </w:t>
      </w:r>
      <w:r>
        <w:rPr>
          <w:color w:val="231F20"/>
          <w:spacing w:val="-4"/>
        </w:rPr>
        <w:t>edad</w:t>
      </w:r>
      <w:r>
        <w:rPr>
          <w:color w:val="231F20"/>
          <w:spacing w:val="-5"/>
        </w:rPr>
        <w:t> </w:t>
      </w:r>
      <w:r>
        <w:rPr>
          <w:color w:val="231F20"/>
          <w:spacing w:val="-4"/>
        </w:rPr>
        <w:t>en</w:t>
      </w:r>
      <w:r>
        <w:rPr>
          <w:color w:val="231F20"/>
          <w:spacing w:val="-5"/>
        </w:rPr>
        <w:t> </w:t>
      </w:r>
      <w:r>
        <w:rPr>
          <w:color w:val="231F20"/>
          <w:spacing w:val="-4"/>
        </w:rPr>
        <w:t>algunos</w:t>
      </w:r>
      <w:r>
        <w:rPr>
          <w:color w:val="231F20"/>
          <w:spacing w:val="-5"/>
        </w:rPr>
        <w:t> </w:t>
      </w:r>
      <w:r>
        <w:rPr>
          <w:color w:val="231F20"/>
          <w:spacing w:val="-4"/>
        </w:rPr>
        <w:t>de</w:t>
      </w:r>
      <w:r>
        <w:rPr>
          <w:color w:val="231F20"/>
          <w:spacing w:val="-5"/>
        </w:rPr>
        <w:t> </w:t>
      </w:r>
      <w:r>
        <w:rPr>
          <w:color w:val="231F20"/>
          <w:spacing w:val="-4"/>
        </w:rPr>
        <w:t>los</w:t>
      </w:r>
      <w:r>
        <w:rPr>
          <w:color w:val="231F20"/>
          <w:spacing w:val="-5"/>
        </w:rPr>
        <w:t> </w:t>
      </w:r>
      <w:r>
        <w:rPr>
          <w:color w:val="231F20"/>
          <w:spacing w:val="-4"/>
        </w:rPr>
        <w:t>personajes,</w:t>
      </w:r>
      <w:r>
        <w:rPr>
          <w:color w:val="231F20"/>
          <w:spacing w:val="-5"/>
        </w:rPr>
        <w:t> </w:t>
      </w:r>
      <w:r>
        <w:rPr>
          <w:color w:val="231F20"/>
          <w:spacing w:val="-4"/>
        </w:rPr>
        <w:t>estos</w:t>
      </w:r>
      <w:r>
        <w:rPr>
          <w:color w:val="231F20"/>
          <w:spacing w:val="-5"/>
        </w:rPr>
        <w:t> </w:t>
      </w:r>
      <w:r>
        <w:rPr>
          <w:color w:val="231F20"/>
          <w:spacing w:val="-4"/>
        </w:rPr>
        <w:t>mismos</w:t>
      </w:r>
      <w:r>
        <w:rPr>
          <w:color w:val="231F20"/>
          <w:spacing w:val="-5"/>
        </w:rPr>
        <w:t> </w:t>
      </w:r>
      <w:r>
        <w:rPr>
          <w:color w:val="231F20"/>
          <w:spacing w:val="-4"/>
        </w:rPr>
        <w:t>siempre</w:t>
      </w:r>
      <w:r>
        <w:rPr>
          <w:color w:val="231F20"/>
          <w:spacing w:val="-6"/>
        </w:rPr>
        <w:t> </w:t>
      </w:r>
      <w:r>
        <w:rPr>
          <w:color w:val="231F20"/>
          <w:spacing w:val="-4"/>
        </w:rPr>
        <w:t>se</w:t>
      </w:r>
      <w:r>
        <w:rPr>
          <w:color w:val="231F20"/>
          <w:spacing w:val="7"/>
        </w:rPr>
        <w:t> </w:t>
      </w:r>
      <w:r>
        <w:rPr>
          <w:color w:val="231F20"/>
          <w:spacing w:val="-4"/>
        </w:rPr>
        <w:t>han</w:t>
      </w:r>
      <w:r>
        <w:rPr>
          <w:color w:val="231F20"/>
          <w:spacing w:val="7"/>
        </w:rPr>
        <w:t> </w:t>
      </w:r>
      <w:r>
        <w:rPr>
          <w:color w:val="231F20"/>
          <w:spacing w:val="-4"/>
        </w:rPr>
        <w:t>movido</w:t>
      </w:r>
      <w:r>
        <w:rPr>
          <w:color w:val="231F20"/>
          <w:spacing w:val="7"/>
        </w:rPr>
        <w:t> </w:t>
      </w:r>
      <w:r>
        <w:rPr>
          <w:color w:val="231F20"/>
          <w:spacing w:val="-4"/>
        </w:rPr>
        <w:t>en</w:t>
      </w:r>
      <w:r>
        <w:rPr>
          <w:color w:val="231F20"/>
          <w:spacing w:val="7"/>
        </w:rPr>
        <w:t> </w:t>
      </w:r>
      <w:r>
        <w:rPr>
          <w:color w:val="231F20"/>
          <w:spacing w:val="-4"/>
        </w:rPr>
        <w:t>umbrales </w:t>
      </w:r>
      <w:r>
        <w:rPr>
          <w:color w:val="231F20"/>
          <w:spacing w:val="-2"/>
        </w:rPr>
        <w:t>avanzados</w:t>
      </w:r>
      <w:r>
        <w:rPr>
          <w:color w:val="231F20"/>
          <w:spacing w:val="-4"/>
        </w:rPr>
        <w:t> </w:t>
      </w:r>
      <w:r>
        <w:rPr>
          <w:color w:val="231F20"/>
          <w:spacing w:val="-2"/>
        </w:rPr>
        <w:t>de</w:t>
      </w:r>
      <w:r>
        <w:rPr>
          <w:color w:val="231F20"/>
          <w:spacing w:val="-4"/>
        </w:rPr>
        <w:t> </w:t>
      </w:r>
      <w:r>
        <w:rPr>
          <w:color w:val="231F20"/>
          <w:spacing w:val="-2"/>
        </w:rPr>
        <w:t>envejecimiento,</w:t>
      </w:r>
      <w:r>
        <w:rPr>
          <w:color w:val="231F20"/>
          <w:spacing w:val="-4"/>
        </w:rPr>
        <w:t> </w:t>
      </w:r>
      <w:r>
        <w:rPr>
          <w:color w:val="231F20"/>
          <w:spacing w:val="-2"/>
        </w:rPr>
        <w:t>y</w:t>
      </w:r>
      <w:r>
        <w:rPr>
          <w:color w:val="231F20"/>
          <w:spacing w:val="-4"/>
        </w:rPr>
        <w:t> </w:t>
      </w:r>
      <w:r>
        <w:rPr>
          <w:color w:val="231F20"/>
          <w:spacing w:val="-2"/>
        </w:rPr>
        <w:t>a</w:t>
      </w:r>
      <w:r>
        <w:rPr>
          <w:color w:val="231F20"/>
          <w:spacing w:val="-4"/>
        </w:rPr>
        <w:t> </w:t>
      </w:r>
      <w:r>
        <w:rPr>
          <w:color w:val="231F20"/>
          <w:spacing w:val="-2"/>
        </w:rPr>
        <w:t>menudo</w:t>
      </w:r>
      <w:r>
        <w:rPr>
          <w:color w:val="231F20"/>
          <w:spacing w:val="-4"/>
        </w:rPr>
        <w:t> </w:t>
      </w:r>
      <w:r>
        <w:rPr>
          <w:color w:val="231F20"/>
          <w:spacing w:val="-2"/>
        </w:rPr>
        <w:t>el</w:t>
      </w:r>
      <w:r>
        <w:rPr>
          <w:color w:val="231F20"/>
          <w:spacing w:val="-4"/>
        </w:rPr>
        <w:t> </w:t>
      </w:r>
      <w:r>
        <w:rPr>
          <w:color w:val="231F20"/>
          <w:spacing w:val="-2"/>
        </w:rPr>
        <w:t>estudio</w:t>
      </w:r>
      <w:r>
        <w:rPr>
          <w:color w:val="231F20"/>
          <w:spacing w:val="-4"/>
        </w:rPr>
        <w:t> </w:t>
      </w:r>
      <w:r>
        <w:rPr>
          <w:color w:val="231F20"/>
          <w:spacing w:val="-2"/>
        </w:rPr>
        <w:t>de</w:t>
      </w:r>
      <w:r>
        <w:rPr>
          <w:color w:val="231F20"/>
          <w:spacing w:val="-4"/>
        </w:rPr>
        <w:t> </w:t>
      </w:r>
      <w:r>
        <w:rPr>
          <w:color w:val="231F20"/>
          <w:spacing w:val="-2"/>
        </w:rPr>
        <w:t>otros</w:t>
      </w:r>
      <w:r>
        <w:rPr>
          <w:color w:val="231F20"/>
          <w:spacing w:val="-5"/>
        </w:rPr>
        <w:t> </w:t>
      </w:r>
      <w:r>
        <w:rPr>
          <w:color w:val="231F20"/>
          <w:spacing w:val="-2"/>
        </w:rPr>
        <w:t>aspectos</w:t>
      </w:r>
      <w:r>
        <w:rPr>
          <w:color w:val="231F20"/>
          <w:spacing w:val="-9"/>
        </w:rPr>
        <w:t> </w:t>
      </w:r>
      <w:r>
        <w:rPr>
          <w:color w:val="231F20"/>
          <w:spacing w:val="-2"/>
        </w:rPr>
        <w:t>contextuales,</w:t>
      </w:r>
      <w:r>
        <w:rPr>
          <w:color w:val="231F20"/>
          <w:spacing w:val="-8"/>
        </w:rPr>
        <w:t> </w:t>
      </w:r>
      <w:r>
        <w:rPr>
          <w:color w:val="231F20"/>
          <w:spacing w:val="-2"/>
        </w:rPr>
        <w:t>como</w:t>
      </w:r>
      <w:r>
        <w:rPr>
          <w:color w:val="231F20"/>
          <w:spacing w:val="-9"/>
        </w:rPr>
        <w:t> </w:t>
      </w:r>
      <w:r>
        <w:rPr>
          <w:color w:val="231F20"/>
          <w:spacing w:val="-2"/>
        </w:rPr>
        <w:t>su </w:t>
      </w:r>
      <w:r>
        <w:rPr>
          <w:color w:val="231F20"/>
        </w:rPr>
        <w:t>ocupación</w:t>
      </w:r>
      <w:r>
        <w:rPr>
          <w:color w:val="231F20"/>
          <w:spacing w:val="-12"/>
        </w:rPr>
        <w:t> </w:t>
      </w:r>
      <w:r>
        <w:rPr>
          <w:color w:val="231F20"/>
        </w:rPr>
        <w:t>o</w:t>
      </w:r>
      <w:r>
        <w:rPr>
          <w:color w:val="231F20"/>
          <w:spacing w:val="-11"/>
        </w:rPr>
        <w:t> </w:t>
      </w:r>
      <w:r>
        <w:rPr>
          <w:color w:val="231F20"/>
        </w:rPr>
        <w:t>formación</w:t>
      </w:r>
      <w:r>
        <w:rPr>
          <w:color w:val="231F20"/>
          <w:spacing w:val="-11"/>
        </w:rPr>
        <w:t> </w:t>
      </w:r>
      <w:r>
        <w:rPr>
          <w:color w:val="231F20"/>
        </w:rPr>
        <w:t>–mayormente</w:t>
      </w:r>
      <w:r>
        <w:rPr>
          <w:color w:val="231F20"/>
          <w:spacing w:val="-11"/>
        </w:rPr>
        <w:t> </w:t>
      </w:r>
      <w:r>
        <w:rPr>
          <w:color w:val="231F20"/>
        </w:rPr>
        <w:t>amas</w:t>
      </w:r>
      <w:r>
        <w:rPr>
          <w:color w:val="231F20"/>
          <w:spacing w:val="-12"/>
        </w:rPr>
        <w:t> </w:t>
      </w:r>
      <w:r>
        <w:rPr>
          <w:color w:val="231F20"/>
        </w:rPr>
        <w:t>de</w:t>
      </w:r>
      <w:r>
        <w:rPr>
          <w:color w:val="231F20"/>
          <w:spacing w:val="-11"/>
        </w:rPr>
        <w:t> </w:t>
      </w:r>
      <w:r>
        <w:rPr>
          <w:color w:val="231F20"/>
        </w:rPr>
        <w:t>casa–,</w:t>
      </w:r>
      <w:r>
        <w:rPr>
          <w:color w:val="231F20"/>
          <w:spacing w:val="-11"/>
        </w:rPr>
        <w:t> </w:t>
      </w:r>
      <w:r>
        <w:rPr>
          <w:color w:val="231F20"/>
        </w:rPr>
        <w:t>han</w:t>
      </w:r>
      <w:r>
        <w:rPr>
          <w:color w:val="231F20"/>
          <w:spacing w:val="-11"/>
        </w:rPr>
        <w:t> </w:t>
      </w:r>
      <w:r>
        <w:rPr>
          <w:color w:val="231F20"/>
        </w:rPr>
        <w:t>favorecido</w:t>
      </w:r>
      <w:r>
        <w:rPr>
          <w:color w:val="231F20"/>
          <w:spacing w:val="-12"/>
        </w:rPr>
        <w:t> </w:t>
      </w:r>
      <w:r>
        <w:rPr>
          <w:color w:val="231F20"/>
        </w:rPr>
        <w:t>una</w:t>
      </w:r>
      <w:r>
        <w:rPr>
          <w:color w:val="231F20"/>
          <w:spacing w:val="-11"/>
        </w:rPr>
        <w:t> </w:t>
      </w:r>
      <w:r>
        <w:rPr>
          <w:color w:val="231F20"/>
        </w:rPr>
        <w:t>aproximación</w:t>
      </w:r>
      <w:r>
        <w:rPr>
          <w:color w:val="231F20"/>
          <w:spacing w:val="-11"/>
        </w:rPr>
        <w:t> </w:t>
      </w:r>
      <w:r>
        <w:rPr>
          <w:color w:val="231F20"/>
        </w:rPr>
        <w:t>más </w:t>
      </w:r>
      <w:r>
        <w:rPr>
          <w:color w:val="231F20"/>
          <w:spacing w:val="-2"/>
        </w:rPr>
        <w:t>exacta</w:t>
      </w:r>
      <w:r>
        <w:rPr>
          <w:color w:val="231F20"/>
          <w:spacing w:val="-10"/>
        </w:rPr>
        <w:t> </w:t>
      </w:r>
      <w:r>
        <w:rPr>
          <w:color w:val="231F20"/>
          <w:spacing w:val="-2"/>
        </w:rPr>
        <w:t>a</w:t>
      </w:r>
      <w:r>
        <w:rPr>
          <w:color w:val="231F20"/>
          <w:spacing w:val="-9"/>
        </w:rPr>
        <w:t> </w:t>
      </w:r>
      <w:r>
        <w:rPr>
          <w:color w:val="231F20"/>
          <w:spacing w:val="-2"/>
        </w:rPr>
        <w:t>esa</w:t>
      </w:r>
      <w:r>
        <w:rPr>
          <w:color w:val="231F20"/>
          <w:spacing w:val="-9"/>
        </w:rPr>
        <w:t> </w:t>
      </w:r>
      <w:r>
        <w:rPr>
          <w:color w:val="231F20"/>
          <w:spacing w:val="-2"/>
        </w:rPr>
        <w:t>edad</w:t>
      </w:r>
      <w:r>
        <w:rPr>
          <w:color w:val="231F20"/>
          <w:spacing w:val="-9"/>
        </w:rPr>
        <w:t> </w:t>
      </w:r>
      <w:r>
        <w:rPr>
          <w:color w:val="231F20"/>
          <w:spacing w:val="-2"/>
        </w:rPr>
        <w:t>a</w:t>
      </w:r>
      <w:r>
        <w:rPr>
          <w:color w:val="231F20"/>
          <w:spacing w:val="-10"/>
        </w:rPr>
        <w:t> </w:t>
      </w:r>
      <w:r>
        <w:rPr>
          <w:color w:val="231F20"/>
          <w:spacing w:val="-2"/>
        </w:rPr>
        <w:t>priori</w:t>
      </w:r>
      <w:r>
        <w:rPr>
          <w:color w:val="231F20"/>
          <w:spacing w:val="-9"/>
        </w:rPr>
        <w:t> </w:t>
      </w:r>
      <w:r>
        <w:rPr>
          <w:color w:val="231F20"/>
          <w:spacing w:val="-2"/>
        </w:rPr>
        <w:t>no</w:t>
      </w:r>
      <w:r>
        <w:rPr>
          <w:color w:val="231F20"/>
          <w:spacing w:val="-9"/>
        </w:rPr>
        <w:t> </w:t>
      </w:r>
      <w:r>
        <w:rPr>
          <w:color w:val="231F20"/>
          <w:spacing w:val="-2"/>
        </w:rPr>
        <w:t>determinada.</w:t>
      </w:r>
      <w:r>
        <w:rPr>
          <w:color w:val="231F20"/>
          <w:spacing w:val="-9"/>
        </w:rPr>
        <w:t> </w:t>
      </w:r>
      <w:r>
        <w:rPr>
          <w:color w:val="231F20"/>
          <w:spacing w:val="-2"/>
        </w:rPr>
        <w:t>También</w:t>
      </w:r>
      <w:r>
        <w:rPr>
          <w:color w:val="231F20"/>
          <w:spacing w:val="-10"/>
        </w:rPr>
        <w:t> </w:t>
      </w:r>
      <w:r>
        <w:rPr>
          <w:color w:val="231F20"/>
          <w:spacing w:val="-2"/>
        </w:rPr>
        <w:t>el</w:t>
      </w:r>
      <w:r>
        <w:rPr>
          <w:color w:val="231F20"/>
          <w:spacing w:val="-9"/>
        </w:rPr>
        <w:t> </w:t>
      </w:r>
      <w:r>
        <w:rPr>
          <w:color w:val="231F20"/>
          <w:spacing w:val="-2"/>
        </w:rPr>
        <w:t>deterioro</w:t>
      </w:r>
      <w:r>
        <w:rPr>
          <w:color w:val="231F20"/>
          <w:spacing w:val="-9"/>
        </w:rPr>
        <w:t> </w:t>
      </w:r>
      <w:r>
        <w:rPr>
          <w:color w:val="231F20"/>
          <w:spacing w:val="-2"/>
        </w:rPr>
        <w:t>físico</w:t>
      </w:r>
      <w:r>
        <w:rPr>
          <w:color w:val="231F20"/>
          <w:spacing w:val="-9"/>
        </w:rPr>
        <w:t> </w:t>
      </w:r>
      <w:r>
        <w:rPr>
          <w:color w:val="231F20"/>
          <w:spacing w:val="-2"/>
        </w:rPr>
        <w:t>(DET.)</w:t>
      </w:r>
      <w:r>
        <w:rPr>
          <w:color w:val="231F20"/>
          <w:spacing w:val="-10"/>
        </w:rPr>
        <w:t> </w:t>
      </w:r>
      <w:r>
        <w:rPr>
          <w:color w:val="231F20"/>
          <w:spacing w:val="-2"/>
        </w:rPr>
        <w:t>está</w:t>
      </w:r>
      <w:r>
        <w:rPr>
          <w:color w:val="231F20"/>
          <w:spacing w:val="-9"/>
        </w:rPr>
        <w:t> </w:t>
      </w:r>
      <w:r>
        <w:rPr>
          <w:color w:val="231F20"/>
          <w:spacing w:val="-2"/>
        </w:rPr>
        <w:t>presente</w:t>
      </w:r>
      <w:r>
        <w:rPr>
          <w:color w:val="231F20"/>
          <w:spacing w:val="3"/>
        </w:rPr>
        <w:t> </w:t>
      </w:r>
      <w:r>
        <w:rPr>
          <w:color w:val="231F20"/>
          <w:spacing w:val="-2"/>
        </w:rPr>
        <w:t>en </w:t>
      </w:r>
      <w:r>
        <w:rPr>
          <w:color w:val="231F20"/>
        </w:rPr>
        <w:t>varias películas, como en </w:t>
      </w:r>
      <w:r>
        <w:rPr>
          <w:i/>
          <w:color w:val="231F20"/>
        </w:rPr>
        <w:t>¿¡</w:t>
      </w:r>
      <w:r>
        <w:rPr>
          <w:color w:val="231F20"/>
        </w:rPr>
        <w:t>Q</w:t>
      </w:r>
      <w:r>
        <w:rPr>
          <w:i/>
          <w:color w:val="231F20"/>
        </w:rPr>
        <w:t>ué he hecho yo para</w:t>
      </w:r>
      <w:r>
        <w:rPr>
          <w:i/>
          <w:color w:val="231F20"/>
          <w:spacing w:val="-3"/>
        </w:rPr>
        <w:t> </w:t>
      </w:r>
      <w:r>
        <w:rPr>
          <w:i/>
          <w:color w:val="231F20"/>
        </w:rPr>
        <w:t>merecer</w:t>
      </w:r>
      <w:r>
        <w:rPr>
          <w:i/>
          <w:color w:val="231F20"/>
          <w:spacing w:val="-3"/>
        </w:rPr>
        <w:t> </w:t>
      </w:r>
      <w:r>
        <w:rPr>
          <w:i/>
          <w:color w:val="231F20"/>
        </w:rPr>
        <w:t>esto?!</w:t>
      </w:r>
      <w:r>
        <w:rPr>
          <w:i/>
          <w:color w:val="231F20"/>
          <w:spacing w:val="-2"/>
        </w:rPr>
        <w:t> </w:t>
      </w:r>
      <w:r>
        <w:rPr>
          <w:i/>
          <w:color w:val="231F20"/>
        </w:rPr>
        <w:t>(1984)</w:t>
      </w:r>
      <w:r>
        <w:rPr>
          <w:i/>
          <w:color w:val="231F20"/>
          <w:spacing w:val="-3"/>
        </w:rPr>
        <w:t> </w:t>
      </w:r>
      <w:r>
        <w:rPr>
          <w:i/>
          <w:color w:val="231F20"/>
        </w:rPr>
        <w:t>donde</w:t>
      </w:r>
      <w:r>
        <w:rPr>
          <w:i/>
          <w:color w:val="231F20"/>
          <w:spacing w:val="-2"/>
        </w:rPr>
        <w:t> </w:t>
      </w:r>
      <w:r>
        <w:rPr>
          <w:i/>
          <w:color w:val="231F20"/>
        </w:rPr>
        <w:t>se</w:t>
      </w:r>
      <w:r>
        <w:rPr>
          <w:i/>
          <w:color w:val="231F20"/>
          <w:spacing w:val="-3"/>
        </w:rPr>
        <w:t> </w:t>
      </w:r>
      <w:r>
        <w:rPr>
          <w:i/>
          <w:color w:val="231F20"/>
        </w:rPr>
        <w:t>aborda</w:t>
      </w:r>
      <w:r>
        <w:rPr>
          <w:i/>
          <w:color w:val="231F20"/>
          <w:spacing w:val="-3"/>
        </w:rPr>
        <w:t> </w:t>
      </w:r>
      <w:r>
        <w:rPr>
          <w:i/>
          <w:color w:val="231F20"/>
        </w:rPr>
        <w:t>la</w:t>
      </w:r>
      <w:r>
        <w:rPr>
          <w:i/>
          <w:color w:val="231F20"/>
          <w:spacing w:val="-3"/>
        </w:rPr>
        <w:t> </w:t>
      </w:r>
      <w:r>
        <w:rPr>
          <w:i/>
          <w:color w:val="231F20"/>
        </w:rPr>
        <w:t>falta</w:t>
      </w:r>
      <w:r>
        <w:rPr>
          <w:i/>
          <w:color w:val="231F20"/>
          <w:spacing w:val="-3"/>
        </w:rPr>
        <w:t> </w:t>
      </w:r>
      <w:r>
        <w:rPr>
          <w:i/>
          <w:color w:val="231F20"/>
        </w:rPr>
        <w:t>de</w:t>
      </w:r>
      <w:r>
        <w:rPr>
          <w:i/>
          <w:color w:val="231F20"/>
        </w:rPr>
        <w:t> movilidad</w:t>
      </w:r>
      <w:r>
        <w:rPr>
          <w:i/>
          <w:color w:val="231F20"/>
          <w:spacing w:val="-5"/>
        </w:rPr>
        <w:t> </w:t>
      </w:r>
      <w:r>
        <w:rPr>
          <w:i/>
          <w:color w:val="231F20"/>
        </w:rPr>
        <w:t>y</w:t>
      </w:r>
      <w:r>
        <w:rPr>
          <w:i/>
          <w:color w:val="231F20"/>
          <w:spacing w:val="-5"/>
        </w:rPr>
        <w:t> </w:t>
      </w:r>
      <w:r>
        <w:rPr>
          <w:i/>
          <w:color w:val="231F20"/>
        </w:rPr>
        <w:t>de</w:t>
      </w:r>
      <w:r>
        <w:rPr>
          <w:i/>
          <w:color w:val="231F20"/>
          <w:spacing w:val="-5"/>
        </w:rPr>
        <w:t> </w:t>
      </w:r>
      <w:r>
        <w:rPr>
          <w:i/>
          <w:color w:val="231F20"/>
        </w:rPr>
        <w:t>visión.</w:t>
      </w:r>
    </w:p>
    <w:p>
      <w:pPr>
        <w:spacing w:after="0" w:line="285" w:lineRule="auto"/>
        <w:jc w:val="both"/>
        <w:sectPr>
          <w:pgSz w:w="9640" w:h="13610"/>
          <w:pgMar w:header="1146" w:footer="922" w:top="1400" w:bottom="1120" w:left="480" w:right="560"/>
        </w:sectPr>
      </w:pPr>
    </w:p>
    <w:p>
      <w:pPr>
        <w:pStyle w:val="BodyText"/>
        <w:spacing w:before="2"/>
        <w:rPr>
          <w:i/>
        </w:rPr>
      </w:pPr>
    </w:p>
    <w:p>
      <w:pPr>
        <w:pStyle w:val="BodyText"/>
        <w:spacing w:line="283" w:lineRule="auto"/>
        <w:ind w:left="1198" w:right="1114"/>
        <w:jc w:val="both"/>
      </w:pPr>
      <w:r>
        <w:rPr>
          <w:color w:val="231F20"/>
        </w:rPr>
        <w:t>También en </w:t>
      </w:r>
      <w:r>
        <w:rPr>
          <w:i/>
          <w:color w:val="231F20"/>
        </w:rPr>
        <w:t>La flor de mi secreto </w:t>
      </w:r>
      <w:r>
        <w:rPr>
          <w:color w:val="231F20"/>
        </w:rPr>
        <w:t>(1995) se comenta los problemas de visión del personaje que</w:t>
      </w:r>
      <w:r>
        <w:rPr>
          <w:color w:val="231F20"/>
          <w:spacing w:val="40"/>
        </w:rPr>
        <w:t> </w:t>
      </w:r>
      <w:r>
        <w:rPr>
          <w:color w:val="231F20"/>
        </w:rPr>
        <w:t>interpreta</w:t>
      </w:r>
      <w:r>
        <w:rPr>
          <w:color w:val="231F20"/>
          <w:spacing w:val="40"/>
        </w:rPr>
        <w:t> </w:t>
      </w:r>
      <w:r>
        <w:rPr>
          <w:color w:val="231F20"/>
        </w:rPr>
        <w:t>Lampreave</w:t>
      </w:r>
      <w:r>
        <w:rPr>
          <w:color w:val="231F20"/>
          <w:spacing w:val="40"/>
        </w:rPr>
        <w:t> </w:t>
      </w:r>
      <w:r>
        <w:rPr>
          <w:color w:val="231F20"/>
        </w:rPr>
        <w:t>y</w:t>
      </w:r>
      <w:r>
        <w:rPr>
          <w:color w:val="231F20"/>
          <w:spacing w:val="40"/>
        </w:rPr>
        <w:t> </w:t>
      </w:r>
      <w:r>
        <w:rPr>
          <w:color w:val="231F20"/>
        </w:rPr>
        <w:t>en </w:t>
      </w:r>
      <w:r>
        <w:rPr>
          <w:i/>
          <w:color w:val="231F20"/>
        </w:rPr>
        <w:t>Volver </w:t>
      </w:r>
      <w:r>
        <w:rPr>
          <w:color w:val="231F20"/>
        </w:rPr>
        <w:t>(2006) las gafas de ver con gruesos cristales sugieren la falta de visión. En estas dos últimas películas también se mencionan los problemas de memoria de ambos personajes.</w:t>
      </w:r>
    </w:p>
    <w:p>
      <w:pPr>
        <w:pStyle w:val="BodyText"/>
        <w:spacing w:before="142"/>
      </w:pPr>
    </w:p>
    <w:p>
      <w:pPr>
        <w:pStyle w:val="BodyText"/>
        <w:spacing w:line="283" w:lineRule="auto"/>
        <w:ind w:left="1198" w:right="1115"/>
        <w:jc w:val="both"/>
      </w:pPr>
      <w:r>
        <w:rPr>
          <w:color w:val="231F20"/>
        </w:rPr>
        <w:t>El</w:t>
      </w:r>
      <w:r>
        <w:rPr>
          <w:color w:val="231F20"/>
          <w:spacing w:val="-8"/>
        </w:rPr>
        <w:t> </w:t>
      </w:r>
      <w:r>
        <w:rPr>
          <w:color w:val="231F20"/>
        </w:rPr>
        <w:t>60%</w:t>
      </w:r>
      <w:r>
        <w:rPr>
          <w:color w:val="231F20"/>
          <w:spacing w:val="-8"/>
        </w:rPr>
        <w:t> </w:t>
      </w:r>
      <w:r>
        <w:rPr>
          <w:color w:val="231F20"/>
        </w:rPr>
        <w:t>de</w:t>
      </w:r>
      <w:r>
        <w:rPr>
          <w:color w:val="231F20"/>
          <w:spacing w:val="-8"/>
        </w:rPr>
        <w:t> </w:t>
      </w:r>
      <w:r>
        <w:rPr>
          <w:color w:val="231F20"/>
        </w:rPr>
        <w:t>representaciones</w:t>
      </w:r>
      <w:r>
        <w:rPr>
          <w:color w:val="231F20"/>
          <w:spacing w:val="-9"/>
        </w:rPr>
        <w:t> </w:t>
      </w:r>
      <w:r>
        <w:rPr>
          <w:color w:val="231F20"/>
        </w:rPr>
        <w:t>requirieron</w:t>
      </w:r>
      <w:r>
        <w:rPr>
          <w:color w:val="231F20"/>
          <w:spacing w:val="-8"/>
        </w:rPr>
        <w:t> </w:t>
      </w:r>
      <w:r>
        <w:rPr>
          <w:color w:val="231F20"/>
        </w:rPr>
        <w:t>de</w:t>
      </w:r>
      <w:r>
        <w:rPr>
          <w:color w:val="231F20"/>
          <w:spacing w:val="-8"/>
        </w:rPr>
        <w:t> </w:t>
      </w:r>
      <w:r>
        <w:rPr>
          <w:color w:val="231F20"/>
        </w:rPr>
        <w:t>cambios</w:t>
      </w:r>
      <w:r>
        <w:rPr>
          <w:color w:val="231F20"/>
          <w:spacing w:val="-8"/>
        </w:rPr>
        <w:t> </w:t>
      </w:r>
      <w:r>
        <w:rPr>
          <w:color w:val="231F20"/>
        </w:rPr>
        <w:t>estilísticos</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propia</w:t>
      </w:r>
      <w:r>
        <w:rPr>
          <w:color w:val="231F20"/>
          <w:spacing w:val="-8"/>
        </w:rPr>
        <w:t> </w:t>
      </w:r>
      <w:r>
        <w:rPr>
          <w:color w:val="231F20"/>
        </w:rPr>
        <w:t>Chus</w:t>
      </w:r>
      <w:r>
        <w:rPr>
          <w:color w:val="231F20"/>
          <w:spacing w:val="-8"/>
        </w:rPr>
        <w:t> </w:t>
      </w:r>
      <w:r>
        <w:rPr>
          <w:color w:val="231F20"/>
        </w:rPr>
        <w:t>(CAMB.), a veces tiñéndose el pelo para simular el efecto de las canas, ya que hasta el año 2000 no empezó</w:t>
      </w:r>
      <w:r>
        <w:rPr>
          <w:color w:val="231F20"/>
          <w:spacing w:val="-10"/>
        </w:rPr>
        <w:t> </w:t>
      </w:r>
      <w:r>
        <w:rPr>
          <w:color w:val="231F20"/>
        </w:rPr>
        <w:t>a</w:t>
      </w:r>
      <w:r>
        <w:rPr>
          <w:color w:val="231F20"/>
          <w:spacing w:val="-10"/>
        </w:rPr>
        <w:t> </w:t>
      </w:r>
      <w:r>
        <w:rPr>
          <w:color w:val="231F20"/>
        </w:rPr>
        <w:t>tener</w:t>
      </w:r>
      <w:r>
        <w:rPr>
          <w:color w:val="231F20"/>
          <w:spacing w:val="-10"/>
        </w:rPr>
        <w:t> </w:t>
      </w:r>
      <w:r>
        <w:rPr>
          <w:color w:val="231F20"/>
        </w:rPr>
        <w:t>canas</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vida</w:t>
      </w:r>
      <w:r>
        <w:rPr>
          <w:color w:val="231F20"/>
          <w:spacing w:val="-10"/>
        </w:rPr>
        <w:t> </w:t>
      </w:r>
      <w:r>
        <w:rPr>
          <w:color w:val="231F20"/>
        </w:rPr>
        <w:t>cotidiana.</w:t>
      </w:r>
      <w:r>
        <w:rPr>
          <w:color w:val="231F20"/>
          <w:spacing w:val="-10"/>
        </w:rPr>
        <w:t> </w:t>
      </w:r>
      <w:r>
        <w:rPr>
          <w:color w:val="231F20"/>
        </w:rPr>
        <w:t>El</w:t>
      </w:r>
      <w:r>
        <w:rPr>
          <w:color w:val="231F20"/>
          <w:spacing w:val="-10"/>
        </w:rPr>
        <w:t> </w:t>
      </w:r>
      <w:r>
        <w:rPr>
          <w:color w:val="231F20"/>
        </w:rPr>
        <w:t>maquillaje,</w:t>
      </w:r>
      <w:r>
        <w:rPr>
          <w:color w:val="231F20"/>
          <w:spacing w:val="-10"/>
        </w:rPr>
        <w:t> </w:t>
      </w:r>
      <w:r>
        <w:rPr>
          <w:color w:val="231F20"/>
        </w:rPr>
        <w:t>en</w:t>
      </w:r>
      <w:r>
        <w:rPr>
          <w:color w:val="231F20"/>
          <w:spacing w:val="-10"/>
        </w:rPr>
        <w:t> </w:t>
      </w:r>
      <w:r>
        <w:rPr>
          <w:color w:val="231F20"/>
        </w:rPr>
        <w:t>este</w:t>
      </w:r>
      <w:r>
        <w:rPr>
          <w:color w:val="231F20"/>
          <w:spacing w:val="-11"/>
        </w:rPr>
        <w:t> </w:t>
      </w:r>
      <w:r>
        <w:rPr>
          <w:color w:val="231F20"/>
        </w:rPr>
        <w:t>sentido,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utilizado</w:t>
      </w:r>
      <w:r>
        <w:rPr>
          <w:color w:val="231F20"/>
          <w:spacing w:val="-10"/>
        </w:rPr>
        <w:t> </w:t>
      </w:r>
      <w:r>
        <w:rPr>
          <w:color w:val="231F20"/>
        </w:rPr>
        <w:t>con un fin realista para hacer que algunos elementos como arrugas o manchas en la piel sean reconocidos como elementos de una tipología etaria. Esta información se ha obtenido de fuentes secundarias de hemeroteca para comparar las imágenes y verificar la información.</w:t>
      </w:r>
    </w:p>
    <w:p>
      <w:pPr>
        <w:pStyle w:val="BodyText"/>
        <w:spacing w:before="144"/>
      </w:pPr>
    </w:p>
    <w:p>
      <w:pPr>
        <w:pStyle w:val="BodyText"/>
        <w:spacing w:line="283" w:lineRule="auto"/>
        <w:ind w:left="1198" w:right="1114"/>
        <w:jc w:val="both"/>
      </w:pPr>
      <w:r>
        <w:rPr>
          <w:color w:val="231F20"/>
        </w:rPr>
        <w:t>Finalmente, en las variables de discurso, el 100% de las representaciones de Chus Lam- preave</w:t>
      </w:r>
      <w:r>
        <w:rPr>
          <w:color w:val="231F20"/>
          <w:spacing w:val="-3"/>
        </w:rPr>
        <w:t> </w:t>
      </w:r>
      <w:r>
        <w:rPr>
          <w:color w:val="231F20"/>
        </w:rPr>
        <w:t>coinciden</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funcionamiento</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construcciones</w:t>
      </w:r>
      <w:r>
        <w:rPr>
          <w:color w:val="231F20"/>
          <w:spacing w:val="-3"/>
        </w:rPr>
        <w:t> </w:t>
      </w:r>
      <w:r>
        <w:rPr>
          <w:color w:val="231F20"/>
        </w:rPr>
        <w:t>etarias</w:t>
      </w:r>
      <w:r>
        <w:rPr>
          <w:color w:val="231F20"/>
          <w:spacing w:val="-3"/>
        </w:rPr>
        <w:t> </w:t>
      </w:r>
      <w:r>
        <w:rPr>
          <w:color w:val="231F20"/>
        </w:rPr>
        <w:t>que</w:t>
      </w:r>
      <w:r>
        <w:rPr>
          <w:color w:val="231F20"/>
          <w:spacing w:val="-3"/>
        </w:rPr>
        <w:t> </w:t>
      </w:r>
      <w:r>
        <w:rPr>
          <w:color w:val="231F20"/>
        </w:rPr>
        <w:t>fueron</w:t>
      </w:r>
      <w:r>
        <w:rPr>
          <w:color w:val="231F20"/>
          <w:spacing w:val="-3"/>
        </w:rPr>
        <w:t> </w:t>
      </w:r>
      <w:r>
        <w:rPr>
          <w:color w:val="231F20"/>
        </w:rPr>
        <w:t>pensadas para</w:t>
      </w:r>
      <w:r>
        <w:rPr>
          <w:color w:val="231F20"/>
          <w:spacing w:val="-2"/>
        </w:rPr>
        <w:t> </w:t>
      </w:r>
      <w:r>
        <w:rPr>
          <w:color w:val="231F20"/>
        </w:rPr>
        <w:t>los</w:t>
      </w:r>
      <w:r>
        <w:rPr>
          <w:color w:val="231F20"/>
          <w:spacing w:val="-2"/>
        </w:rPr>
        <w:t> </w:t>
      </w:r>
      <w:r>
        <w:rPr>
          <w:color w:val="231F20"/>
        </w:rPr>
        <w:t>personajes</w:t>
      </w:r>
      <w:r>
        <w:rPr>
          <w:color w:val="231F20"/>
          <w:spacing w:val="-2"/>
        </w:rPr>
        <w:t> </w:t>
      </w:r>
      <w:r>
        <w:rPr>
          <w:color w:val="231F20"/>
        </w:rPr>
        <w:t>que</w:t>
      </w:r>
      <w:r>
        <w:rPr>
          <w:color w:val="231F20"/>
          <w:spacing w:val="-3"/>
        </w:rPr>
        <w:t> </w:t>
      </w:r>
      <w:r>
        <w:rPr>
          <w:color w:val="231F20"/>
        </w:rPr>
        <w:t>representa</w:t>
      </w:r>
      <w:r>
        <w:rPr>
          <w:color w:val="231F20"/>
          <w:spacing w:val="-2"/>
        </w:rPr>
        <w:t> </w:t>
      </w:r>
      <w:r>
        <w:rPr>
          <w:color w:val="231F20"/>
        </w:rPr>
        <w:t>(FUNC.),</w:t>
      </w:r>
      <w:r>
        <w:rPr>
          <w:color w:val="231F20"/>
          <w:spacing w:val="-3"/>
        </w:rPr>
        <w:t> </w:t>
      </w:r>
      <w:r>
        <w:rPr>
          <w:color w:val="231F20"/>
        </w:rPr>
        <w:t>evidenciando</w:t>
      </w:r>
      <w:r>
        <w:rPr>
          <w:color w:val="231F20"/>
          <w:spacing w:val="-3"/>
        </w:rPr>
        <w:t> </w:t>
      </w:r>
      <w:r>
        <w:rPr>
          <w:color w:val="231F20"/>
        </w:rPr>
        <w:t>el</w:t>
      </w:r>
      <w:r>
        <w:rPr>
          <w:color w:val="231F20"/>
          <w:spacing w:val="-2"/>
        </w:rPr>
        <w:t> </w:t>
      </w:r>
      <w:r>
        <w:rPr>
          <w:color w:val="231F20"/>
        </w:rPr>
        <w:t>cuidado</w:t>
      </w:r>
      <w:r>
        <w:rPr>
          <w:color w:val="231F20"/>
          <w:spacing w:val="-2"/>
        </w:rPr>
        <w:t> </w:t>
      </w:r>
      <w:r>
        <w:rPr>
          <w:color w:val="231F20"/>
        </w:rPr>
        <w:t>por</w:t>
      </w:r>
      <w:r>
        <w:rPr>
          <w:color w:val="231F20"/>
          <w:spacing w:val="-2"/>
        </w:rPr>
        <w:t> </w:t>
      </w:r>
      <w:r>
        <w:rPr>
          <w:color w:val="231F20"/>
        </w:rPr>
        <w:t>la</w:t>
      </w:r>
      <w:r>
        <w:rPr>
          <w:color w:val="231F20"/>
          <w:spacing w:val="-2"/>
        </w:rPr>
        <w:t> </w:t>
      </w:r>
      <w:r>
        <w:rPr>
          <w:color w:val="231F20"/>
        </w:rPr>
        <w:t>estética</w:t>
      </w:r>
      <w:r>
        <w:rPr>
          <w:color w:val="231F20"/>
          <w:spacing w:val="-3"/>
        </w:rPr>
        <w:t> </w:t>
      </w:r>
      <w:r>
        <w:rPr>
          <w:color w:val="231F20"/>
        </w:rPr>
        <w:t>de</w:t>
      </w:r>
      <w:r>
        <w:rPr>
          <w:color w:val="231F20"/>
          <w:spacing w:val="-2"/>
        </w:rPr>
        <w:t> </w:t>
      </w:r>
      <w:r>
        <w:rPr>
          <w:color w:val="231F20"/>
        </w:rPr>
        <w:t>los personajes y los arreglos escénicos de los mismos en la filmografía de Pedro Almodóvar. Sin embargo, es observable que en el 70% de las construcciones etarias del personaje de Chus Lampreave coinciden con las construcciones convencionales de la edad en el cine, como son la sabiduría, el deterioro físico, cercanía a la muerte, o la necesidad de cuidados como elementos definitorios. Sin embargo, el 30% restante comprende construcciones de la edad más ambiguas y poco convencionales, en muchos casos ambiguas y alternativas. Estos papeles coinciden con los personajes que tienen menor peso argumental y cuyo fin es</w:t>
      </w:r>
      <w:r>
        <w:rPr>
          <w:color w:val="231F20"/>
          <w:spacing w:val="-5"/>
        </w:rPr>
        <w:t> </w:t>
      </w:r>
      <w:r>
        <w:rPr>
          <w:color w:val="231F20"/>
        </w:rPr>
        <w:t>aportar</w:t>
      </w:r>
      <w:r>
        <w:rPr>
          <w:color w:val="231F20"/>
          <w:spacing w:val="-5"/>
        </w:rPr>
        <w:t> </w:t>
      </w:r>
      <w:r>
        <w:rPr>
          <w:color w:val="231F20"/>
        </w:rPr>
        <w:t>un</w:t>
      </w:r>
      <w:r>
        <w:rPr>
          <w:color w:val="231F20"/>
          <w:spacing w:val="-5"/>
        </w:rPr>
        <w:t> </w:t>
      </w:r>
      <w:r>
        <w:rPr>
          <w:color w:val="231F20"/>
        </w:rPr>
        <w:t>toque</w:t>
      </w:r>
      <w:r>
        <w:rPr>
          <w:color w:val="231F20"/>
          <w:spacing w:val="-5"/>
        </w:rPr>
        <w:t> </w:t>
      </w:r>
      <w:r>
        <w:rPr>
          <w:color w:val="231F20"/>
        </w:rPr>
        <w:t>cómico</w:t>
      </w:r>
      <w:r>
        <w:rPr>
          <w:color w:val="231F20"/>
          <w:spacing w:val="-5"/>
        </w:rPr>
        <w:t> </w:t>
      </w:r>
      <w:r>
        <w:rPr>
          <w:color w:val="231F20"/>
        </w:rPr>
        <w:t>o</w:t>
      </w:r>
      <w:r>
        <w:rPr>
          <w:color w:val="231F20"/>
          <w:spacing w:val="-5"/>
        </w:rPr>
        <w:t> </w:t>
      </w:r>
      <w:r>
        <w:rPr>
          <w:color w:val="231F20"/>
        </w:rPr>
        <w:t>crear</w:t>
      </w:r>
      <w:r>
        <w:rPr>
          <w:color w:val="231F20"/>
          <w:spacing w:val="-5"/>
        </w:rPr>
        <w:t> </w:t>
      </w:r>
      <w:r>
        <w:rPr>
          <w:color w:val="231F20"/>
        </w:rPr>
        <w:t>una</w:t>
      </w:r>
      <w:r>
        <w:rPr>
          <w:color w:val="231F20"/>
          <w:spacing w:val="-5"/>
        </w:rPr>
        <w:t> </w:t>
      </w:r>
      <w:r>
        <w:rPr>
          <w:color w:val="231F20"/>
        </w:rPr>
        <w:t>escena</w:t>
      </w:r>
      <w:r>
        <w:rPr>
          <w:color w:val="231F20"/>
          <w:spacing w:val="-5"/>
        </w:rPr>
        <w:t> </w:t>
      </w:r>
      <w:r>
        <w:rPr>
          <w:color w:val="231F20"/>
        </w:rPr>
        <w:t>cómica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película,</w:t>
      </w:r>
      <w:r>
        <w:rPr>
          <w:color w:val="231F20"/>
          <w:spacing w:val="-5"/>
        </w:rPr>
        <w:t> </w:t>
      </w:r>
      <w:r>
        <w:rPr>
          <w:color w:val="231F20"/>
        </w:rPr>
        <w:t>como</w:t>
      </w:r>
      <w:r>
        <w:rPr>
          <w:color w:val="231F20"/>
          <w:spacing w:val="-5"/>
        </w:rPr>
        <w:t> </w:t>
      </w:r>
      <w:r>
        <w:rPr>
          <w:color w:val="231F20"/>
        </w:rPr>
        <w:t>en</w:t>
      </w:r>
      <w:r>
        <w:rPr>
          <w:color w:val="231F20"/>
          <w:spacing w:val="-5"/>
        </w:rPr>
        <w:t> </w:t>
      </w:r>
      <w:r>
        <w:rPr>
          <w:i/>
          <w:color w:val="231F20"/>
        </w:rPr>
        <w:t>Entre</w:t>
      </w:r>
      <w:r>
        <w:rPr>
          <w:i/>
          <w:color w:val="231F20"/>
          <w:spacing w:val="-5"/>
        </w:rPr>
        <w:t> </w:t>
      </w:r>
      <w:r>
        <w:rPr>
          <w:i/>
          <w:color w:val="231F20"/>
        </w:rPr>
        <w:t>Tinieblas</w:t>
      </w:r>
      <w:r>
        <w:rPr>
          <w:i/>
          <w:color w:val="231F20"/>
        </w:rPr>
        <w:t> </w:t>
      </w:r>
      <w:r>
        <w:rPr>
          <w:color w:val="231F20"/>
        </w:rPr>
        <w:t>(1983), </w:t>
      </w:r>
      <w:r>
        <w:rPr>
          <w:i/>
          <w:color w:val="231F20"/>
        </w:rPr>
        <w:t>Hable con ella </w:t>
      </w:r>
      <w:r>
        <w:rPr>
          <w:color w:val="231F20"/>
        </w:rPr>
        <w:t>(2002) o </w:t>
      </w:r>
      <w:r>
        <w:rPr>
          <w:i/>
          <w:color w:val="231F20"/>
        </w:rPr>
        <w:t>Los abrazos rotos </w:t>
      </w:r>
      <w:r>
        <w:rPr>
          <w:color w:val="231F20"/>
        </w:rPr>
        <w:t>(2009).</w:t>
      </w:r>
    </w:p>
    <w:p>
      <w:pPr>
        <w:pStyle w:val="BodyText"/>
        <w:spacing w:before="80"/>
      </w:pPr>
    </w:p>
    <w:p>
      <w:pPr>
        <w:pStyle w:val="Heading1"/>
        <w:numPr>
          <w:ilvl w:val="0"/>
          <w:numId w:val="3"/>
        </w:numPr>
        <w:tabs>
          <w:tab w:pos="1464" w:val="left" w:leader="none"/>
        </w:tabs>
        <w:spacing w:line="240" w:lineRule="auto" w:before="1" w:after="0"/>
        <w:ind w:left="1464" w:right="0" w:hanging="266"/>
        <w:jc w:val="left"/>
      </w:pPr>
      <w:r>
        <w:rPr>
          <w:color w:val="98361E"/>
        </w:rPr>
        <w:t>Discusión</w:t>
      </w:r>
      <w:r>
        <w:rPr>
          <w:color w:val="98361E"/>
          <w:spacing w:val="-2"/>
        </w:rPr>
        <w:t> </w:t>
      </w:r>
      <w:r>
        <w:rPr>
          <w:color w:val="98361E"/>
        </w:rPr>
        <w:t>y</w:t>
      </w:r>
      <w:r>
        <w:rPr>
          <w:color w:val="98361E"/>
          <w:spacing w:val="-2"/>
        </w:rPr>
        <w:t> </w:t>
      </w:r>
      <w:r>
        <w:rPr>
          <w:color w:val="98361E"/>
        </w:rPr>
        <w:t>análisis</w:t>
      </w:r>
      <w:r>
        <w:rPr>
          <w:color w:val="98361E"/>
          <w:spacing w:val="-2"/>
        </w:rPr>
        <w:t> </w:t>
      </w:r>
      <w:r>
        <w:rPr>
          <w:color w:val="98361E"/>
        </w:rPr>
        <w:t>de</w:t>
      </w:r>
      <w:r>
        <w:rPr>
          <w:color w:val="98361E"/>
          <w:spacing w:val="-2"/>
        </w:rPr>
        <w:t> </w:t>
      </w:r>
      <w:r>
        <w:rPr>
          <w:color w:val="98361E"/>
        </w:rPr>
        <w:t>los</w:t>
      </w:r>
      <w:r>
        <w:rPr>
          <w:color w:val="98361E"/>
          <w:spacing w:val="-1"/>
        </w:rPr>
        <w:t> </w:t>
      </w:r>
      <w:r>
        <w:rPr>
          <w:color w:val="98361E"/>
          <w:spacing w:val="-2"/>
        </w:rPr>
        <w:t>resultados</w:t>
      </w:r>
    </w:p>
    <w:p>
      <w:pPr>
        <w:pStyle w:val="BodyText"/>
        <w:spacing w:before="98"/>
        <w:rPr>
          <w:rFonts w:ascii="Arial"/>
          <w:sz w:val="24"/>
        </w:rPr>
      </w:pPr>
    </w:p>
    <w:p>
      <w:pPr>
        <w:pStyle w:val="BodyText"/>
        <w:spacing w:line="283" w:lineRule="auto"/>
        <w:ind w:left="1198" w:right="1115"/>
        <w:jc w:val="both"/>
      </w:pPr>
      <w:r>
        <w:rPr>
          <w:color w:val="231F20"/>
        </w:rPr>
        <w:t>El análisis de variables ha permitido abordar la construcción escénica de los personajes interpretados por Chus Lampreave desde el concepto de corporalidad vestida en un tipo de filmografía caracterizada por la inclusión recurrente de personajes </w:t>
      </w:r>
      <w:r>
        <w:rPr>
          <w:i/>
          <w:color w:val="231F20"/>
        </w:rPr>
        <w:t>queer</w:t>
      </w:r>
      <w:r>
        <w:rPr>
          <w:color w:val="231F20"/>
        </w:rPr>
        <w:t>. Así, tanto las variables formales y contextuales nos han brindado una comprensión más profunda de su construcción.</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las</w:t>
      </w:r>
      <w:r>
        <w:rPr>
          <w:color w:val="231F20"/>
          <w:spacing w:val="-5"/>
        </w:rPr>
        <w:t> </w:t>
      </w:r>
      <w:r>
        <w:rPr>
          <w:color w:val="231F20"/>
        </w:rPr>
        <w:t>variables</w:t>
      </w:r>
      <w:r>
        <w:rPr>
          <w:color w:val="231F20"/>
          <w:spacing w:val="-5"/>
        </w:rPr>
        <w:t> </w:t>
      </w:r>
      <w:r>
        <w:rPr>
          <w:color w:val="231F20"/>
        </w:rPr>
        <w:t>formales</w:t>
      </w:r>
      <w:r>
        <w:rPr>
          <w:color w:val="231F20"/>
          <w:spacing w:val="-5"/>
        </w:rPr>
        <w:t> </w:t>
      </w:r>
      <w:r>
        <w:rPr>
          <w:color w:val="231F20"/>
        </w:rPr>
        <w:t>(TIP.,</w:t>
      </w:r>
      <w:r>
        <w:rPr>
          <w:color w:val="231F20"/>
          <w:spacing w:val="-5"/>
        </w:rPr>
        <w:t> </w:t>
      </w:r>
      <w:r>
        <w:rPr>
          <w:color w:val="231F20"/>
        </w:rPr>
        <w:t>DIS.,</w:t>
      </w:r>
      <w:r>
        <w:rPr>
          <w:color w:val="231F20"/>
          <w:spacing w:val="-5"/>
        </w:rPr>
        <w:t> </w:t>
      </w:r>
      <w:r>
        <w:rPr>
          <w:color w:val="231F20"/>
        </w:rPr>
        <w:t>ACC.)</w:t>
      </w:r>
      <w:r>
        <w:rPr>
          <w:color w:val="231F20"/>
          <w:spacing w:val="-5"/>
        </w:rPr>
        <w:t> </w:t>
      </w:r>
      <w:r>
        <w:rPr>
          <w:color w:val="231F20"/>
        </w:rPr>
        <w:t>han</w:t>
      </w:r>
      <w:r>
        <w:rPr>
          <w:color w:val="231F20"/>
          <w:spacing w:val="-5"/>
        </w:rPr>
        <w:t> </w:t>
      </w:r>
      <w:r>
        <w:rPr>
          <w:color w:val="231F20"/>
        </w:rPr>
        <w:t>permitido</w:t>
      </w:r>
      <w:r>
        <w:rPr>
          <w:color w:val="231F20"/>
          <w:spacing w:val="-5"/>
        </w:rPr>
        <w:t> </w:t>
      </w:r>
      <w:r>
        <w:rPr>
          <w:color w:val="231F20"/>
        </w:rPr>
        <w:t>una descripción detallada de la representación visual y estética de estos personajes, mientras que las contextuales (ED., DET., CAMB.) nos han proporcionado información sobre la relación entre la actriz y los personajes que interpreta. Este estudio conforma un ejemplo para</w:t>
      </w:r>
      <w:r>
        <w:rPr>
          <w:color w:val="231F20"/>
          <w:spacing w:val="-10"/>
        </w:rPr>
        <w:t> </w:t>
      </w:r>
      <w:r>
        <w:rPr>
          <w:color w:val="231F20"/>
        </w:rPr>
        <w:t>futuras</w:t>
      </w:r>
      <w:r>
        <w:rPr>
          <w:color w:val="231F20"/>
          <w:spacing w:val="-10"/>
        </w:rPr>
        <w:t> </w:t>
      </w:r>
      <w:r>
        <w:rPr>
          <w:color w:val="231F20"/>
        </w:rPr>
        <w:t>investigaciones</w:t>
      </w:r>
      <w:r>
        <w:rPr>
          <w:color w:val="231F20"/>
          <w:spacing w:val="-10"/>
        </w:rPr>
        <w:t> </w:t>
      </w:r>
      <w:r>
        <w:rPr>
          <w:color w:val="231F20"/>
        </w:rPr>
        <w:t>sobre</w:t>
      </w:r>
      <w:r>
        <w:rPr>
          <w:color w:val="231F20"/>
          <w:spacing w:val="-10"/>
        </w:rPr>
        <w:t> </w:t>
      </w:r>
      <w:r>
        <w:rPr>
          <w:color w:val="231F20"/>
        </w:rPr>
        <w:t>un</w:t>
      </w:r>
      <w:r>
        <w:rPr>
          <w:color w:val="231F20"/>
          <w:spacing w:val="-10"/>
        </w:rPr>
        <w:t> </w:t>
      </w:r>
      <w:r>
        <w:rPr>
          <w:color w:val="231F20"/>
        </w:rPr>
        <w:t>amplio</w:t>
      </w:r>
      <w:r>
        <w:rPr>
          <w:color w:val="231F20"/>
          <w:spacing w:val="-10"/>
        </w:rPr>
        <w:t> </w:t>
      </w:r>
      <w:r>
        <w:rPr>
          <w:color w:val="231F20"/>
        </w:rPr>
        <w:t>abanico</w:t>
      </w:r>
      <w:r>
        <w:rPr>
          <w:color w:val="231F20"/>
          <w:spacing w:val="-10"/>
        </w:rPr>
        <w:t> </w:t>
      </w:r>
      <w:r>
        <w:rPr>
          <w:color w:val="231F20"/>
        </w:rPr>
        <w:t>de</w:t>
      </w:r>
      <w:r>
        <w:rPr>
          <w:color w:val="231F20"/>
          <w:spacing w:val="-10"/>
        </w:rPr>
        <w:t> </w:t>
      </w:r>
      <w:r>
        <w:rPr>
          <w:color w:val="231F20"/>
        </w:rPr>
        <w:t>arquetipos</w:t>
      </w:r>
      <w:r>
        <w:rPr>
          <w:color w:val="231F20"/>
          <w:spacing w:val="-11"/>
        </w:rPr>
        <w:t> </w:t>
      </w:r>
      <w:r>
        <w:rPr>
          <w:color w:val="231F20"/>
        </w:rPr>
        <w:t>y</w:t>
      </w:r>
      <w:r>
        <w:rPr>
          <w:color w:val="231F20"/>
          <w:spacing w:val="-10"/>
        </w:rPr>
        <w:t> </w:t>
      </w:r>
      <w:r>
        <w:rPr>
          <w:color w:val="231F20"/>
        </w:rPr>
        <w:t>construcciones</w:t>
      </w:r>
      <w:r>
        <w:rPr>
          <w:color w:val="231F20"/>
          <w:spacing w:val="-11"/>
        </w:rPr>
        <w:t> </w:t>
      </w:r>
      <w:r>
        <w:rPr>
          <w:color w:val="231F20"/>
        </w:rPr>
        <w:t>etarias y</w:t>
      </w:r>
      <w:r>
        <w:rPr>
          <w:color w:val="231F20"/>
          <w:spacing w:val="-9"/>
        </w:rPr>
        <w:t> </w:t>
      </w:r>
      <w:r>
        <w:rPr>
          <w:color w:val="231F20"/>
        </w:rPr>
        <w:t>de</w:t>
      </w:r>
      <w:r>
        <w:rPr>
          <w:color w:val="231F20"/>
          <w:spacing w:val="-9"/>
        </w:rPr>
        <w:t> </w:t>
      </w:r>
      <w:r>
        <w:rPr>
          <w:color w:val="231F20"/>
        </w:rPr>
        <w:t>género</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observación</w:t>
      </w:r>
      <w:r>
        <w:rPr>
          <w:color w:val="231F20"/>
          <w:spacing w:val="-9"/>
        </w:rPr>
        <w:t> </w:t>
      </w:r>
      <w:r>
        <w:rPr>
          <w:color w:val="231F20"/>
        </w:rPr>
        <w:t>y</w:t>
      </w:r>
      <w:r>
        <w:rPr>
          <w:color w:val="231F20"/>
          <w:spacing w:val="-9"/>
        </w:rPr>
        <w:t> </w:t>
      </w:r>
      <w:r>
        <w:rPr>
          <w:color w:val="231F20"/>
        </w:rPr>
        <w:t>cuantificación</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indumentaria</w:t>
      </w:r>
      <w:r>
        <w:rPr>
          <w:color w:val="231F20"/>
          <w:spacing w:val="-9"/>
        </w:rPr>
        <w:t> </w:t>
      </w:r>
      <w:r>
        <w:rPr>
          <w:color w:val="231F20"/>
        </w:rPr>
        <w:t>que,</w:t>
      </w:r>
      <w:r>
        <w:rPr>
          <w:color w:val="231F20"/>
          <w:spacing w:val="-9"/>
        </w:rPr>
        <w:t> </w:t>
      </w:r>
      <w:r>
        <w:rPr>
          <w:color w:val="231F20"/>
        </w:rPr>
        <w:t>sin</w:t>
      </w:r>
      <w:r>
        <w:rPr>
          <w:color w:val="231F20"/>
          <w:spacing w:val="-9"/>
        </w:rPr>
        <w:t> </w:t>
      </w:r>
      <w:r>
        <w:rPr>
          <w:color w:val="231F20"/>
        </w:rPr>
        <w:t>embargo, deben</w:t>
      </w:r>
      <w:r>
        <w:rPr>
          <w:color w:val="231F20"/>
          <w:spacing w:val="-10"/>
        </w:rPr>
        <w:t> </w:t>
      </w:r>
      <w:r>
        <w:rPr>
          <w:color w:val="231F20"/>
        </w:rPr>
        <w:t>ser</w:t>
      </w:r>
      <w:r>
        <w:rPr>
          <w:color w:val="231F20"/>
          <w:spacing w:val="-10"/>
        </w:rPr>
        <w:t> </w:t>
      </w:r>
      <w:r>
        <w:rPr>
          <w:color w:val="231F20"/>
        </w:rPr>
        <w:t>completados</w:t>
      </w:r>
      <w:r>
        <w:rPr>
          <w:color w:val="231F20"/>
          <w:spacing w:val="-10"/>
        </w:rPr>
        <w:t> </w:t>
      </w:r>
      <w:r>
        <w:rPr>
          <w:color w:val="231F20"/>
        </w:rPr>
        <w:t>con</w:t>
      </w:r>
      <w:r>
        <w:rPr>
          <w:color w:val="231F20"/>
          <w:spacing w:val="-10"/>
        </w:rPr>
        <w:t> </w:t>
      </w:r>
      <w:r>
        <w:rPr>
          <w:color w:val="231F20"/>
        </w:rPr>
        <w:t>aproximaciones</w:t>
      </w:r>
      <w:r>
        <w:rPr>
          <w:color w:val="231F20"/>
          <w:spacing w:val="-10"/>
        </w:rPr>
        <w:t> </w:t>
      </w:r>
      <w:r>
        <w:rPr>
          <w:color w:val="231F20"/>
        </w:rPr>
        <w:t>que</w:t>
      </w:r>
      <w:r>
        <w:rPr>
          <w:color w:val="231F20"/>
          <w:spacing w:val="-11"/>
        </w:rPr>
        <w:t> </w:t>
      </w:r>
      <w:r>
        <w:rPr>
          <w:color w:val="231F20"/>
        </w:rPr>
        <w:t>integren</w:t>
      </w:r>
      <w:r>
        <w:rPr>
          <w:color w:val="231F20"/>
          <w:spacing w:val="-10"/>
        </w:rPr>
        <w:t> </w:t>
      </w:r>
      <w:r>
        <w:rPr>
          <w:color w:val="231F20"/>
        </w:rPr>
        <w:t>comentarios</w:t>
      </w:r>
      <w:r>
        <w:rPr>
          <w:color w:val="231F20"/>
          <w:spacing w:val="-10"/>
        </w:rPr>
        <w:t> </w:t>
      </w:r>
      <w:r>
        <w:rPr>
          <w:color w:val="231F20"/>
        </w:rPr>
        <w:t>desde</w:t>
      </w:r>
      <w:r>
        <w:rPr>
          <w:color w:val="231F20"/>
          <w:spacing w:val="-11"/>
        </w:rPr>
        <w:t> </w:t>
      </w:r>
      <w:r>
        <w:rPr>
          <w:color w:val="231F20"/>
        </w:rPr>
        <w:t>otras</w:t>
      </w:r>
      <w:r>
        <w:rPr>
          <w:color w:val="231F20"/>
          <w:spacing w:val="-10"/>
        </w:rPr>
        <w:t> </w:t>
      </w:r>
      <w:r>
        <w:rPr>
          <w:color w:val="231F20"/>
        </w:rPr>
        <w:t>propues- tas metodológicas.</w:t>
      </w:r>
    </w:p>
    <w:p>
      <w:pPr>
        <w:pStyle w:val="BodyText"/>
        <w:spacing w:before="149"/>
      </w:pPr>
    </w:p>
    <w:p>
      <w:pPr>
        <w:pStyle w:val="BodyText"/>
        <w:spacing w:line="283" w:lineRule="auto"/>
        <w:ind w:left="1198" w:right="1116"/>
        <w:jc w:val="both"/>
      </w:pPr>
      <w:r>
        <w:rPr>
          <w:color w:val="231F20"/>
        </w:rPr>
        <w:t>Así</w:t>
      </w:r>
      <w:r>
        <w:rPr>
          <w:color w:val="231F20"/>
          <w:spacing w:val="-11"/>
        </w:rPr>
        <w:t> </w:t>
      </w:r>
      <w:r>
        <w:rPr>
          <w:color w:val="231F20"/>
        </w:rPr>
        <w:t>pues,</w:t>
      </w:r>
      <w:r>
        <w:rPr>
          <w:color w:val="231F20"/>
          <w:spacing w:val="-11"/>
        </w:rPr>
        <w:t> </w:t>
      </w:r>
      <w:r>
        <w:rPr>
          <w:color w:val="231F20"/>
        </w:rPr>
        <w:t>los</w:t>
      </w:r>
      <w:r>
        <w:rPr>
          <w:color w:val="231F20"/>
          <w:spacing w:val="-10"/>
        </w:rPr>
        <w:t> </w:t>
      </w:r>
      <w:r>
        <w:rPr>
          <w:color w:val="231F20"/>
        </w:rPr>
        <w:t>resultados</w:t>
      </w:r>
      <w:r>
        <w:rPr>
          <w:color w:val="231F20"/>
          <w:spacing w:val="-11"/>
        </w:rPr>
        <w:t> </w:t>
      </w:r>
      <w:r>
        <w:rPr>
          <w:color w:val="231F20"/>
        </w:rPr>
        <w:t>referentes</w:t>
      </w:r>
      <w:r>
        <w:rPr>
          <w:color w:val="231F20"/>
          <w:spacing w:val="-11"/>
        </w:rPr>
        <w:t> </w:t>
      </w:r>
      <w:r>
        <w:rPr>
          <w:color w:val="231F20"/>
        </w:rPr>
        <w:t>a</w:t>
      </w:r>
      <w:r>
        <w:rPr>
          <w:color w:val="231F20"/>
          <w:spacing w:val="-10"/>
        </w:rPr>
        <w:t> </w:t>
      </w:r>
      <w:r>
        <w:rPr>
          <w:color w:val="231F20"/>
        </w:rPr>
        <w:t>las</w:t>
      </w:r>
      <w:r>
        <w:rPr>
          <w:color w:val="231F20"/>
          <w:spacing w:val="-10"/>
        </w:rPr>
        <w:t> </w:t>
      </w:r>
      <w:r>
        <w:rPr>
          <w:color w:val="231F20"/>
        </w:rPr>
        <w:t>variables</w:t>
      </w:r>
      <w:r>
        <w:rPr>
          <w:color w:val="231F20"/>
          <w:spacing w:val="-10"/>
        </w:rPr>
        <w:t> </w:t>
      </w:r>
      <w:r>
        <w:rPr>
          <w:color w:val="231F20"/>
        </w:rPr>
        <w:t>de</w:t>
      </w:r>
      <w:r>
        <w:rPr>
          <w:color w:val="231F20"/>
          <w:spacing w:val="-11"/>
        </w:rPr>
        <w:t> </w:t>
      </w:r>
      <w:r>
        <w:rPr>
          <w:color w:val="231F20"/>
        </w:rPr>
        <w:t>discurso</w:t>
      </w:r>
      <w:r>
        <w:rPr>
          <w:color w:val="231F20"/>
          <w:spacing w:val="-11"/>
        </w:rPr>
        <w:t> </w:t>
      </w:r>
      <w:r>
        <w:rPr>
          <w:color w:val="231F20"/>
        </w:rPr>
        <w:t>(FUNC.,</w:t>
      </w:r>
      <w:r>
        <w:rPr>
          <w:color w:val="231F20"/>
          <w:spacing w:val="-11"/>
        </w:rPr>
        <w:t> </w:t>
      </w:r>
      <w:r>
        <w:rPr>
          <w:color w:val="231F20"/>
        </w:rPr>
        <w:t>ARQ.)</w:t>
      </w:r>
      <w:r>
        <w:rPr>
          <w:color w:val="231F20"/>
          <w:spacing w:val="-11"/>
        </w:rPr>
        <w:t> </w:t>
      </w:r>
      <w:r>
        <w:rPr>
          <w:color w:val="231F20"/>
        </w:rPr>
        <w:t>muestran</w:t>
      </w:r>
      <w:r>
        <w:rPr>
          <w:color w:val="231F20"/>
          <w:spacing w:val="-11"/>
        </w:rPr>
        <w:t> </w:t>
      </w:r>
      <w:r>
        <w:rPr>
          <w:color w:val="231F20"/>
        </w:rPr>
        <w:t>que, si</w:t>
      </w:r>
      <w:r>
        <w:rPr>
          <w:color w:val="231F20"/>
          <w:spacing w:val="-3"/>
        </w:rPr>
        <w:t> </w:t>
      </w:r>
      <w:r>
        <w:rPr>
          <w:color w:val="231F20"/>
        </w:rPr>
        <w:t>bien</w:t>
      </w:r>
      <w:r>
        <w:rPr>
          <w:color w:val="231F20"/>
          <w:spacing w:val="-3"/>
        </w:rPr>
        <w:t> </w:t>
      </w:r>
      <w:r>
        <w:rPr>
          <w:color w:val="231F20"/>
        </w:rPr>
        <w:t>tan</w:t>
      </w:r>
      <w:r>
        <w:rPr>
          <w:color w:val="231F20"/>
          <w:spacing w:val="-3"/>
        </w:rPr>
        <w:t> </w:t>
      </w:r>
      <w:r>
        <w:rPr>
          <w:color w:val="231F20"/>
        </w:rPr>
        <w:t>solo</w:t>
      </w:r>
      <w:r>
        <w:rPr>
          <w:color w:val="231F20"/>
          <w:spacing w:val="-3"/>
        </w:rPr>
        <w:t> </w:t>
      </w:r>
      <w:r>
        <w:rPr>
          <w:color w:val="231F20"/>
        </w:rPr>
        <w:t>el</w:t>
      </w:r>
      <w:r>
        <w:rPr>
          <w:color w:val="231F20"/>
          <w:spacing w:val="-3"/>
        </w:rPr>
        <w:t> </w:t>
      </w:r>
      <w:r>
        <w:rPr>
          <w:color w:val="231F20"/>
        </w:rPr>
        <w:t>30%</w:t>
      </w:r>
      <w:r>
        <w:rPr>
          <w:color w:val="231F20"/>
          <w:spacing w:val="-3"/>
        </w:rPr>
        <w:t> </w:t>
      </w:r>
      <w:r>
        <w:rPr>
          <w:color w:val="231F20"/>
        </w:rPr>
        <w:t>de</w:t>
      </w:r>
      <w:r>
        <w:rPr>
          <w:color w:val="231F20"/>
          <w:spacing w:val="-3"/>
        </w:rPr>
        <w:t> </w:t>
      </w:r>
      <w:r>
        <w:rPr>
          <w:color w:val="231F20"/>
        </w:rPr>
        <w:t>sus</w:t>
      </w:r>
      <w:r>
        <w:rPr>
          <w:color w:val="231F20"/>
          <w:spacing w:val="-3"/>
        </w:rPr>
        <w:t> </w:t>
      </w:r>
      <w:r>
        <w:rPr>
          <w:color w:val="231F20"/>
        </w:rPr>
        <w:t>apariciones</w:t>
      </w:r>
      <w:r>
        <w:rPr>
          <w:color w:val="231F20"/>
          <w:spacing w:val="-3"/>
        </w:rPr>
        <w:t> </w:t>
      </w:r>
      <w:r>
        <w:rPr>
          <w:color w:val="231F20"/>
        </w:rPr>
        <w:t>proponen</w:t>
      </w:r>
      <w:r>
        <w:rPr>
          <w:color w:val="231F20"/>
          <w:spacing w:val="-2"/>
        </w:rPr>
        <w:t> </w:t>
      </w:r>
      <w:r>
        <w:rPr>
          <w:color w:val="231F20"/>
        </w:rPr>
        <w:t>comprensiones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edad</w:t>
      </w:r>
      <w:r>
        <w:rPr>
          <w:color w:val="231F20"/>
          <w:spacing w:val="-3"/>
        </w:rPr>
        <w:t> </w:t>
      </w:r>
      <w:r>
        <w:rPr>
          <w:color w:val="231F20"/>
        </w:rPr>
        <w:t>alternativas </w:t>
      </w:r>
      <w:r>
        <w:rPr>
          <w:color w:val="231F20"/>
          <w:spacing w:val="-2"/>
        </w:rPr>
        <w:t>y</w:t>
      </w:r>
      <w:r>
        <w:rPr>
          <w:color w:val="231F20"/>
        </w:rPr>
        <w:t> </w:t>
      </w:r>
      <w:r>
        <w:rPr>
          <w:color w:val="231F20"/>
          <w:spacing w:val="-2"/>
        </w:rPr>
        <w:t>detractoras</w:t>
      </w:r>
      <w:r>
        <w:rPr>
          <w:color w:val="231F20"/>
        </w:rPr>
        <w:t> </w:t>
      </w:r>
      <w:r>
        <w:rPr>
          <w:color w:val="231F20"/>
          <w:spacing w:val="-2"/>
        </w:rPr>
        <w:t>de</w:t>
      </w:r>
      <w:r>
        <w:rPr>
          <w:color w:val="231F20"/>
          <w:spacing w:val="1"/>
        </w:rPr>
        <w:t> </w:t>
      </w:r>
      <w:r>
        <w:rPr>
          <w:color w:val="231F20"/>
          <w:spacing w:val="-2"/>
        </w:rPr>
        <w:t>los</w:t>
      </w:r>
      <w:r>
        <w:rPr>
          <w:color w:val="231F20"/>
        </w:rPr>
        <w:t> </w:t>
      </w:r>
      <w:r>
        <w:rPr>
          <w:color w:val="231F20"/>
          <w:spacing w:val="-2"/>
        </w:rPr>
        <w:t>roles</w:t>
      </w:r>
      <w:r>
        <w:rPr>
          <w:color w:val="231F20"/>
          <w:spacing w:val="1"/>
        </w:rPr>
        <w:t> </w:t>
      </w:r>
      <w:r>
        <w:rPr>
          <w:color w:val="231F20"/>
          <w:spacing w:val="-2"/>
        </w:rPr>
        <w:t>convencionales</w:t>
      </w:r>
      <w:r>
        <w:rPr>
          <w:color w:val="231F20"/>
        </w:rPr>
        <w:t> </w:t>
      </w:r>
      <w:r>
        <w:rPr>
          <w:color w:val="231F20"/>
          <w:spacing w:val="-2"/>
        </w:rPr>
        <w:t>de</w:t>
      </w:r>
      <w:r>
        <w:rPr>
          <w:color w:val="231F20"/>
        </w:rPr>
        <w:t> </w:t>
      </w:r>
      <w:r>
        <w:rPr>
          <w:color w:val="231F20"/>
          <w:spacing w:val="-2"/>
        </w:rPr>
        <w:t>las</w:t>
      </w:r>
      <w:r>
        <w:rPr>
          <w:color w:val="231F20"/>
          <w:spacing w:val="1"/>
        </w:rPr>
        <w:t> </w:t>
      </w:r>
      <w:r>
        <w:rPr>
          <w:color w:val="231F20"/>
          <w:spacing w:val="-2"/>
        </w:rPr>
        <w:t>personas</w:t>
      </w:r>
      <w:r>
        <w:rPr>
          <w:color w:val="231F20"/>
        </w:rPr>
        <w:t> </w:t>
      </w:r>
      <w:r>
        <w:rPr>
          <w:color w:val="231F20"/>
          <w:spacing w:val="-2"/>
        </w:rPr>
        <w:t>mayores,</w:t>
      </w:r>
      <w:r>
        <w:rPr>
          <w:color w:val="231F20"/>
          <w:spacing w:val="1"/>
        </w:rPr>
        <w:t> </w:t>
      </w:r>
      <w:r>
        <w:rPr>
          <w:color w:val="231F20"/>
          <w:spacing w:val="-2"/>
        </w:rPr>
        <w:t>estos</w:t>
      </w:r>
      <w:r>
        <w:rPr>
          <w:color w:val="231F20"/>
          <w:spacing w:val="-1"/>
        </w:rPr>
        <w:t> </w:t>
      </w:r>
      <w:r>
        <w:rPr>
          <w:color w:val="231F20"/>
          <w:spacing w:val="-2"/>
        </w:rPr>
        <w:t>papeles</w:t>
      </w:r>
      <w:r>
        <w:rPr>
          <w:color w:val="231F20"/>
          <w:spacing w:val="-1"/>
        </w:rPr>
        <w:t> </w:t>
      </w:r>
      <w:r>
        <w:rPr>
          <w:color w:val="231F20"/>
          <w:spacing w:val="-2"/>
        </w:rPr>
        <w:t>resultan</w:t>
      </w:r>
      <w:r>
        <w:rPr>
          <w:color w:val="231F20"/>
          <w:spacing w:val="1"/>
        </w:rPr>
        <w:t> </w:t>
      </w:r>
      <w:r>
        <w:rPr>
          <w:color w:val="231F20"/>
          <w:spacing w:val="-4"/>
        </w:rPr>
        <w:t>efi-</w:t>
      </w:r>
    </w:p>
    <w:p>
      <w:pPr>
        <w:spacing w:after="0" w:line="283" w:lineRule="auto"/>
        <w:jc w:val="both"/>
        <w:sectPr>
          <w:pgSz w:w="9640" w:h="13610"/>
          <w:pgMar w:header="1146" w:footer="922" w:top="1400" w:bottom="1120" w:left="480" w:right="560"/>
        </w:sectPr>
      </w:pPr>
    </w:p>
    <w:p>
      <w:pPr>
        <w:pStyle w:val="BodyText"/>
        <w:spacing w:before="4"/>
      </w:pPr>
    </w:p>
    <w:p>
      <w:pPr>
        <w:pStyle w:val="BodyText"/>
        <w:spacing w:line="283" w:lineRule="auto" w:before="1"/>
        <w:ind w:left="1198" w:right="1115"/>
        <w:jc w:val="both"/>
      </w:pPr>
      <w:r>
        <w:rPr>
          <w:color w:val="231F20"/>
        </w:rPr>
        <w:t>caces</w:t>
      </w:r>
      <w:r>
        <w:rPr>
          <w:color w:val="231F20"/>
          <w:spacing w:val="-11"/>
        </w:rPr>
        <w:t> </w:t>
      </w:r>
      <w:r>
        <w:rPr>
          <w:color w:val="231F20"/>
        </w:rPr>
        <w:t>y</w:t>
      </w:r>
      <w:r>
        <w:rPr>
          <w:color w:val="231F20"/>
          <w:spacing w:val="-11"/>
        </w:rPr>
        <w:t> </w:t>
      </w:r>
      <w:r>
        <w:rPr>
          <w:color w:val="231F20"/>
        </w:rPr>
        <w:t>memorables</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colaboraciones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filmografía</w:t>
      </w:r>
      <w:r>
        <w:rPr>
          <w:color w:val="231F20"/>
          <w:spacing w:val="-11"/>
        </w:rPr>
        <w:t> </w:t>
      </w:r>
      <w:r>
        <w:rPr>
          <w:color w:val="231F20"/>
        </w:rPr>
        <w:t>de</w:t>
      </w:r>
      <w:r>
        <w:rPr>
          <w:color w:val="231F20"/>
          <w:spacing w:val="-11"/>
        </w:rPr>
        <w:t> </w:t>
      </w:r>
      <w:r>
        <w:rPr>
          <w:color w:val="231F20"/>
        </w:rPr>
        <w:t>Almodóvar.</w:t>
      </w:r>
      <w:r>
        <w:rPr>
          <w:color w:val="231F20"/>
          <w:spacing w:val="-11"/>
        </w:rPr>
        <w:t> </w:t>
      </w:r>
      <w:r>
        <w:rPr>
          <w:color w:val="231F20"/>
        </w:rPr>
        <w:t>Aunque</w:t>
      </w:r>
      <w:r>
        <w:rPr>
          <w:color w:val="231F20"/>
          <w:spacing w:val="-11"/>
        </w:rPr>
        <w:t> </w:t>
      </w:r>
      <w:r>
        <w:rPr>
          <w:color w:val="231F20"/>
        </w:rPr>
        <w:t>suelen corresponder a apariciones breves, el punto cómico que aporta la actriz, con un marcado rasgo </w:t>
      </w:r>
      <w:r>
        <w:rPr>
          <w:i/>
          <w:color w:val="231F20"/>
        </w:rPr>
        <w:t>camp</w:t>
      </w:r>
      <w:r>
        <w:rPr>
          <w:color w:val="231F20"/>
        </w:rPr>
        <w:t>, son una parte reconocible dentro del universo almodovariano, donde se unen constantemente elementos y actitudes de la cultura </w:t>
      </w:r>
      <w:r>
        <w:rPr>
          <w:i/>
          <w:color w:val="231F20"/>
        </w:rPr>
        <w:t>camp </w:t>
      </w:r>
      <w:r>
        <w:rPr>
          <w:color w:val="231F20"/>
        </w:rPr>
        <w:t>y </w:t>
      </w:r>
      <w:r>
        <w:rPr>
          <w:i/>
          <w:color w:val="231F20"/>
        </w:rPr>
        <w:t>punk </w:t>
      </w:r>
      <w:r>
        <w:rPr>
          <w:color w:val="231F20"/>
        </w:rPr>
        <w:t>con aspectos esenciales de la vida rural.</w:t>
      </w:r>
    </w:p>
    <w:p>
      <w:pPr>
        <w:pStyle w:val="BodyText"/>
        <w:spacing w:before="142"/>
      </w:pPr>
    </w:p>
    <w:p>
      <w:pPr>
        <w:pStyle w:val="BodyText"/>
        <w:spacing w:line="283" w:lineRule="auto"/>
        <w:ind w:left="1198" w:right="1115"/>
        <w:jc w:val="both"/>
      </w:pPr>
      <w:r>
        <w:rPr>
          <w:color w:val="231F20"/>
        </w:rPr>
        <w:t>El estudio de caso realizado ha proporcionado una interesante lectura sobre cómo en la filmografía del director se “dinamizan” construcciones etarias y de género alternativas, a menudo en un tono humorístico, donde la perspicacia y la elocuencia son a menudo re- currentes, acompañadas de fuertes contrastes y situaciones disparatadas. Particularmente destacable</w:t>
      </w:r>
      <w:r>
        <w:rPr>
          <w:color w:val="231F20"/>
          <w:spacing w:val="-7"/>
        </w:rPr>
        <w:t> </w:t>
      </w:r>
      <w:r>
        <w:rPr>
          <w:color w:val="231F20"/>
        </w:rPr>
        <w:t>resulta</w:t>
      </w:r>
      <w:r>
        <w:rPr>
          <w:color w:val="231F20"/>
          <w:spacing w:val="-7"/>
        </w:rPr>
        <w:t> </w:t>
      </w:r>
      <w:r>
        <w:rPr>
          <w:color w:val="231F20"/>
        </w:rPr>
        <w:t>el</w:t>
      </w:r>
      <w:r>
        <w:rPr>
          <w:color w:val="231F20"/>
          <w:spacing w:val="-7"/>
        </w:rPr>
        <w:t> </w:t>
      </w:r>
      <w:r>
        <w:rPr>
          <w:color w:val="231F20"/>
        </w:rPr>
        <w:t>contraste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genera</w:t>
      </w:r>
      <w:r>
        <w:rPr>
          <w:color w:val="231F20"/>
          <w:spacing w:val="-6"/>
        </w:rPr>
        <w:t> </w:t>
      </w:r>
      <w:r>
        <w:rPr>
          <w:color w:val="231F20"/>
        </w:rPr>
        <w:t>entre</w:t>
      </w:r>
      <w:r>
        <w:rPr>
          <w:color w:val="231F20"/>
          <w:spacing w:val="-7"/>
        </w:rPr>
        <w:t> </w:t>
      </w:r>
      <w:r>
        <w:rPr>
          <w:color w:val="231F20"/>
        </w:rPr>
        <w:t>el</w:t>
      </w:r>
      <w:r>
        <w:rPr>
          <w:color w:val="231F20"/>
          <w:spacing w:val="-7"/>
        </w:rPr>
        <w:t> </w:t>
      </w:r>
      <w:r>
        <w:rPr>
          <w:color w:val="231F20"/>
        </w:rPr>
        <w:t>hábito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monja</w:t>
      </w:r>
      <w:r>
        <w:rPr>
          <w:color w:val="231F20"/>
          <w:spacing w:val="-6"/>
        </w:rPr>
        <w:t> </w:t>
      </w:r>
      <w:r>
        <w:rPr>
          <w:color w:val="231F20"/>
        </w:rPr>
        <w:t>de</w:t>
      </w:r>
      <w:r>
        <w:rPr>
          <w:color w:val="231F20"/>
          <w:spacing w:val="-6"/>
        </w:rPr>
        <w:t> </w:t>
      </w:r>
      <w:r>
        <w:rPr>
          <w:color w:val="231F20"/>
        </w:rPr>
        <w:t>clausura</w:t>
      </w:r>
      <w:r>
        <w:rPr>
          <w:color w:val="231F20"/>
          <w:spacing w:val="-6"/>
        </w:rPr>
        <w:t> </w:t>
      </w:r>
      <w:r>
        <w:rPr>
          <w:color w:val="231F20"/>
        </w:rPr>
        <w:t>como Sor</w:t>
      </w:r>
      <w:r>
        <w:rPr>
          <w:color w:val="231F20"/>
          <w:spacing w:val="-12"/>
        </w:rPr>
        <w:t> </w:t>
      </w:r>
      <w:r>
        <w:rPr>
          <w:color w:val="231F20"/>
        </w:rPr>
        <w:t>Rata</w:t>
      </w:r>
      <w:r>
        <w:rPr>
          <w:color w:val="231F20"/>
          <w:spacing w:val="-11"/>
        </w:rPr>
        <w:t> </w:t>
      </w:r>
      <w:r>
        <w:rPr>
          <w:color w:val="231F20"/>
        </w:rPr>
        <w:t>de</w:t>
      </w:r>
      <w:r>
        <w:rPr>
          <w:color w:val="231F20"/>
          <w:spacing w:val="-11"/>
        </w:rPr>
        <w:t> </w:t>
      </w:r>
      <w:r>
        <w:rPr>
          <w:color w:val="231F20"/>
        </w:rPr>
        <w:t>Callejón</w:t>
      </w:r>
      <w:r>
        <w:rPr>
          <w:color w:val="231F20"/>
          <w:spacing w:val="-11"/>
        </w:rPr>
        <w:t> </w:t>
      </w:r>
      <w:r>
        <w:rPr>
          <w:color w:val="231F20"/>
        </w:rPr>
        <w:t>en</w:t>
      </w:r>
      <w:r>
        <w:rPr>
          <w:color w:val="231F20"/>
          <w:spacing w:val="-11"/>
        </w:rPr>
        <w:t> </w:t>
      </w:r>
      <w:r>
        <w:rPr>
          <w:i/>
          <w:color w:val="231F20"/>
        </w:rPr>
        <w:t>Entre</w:t>
      </w:r>
      <w:r>
        <w:rPr>
          <w:i/>
          <w:color w:val="231F20"/>
          <w:spacing w:val="-11"/>
        </w:rPr>
        <w:t> </w:t>
      </w:r>
      <w:r>
        <w:rPr>
          <w:i/>
          <w:color w:val="231F20"/>
        </w:rPr>
        <w:t>Tinieblas</w:t>
      </w:r>
      <w:r>
        <w:rPr>
          <w:i/>
          <w:color w:val="231F20"/>
          <w:spacing w:val="-11"/>
        </w:rPr>
        <w:t> </w:t>
      </w:r>
      <w:r>
        <w:rPr>
          <w:color w:val="231F20"/>
        </w:rPr>
        <w:t>(1983)</w:t>
      </w:r>
      <w:r>
        <w:rPr>
          <w:color w:val="231F20"/>
          <w:spacing w:val="-11"/>
        </w:rPr>
        <w:t> </w:t>
      </w:r>
      <w:r>
        <w:rPr>
          <w:color w:val="231F20"/>
        </w:rPr>
        <w:t>y</w:t>
      </w:r>
      <w:r>
        <w:rPr>
          <w:color w:val="231F20"/>
          <w:spacing w:val="-11"/>
        </w:rPr>
        <w:t> </w:t>
      </w:r>
      <w:r>
        <w:rPr>
          <w:color w:val="231F20"/>
        </w:rPr>
        <w:t>el</w:t>
      </w:r>
      <w:r>
        <w:rPr>
          <w:color w:val="231F20"/>
          <w:spacing w:val="-12"/>
        </w:rPr>
        <w:t> </w:t>
      </w:r>
      <w:r>
        <w:rPr>
          <w:color w:val="231F20"/>
        </w:rPr>
        <w:t>desarrollo</w:t>
      </w:r>
      <w:r>
        <w:rPr>
          <w:color w:val="231F20"/>
          <w:spacing w:val="-10"/>
        </w:rPr>
        <w:t> </w:t>
      </w:r>
      <w:r>
        <w:rPr>
          <w:color w:val="231F20"/>
        </w:rPr>
        <w:t>del</w:t>
      </w:r>
      <w:r>
        <w:rPr>
          <w:color w:val="231F20"/>
          <w:spacing w:val="-12"/>
        </w:rPr>
        <w:t> </w:t>
      </w:r>
      <w:r>
        <w:rPr>
          <w:color w:val="231F20"/>
        </w:rPr>
        <w:t>personaje:</w:t>
      </w:r>
      <w:r>
        <w:rPr>
          <w:color w:val="231F20"/>
          <w:spacing w:val="-10"/>
        </w:rPr>
        <w:t> </w:t>
      </w:r>
      <w:r>
        <w:rPr>
          <w:color w:val="231F20"/>
        </w:rPr>
        <w:t>una</w:t>
      </w:r>
      <w:r>
        <w:rPr>
          <w:color w:val="231F20"/>
          <w:spacing w:val="-11"/>
        </w:rPr>
        <w:t> </w:t>
      </w:r>
      <w:r>
        <w:rPr>
          <w:color w:val="231F20"/>
        </w:rPr>
        <w:t>monja</w:t>
      </w:r>
      <w:r>
        <w:rPr>
          <w:color w:val="231F20"/>
          <w:spacing w:val="-11"/>
        </w:rPr>
        <w:t> </w:t>
      </w:r>
      <w:r>
        <w:rPr>
          <w:color w:val="231F20"/>
        </w:rPr>
        <w:t>que</w:t>
      </w:r>
      <w:r>
        <w:rPr>
          <w:color w:val="231F20"/>
          <w:spacing w:val="-12"/>
        </w:rPr>
        <w:t> </w:t>
      </w:r>
      <w:r>
        <w:rPr>
          <w:color w:val="231F20"/>
        </w:rPr>
        <w:t>en secreto</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escritora</w:t>
      </w:r>
      <w:r>
        <w:rPr>
          <w:color w:val="231F20"/>
          <w:spacing w:val="-4"/>
        </w:rPr>
        <w:t> </w:t>
      </w:r>
      <w:r>
        <w:rPr>
          <w:color w:val="231F20"/>
        </w:rPr>
        <w:t>de</w:t>
      </w:r>
      <w:r>
        <w:rPr>
          <w:color w:val="231F20"/>
          <w:spacing w:val="-4"/>
        </w:rPr>
        <w:t> </w:t>
      </w:r>
      <w:r>
        <w:rPr>
          <w:color w:val="231F20"/>
        </w:rPr>
        <w:t>éxito</w:t>
      </w:r>
      <w:r>
        <w:rPr>
          <w:color w:val="231F20"/>
          <w:spacing w:val="-4"/>
        </w:rPr>
        <w:t> </w:t>
      </w:r>
      <w:r>
        <w:rPr>
          <w:color w:val="231F20"/>
        </w:rPr>
        <w:t>gracias</w:t>
      </w:r>
      <w:r>
        <w:rPr>
          <w:color w:val="231F20"/>
          <w:spacing w:val="-4"/>
        </w:rPr>
        <w:t> </w:t>
      </w:r>
      <w:r>
        <w:rPr>
          <w:color w:val="231F20"/>
        </w:rPr>
        <w:t>a</w:t>
      </w:r>
      <w:r>
        <w:rPr>
          <w:color w:val="231F20"/>
          <w:spacing w:val="-4"/>
        </w:rPr>
        <w:t> </w:t>
      </w:r>
      <w:r>
        <w:rPr>
          <w:color w:val="231F20"/>
        </w:rPr>
        <w:t>sus</w:t>
      </w:r>
      <w:r>
        <w:rPr>
          <w:color w:val="231F20"/>
          <w:spacing w:val="-4"/>
        </w:rPr>
        <w:t> </w:t>
      </w:r>
      <w:r>
        <w:rPr>
          <w:color w:val="231F20"/>
        </w:rPr>
        <w:t>novelas</w:t>
      </w:r>
      <w:r>
        <w:rPr>
          <w:color w:val="231F20"/>
          <w:spacing w:val="-4"/>
        </w:rPr>
        <w:t> </w:t>
      </w:r>
      <w:r>
        <w:rPr>
          <w:color w:val="231F20"/>
        </w:rPr>
        <w:t>rosas.</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escena</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película, el</w:t>
      </w:r>
      <w:r>
        <w:rPr>
          <w:color w:val="231F20"/>
          <w:spacing w:val="-3"/>
        </w:rPr>
        <w:t> </w:t>
      </w:r>
      <w:r>
        <w:rPr>
          <w:color w:val="231F20"/>
        </w:rPr>
        <w:t>personaje</w:t>
      </w:r>
      <w:r>
        <w:rPr>
          <w:color w:val="231F20"/>
          <w:spacing w:val="-3"/>
        </w:rPr>
        <w:t> </w:t>
      </w:r>
      <w:r>
        <w:rPr>
          <w:color w:val="231F20"/>
        </w:rPr>
        <w:t>de</w:t>
      </w:r>
      <w:r>
        <w:rPr>
          <w:color w:val="231F20"/>
          <w:spacing w:val="-3"/>
        </w:rPr>
        <w:t> </w:t>
      </w:r>
      <w:r>
        <w:rPr>
          <w:color w:val="231F20"/>
        </w:rPr>
        <w:t>Chus</w:t>
      </w:r>
      <w:r>
        <w:rPr>
          <w:color w:val="231F20"/>
          <w:spacing w:val="-3"/>
        </w:rPr>
        <w:t> </w:t>
      </w:r>
      <w:r>
        <w:rPr>
          <w:color w:val="231F20"/>
        </w:rPr>
        <w:t>Lampreave</w:t>
      </w:r>
      <w:r>
        <w:rPr>
          <w:color w:val="231F20"/>
          <w:spacing w:val="-3"/>
        </w:rPr>
        <w:t> </w:t>
      </w:r>
      <w:r>
        <w:rPr>
          <w:color w:val="231F20"/>
        </w:rPr>
        <w:t>se</w:t>
      </w:r>
      <w:r>
        <w:rPr>
          <w:color w:val="231F20"/>
          <w:spacing w:val="-3"/>
        </w:rPr>
        <w:t> </w:t>
      </w:r>
      <w:r>
        <w:rPr>
          <w:color w:val="231F20"/>
        </w:rPr>
        <w:t>acerca</w:t>
      </w:r>
      <w:r>
        <w:rPr>
          <w:color w:val="231F20"/>
          <w:spacing w:val="-3"/>
        </w:rPr>
        <w:t> </w:t>
      </w:r>
      <w:r>
        <w:rPr>
          <w:color w:val="231F20"/>
        </w:rPr>
        <w:t>un</w:t>
      </w:r>
      <w:r>
        <w:rPr>
          <w:color w:val="231F20"/>
          <w:spacing w:val="-3"/>
        </w:rPr>
        <w:t> </w:t>
      </w:r>
      <w:r>
        <w:rPr>
          <w:color w:val="231F20"/>
        </w:rPr>
        <w:t>deslumbrante</w:t>
      </w:r>
      <w:r>
        <w:rPr>
          <w:color w:val="231F20"/>
          <w:spacing w:val="-3"/>
        </w:rPr>
        <w:t> </w:t>
      </w:r>
      <w:r>
        <w:rPr>
          <w:color w:val="231F20"/>
        </w:rPr>
        <w:t>vestido</w:t>
      </w:r>
      <w:r>
        <w:rPr>
          <w:color w:val="231F20"/>
          <w:spacing w:val="-3"/>
        </w:rPr>
        <w:t> </w:t>
      </w:r>
      <w:r>
        <w:rPr>
          <w:color w:val="231F20"/>
        </w:rPr>
        <w:t>rojo</w:t>
      </w:r>
      <w:r>
        <w:rPr>
          <w:color w:val="231F20"/>
          <w:spacing w:val="-3"/>
        </w:rPr>
        <w:t> </w:t>
      </w:r>
      <w:r>
        <w:rPr>
          <w:color w:val="231F20"/>
        </w:rPr>
        <w:t>de</w:t>
      </w:r>
      <w:r>
        <w:rPr>
          <w:color w:val="231F20"/>
          <w:spacing w:val="-3"/>
        </w:rPr>
        <w:t> </w:t>
      </w:r>
      <w:r>
        <w:rPr>
          <w:color w:val="231F20"/>
        </w:rPr>
        <w:t>lentejuelas</w:t>
      </w:r>
      <w:r>
        <w:rPr>
          <w:color w:val="231F20"/>
          <w:spacing w:val="-3"/>
        </w:rPr>
        <w:t> </w:t>
      </w:r>
      <w:r>
        <w:rPr>
          <w:color w:val="231F20"/>
        </w:rPr>
        <w:t>que Yolanda</w:t>
      </w:r>
      <w:r>
        <w:rPr>
          <w:color w:val="231F20"/>
          <w:spacing w:val="-12"/>
        </w:rPr>
        <w:t> </w:t>
      </w:r>
      <w:r>
        <w:rPr>
          <w:color w:val="231F20"/>
        </w:rPr>
        <w:t>Bel</w:t>
      </w:r>
      <w:r>
        <w:rPr>
          <w:color w:val="231F20"/>
          <w:spacing w:val="-11"/>
        </w:rPr>
        <w:t> </w:t>
      </w:r>
      <w:r>
        <w:rPr>
          <w:color w:val="231F20"/>
        </w:rPr>
        <w:t>utiliza</w:t>
      </w:r>
      <w:r>
        <w:rPr>
          <w:color w:val="231F20"/>
          <w:spacing w:val="-11"/>
        </w:rPr>
        <w:t> </w:t>
      </w:r>
      <w:r>
        <w:rPr>
          <w:color w:val="231F20"/>
        </w:rPr>
        <w:t>para</w:t>
      </w:r>
      <w:r>
        <w:rPr>
          <w:color w:val="231F20"/>
          <w:spacing w:val="-11"/>
        </w:rPr>
        <w:t> </w:t>
      </w:r>
      <w:r>
        <w:rPr>
          <w:color w:val="231F20"/>
        </w:rPr>
        <w:t>actuar.</w:t>
      </w:r>
      <w:r>
        <w:rPr>
          <w:color w:val="231F20"/>
          <w:spacing w:val="-12"/>
        </w:rPr>
        <w:t> </w:t>
      </w:r>
      <w:r>
        <w:rPr>
          <w:color w:val="231F20"/>
        </w:rPr>
        <w:t>La</w:t>
      </w:r>
      <w:r>
        <w:rPr>
          <w:color w:val="231F20"/>
          <w:spacing w:val="-11"/>
        </w:rPr>
        <w:t> </w:t>
      </w:r>
      <w:r>
        <w:rPr>
          <w:color w:val="231F20"/>
        </w:rPr>
        <w:t>manera</w:t>
      </w:r>
      <w:r>
        <w:rPr>
          <w:color w:val="231F20"/>
          <w:spacing w:val="-11"/>
        </w:rPr>
        <w:t> </w:t>
      </w:r>
      <w:r>
        <w:rPr>
          <w:color w:val="231F20"/>
        </w:rPr>
        <w:t>en</w:t>
      </w:r>
      <w:r>
        <w:rPr>
          <w:color w:val="231F20"/>
          <w:spacing w:val="-11"/>
        </w:rPr>
        <w:t> </w:t>
      </w:r>
      <w:r>
        <w:rPr>
          <w:color w:val="231F20"/>
        </w:rPr>
        <w:t>la</w:t>
      </w:r>
      <w:r>
        <w:rPr>
          <w:color w:val="231F20"/>
          <w:spacing w:val="-12"/>
        </w:rPr>
        <w:t> </w:t>
      </w:r>
      <w:r>
        <w:rPr>
          <w:color w:val="231F20"/>
        </w:rPr>
        <w:t>que</w:t>
      </w:r>
      <w:r>
        <w:rPr>
          <w:color w:val="231F20"/>
          <w:spacing w:val="-11"/>
        </w:rPr>
        <w:t> </w:t>
      </w:r>
      <w:r>
        <w:rPr>
          <w:color w:val="231F20"/>
        </w:rPr>
        <w:t>la</w:t>
      </w:r>
      <w:r>
        <w:rPr>
          <w:color w:val="231F20"/>
          <w:spacing w:val="-11"/>
        </w:rPr>
        <w:t> </w:t>
      </w:r>
      <w:r>
        <w:rPr>
          <w:color w:val="231F20"/>
        </w:rPr>
        <w:t>novicia</w:t>
      </w:r>
      <w:r>
        <w:rPr>
          <w:color w:val="231F20"/>
          <w:spacing w:val="-11"/>
        </w:rPr>
        <w:t> </w:t>
      </w:r>
      <w:r>
        <w:rPr>
          <w:color w:val="231F20"/>
        </w:rPr>
        <w:t>se</w:t>
      </w:r>
      <w:r>
        <w:rPr>
          <w:color w:val="231F20"/>
          <w:spacing w:val="-12"/>
        </w:rPr>
        <w:t> </w:t>
      </w:r>
      <w:r>
        <w:rPr>
          <w:color w:val="231F20"/>
        </w:rPr>
        <w:t>acerca</w:t>
      </w:r>
      <w:r>
        <w:rPr>
          <w:color w:val="231F20"/>
          <w:spacing w:val="-11"/>
        </w:rPr>
        <w:t> </w:t>
      </w:r>
      <w:r>
        <w:rPr>
          <w:color w:val="231F20"/>
        </w:rPr>
        <w:t>el</w:t>
      </w:r>
      <w:r>
        <w:rPr>
          <w:color w:val="231F20"/>
          <w:spacing w:val="-11"/>
        </w:rPr>
        <w:t> </w:t>
      </w:r>
      <w:r>
        <w:rPr>
          <w:color w:val="231F20"/>
        </w:rPr>
        <w:t>excéntrico</w:t>
      </w:r>
      <w:r>
        <w:rPr>
          <w:color w:val="231F20"/>
          <w:spacing w:val="-11"/>
        </w:rPr>
        <w:t> </w:t>
      </w:r>
      <w:r>
        <w:rPr>
          <w:color w:val="231F20"/>
        </w:rPr>
        <w:t>vestido y lo reposa sobre su hábito mientras parece imaginar cómo le quedaría a ella ejemplifica</w:t>
      </w:r>
      <w:r>
        <w:rPr>
          <w:color w:val="231F20"/>
          <w:spacing w:val="80"/>
        </w:rPr>
        <w:t> </w:t>
      </w:r>
      <w:r>
        <w:rPr>
          <w:color w:val="231F20"/>
        </w:rPr>
        <w:t>su espíritu transgresor y subraya la dimensión simbólica inherente del contraste entre el hábito</w:t>
      </w:r>
      <w:r>
        <w:rPr>
          <w:color w:val="231F20"/>
          <w:spacing w:val="-1"/>
        </w:rPr>
        <w:t> </w:t>
      </w:r>
      <w:r>
        <w:rPr>
          <w:color w:val="231F20"/>
        </w:rPr>
        <w:t>y</w:t>
      </w:r>
      <w:r>
        <w:rPr>
          <w:color w:val="231F20"/>
          <w:spacing w:val="-1"/>
        </w:rPr>
        <w:t> </w:t>
      </w:r>
      <w:r>
        <w:rPr>
          <w:color w:val="231F20"/>
        </w:rPr>
        <w:t>el</w:t>
      </w:r>
      <w:r>
        <w:rPr>
          <w:color w:val="231F20"/>
          <w:spacing w:val="-1"/>
        </w:rPr>
        <w:t> </w:t>
      </w:r>
      <w:r>
        <w:rPr>
          <w:color w:val="231F20"/>
        </w:rPr>
        <w:t>vestido,</w:t>
      </w:r>
      <w:r>
        <w:rPr>
          <w:color w:val="231F20"/>
          <w:spacing w:val="-1"/>
        </w:rPr>
        <w:t> </w:t>
      </w:r>
      <w:r>
        <w:rPr>
          <w:color w:val="231F20"/>
        </w:rPr>
        <w:t>que</w:t>
      </w:r>
      <w:r>
        <w:rPr>
          <w:color w:val="231F20"/>
          <w:spacing w:val="-1"/>
        </w:rPr>
        <w:t> </w:t>
      </w:r>
      <w:r>
        <w:rPr>
          <w:color w:val="231F20"/>
        </w:rPr>
        <w:t>representa</w:t>
      </w:r>
      <w:r>
        <w:rPr>
          <w:color w:val="231F20"/>
          <w:spacing w:val="-1"/>
        </w:rPr>
        <w:t> </w:t>
      </w:r>
      <w:r>
        <w:rPr>
          <w:color w:val="231F20"/>
        </w:rPr>
        <w:t>la</w:t>
      </w:r>
      <w:r>
        <w:rPr>
          <w:color w:val="231F20"/>
          <w:spacing w:val="-1"/>
        </w:rPr>
        <w:t> </w:t>
      </w:r>
      <w:r>
        <w:rPr>
          <w:color w:val="231F20"/>
        </w:rPr>
        <w:t>búsqueda</w:t>
      </w:r>
      <w:r>
        <w:rPr>
          <w:color w:val="231F20"/>
          <w:spacing w:val="-1"/>
        </w:rPr>
        <w:t> </w:t>
      </w:r>
      <w:r>
        <w:rPr>
          <w:color w:val="231F20"/>
        </w:rPr>
        <w:t>de</w:t>
      </w:r>
      <w:r>
        <w:rPr>
          <w:color w:val="231F20"/>
          <w:spacing w:val="-1"/>
        </w:rPr>
        <w:t> </w:t>
      </w:r>
      <w:r>
        <w:rPr>
          <w:color w:val="231F20"/>
        </w:rPr>
        <w:t>esa</w:t>
      </w:r>
      <w:r>
        <w:rPr>
          <w:color w:val="231F20"/>
          <w:spacing w:val="-1"/>
        </w:rPr>
        <w:t> </w:t>
      </w:r>
      <w:r>
        <w:rPr>
          <w:color w:val="231F20"/>
        </w:rPr>
        <w:t>libertad</w:t>
      </w:r>
      <w:r>
        <w:rPr>
          <w:color w:val="231F20"/>
          <w:spacing w:val="-1"/>
        </w:rPr>
        <w:t> </w:t>
      </w:r>
      <w:r>
        <w:rPr>
          <w:color w:val="231F20"/>
        </w:rPr>
        <w:t>extramuros</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monja</w:t>
      </w:r>
      <w:r>
        <w:rPr>
          <w:color w:val="231F20"/>
          <w:spacing w:val="-1"/>
        </w:rPr>
        <w:t> </w:t>
      </w:r>
      <w:r>
        <w:rPr>
          <w:color w:val="231F20"/>
        </w:rPr>
        <w:t>o</w:t>
      </w:r>
      <w:r>
        <w:rPr>
          <w:color w:val="231F20"/>
          <w:spacing w:val="-1"/>
        </w:rPr>
        <w:t> </w:t>
      </w:r>
      <w:r>
        <w:rPr>
          <w:color w:val="231F20"/>
        </w:rPr>
        <w:t>la rebeldía</w:t>
      </w:r>
      <w:r>
        <w:rPr>
          <w:color w:val="231F20"/>
          <w:spacing w:val="-11"/>
        </w:rPr>
        <w:t> </w:t>
      </w:r>
      <w:r>
        <w:rPr>
          <w:color w:val="231F20"/>
        </w:rPr>
        <w:t>que</w:t>
      </w:r>
      <w:r>
        <w:rPr>
          <w:color w:val="231F20"/>
          <w:spacing w:val="-11"/>
        </w:rPr>
        <w:t> </w:t>
      </w:r>
      <w:r>
        <w:rPr>
          <w:color w:val="231F20"/>
        </w:rPr>
        <w:t>insistentemente</w:t>
      </w:r>
      <w:r>
        <w:rPr>
          <w:color w:val="231F20"/>
          <w:spacing w:val="-11"/>
        </w:rPr>
        <w:t> </w:t>
      </w:r>
      <w:r>
        <w:rPr>
          <w:color w:val="231F20"/>
        </w:rPr>
        <w:t>demuestra</w:t>
      </w:r>
      <w:r>
        <w:rPr>
          <w:color w:val="231F20"/>
          <w:spacing w:val="-11"/>
        </w:rPr>
        <w:t> </w:t>
      </w:r>
      <w:r>
        <w:rPr>
          <w:color w:val="231F20"/>
        </w:rPr>
        <w:t>contra</w:t>
      </w:r>
      <w:r>
        <w:rPr>
          <w:color w:val="231F20"/>
          <w:spacing w:val="-11"/>
        </w:rPr>
        <w:t> </w:t>
      </w:r>
      <w:r>
        <w:rPr>
          <w:color w:val="231F20"/>
        </w:rPr>
        <w:t>las</w:t>
      </w:r>
      <w:r>
        <w:rPr>
          <w:color w:val="231F20"/>
          <w:spacing w:val="-11"/>
        </w:rPr>
        <w:t> </w:t>
      </w:r>
      <w:r>
        <w:rPr>
          <w:color w:val="231F20"/>
        </w:rPr>
        <w:t>normas</w:t>
      </w:r>
      <w:r>
        <w:rPr>
          <w:color w:val="231F20"/>
          <w:spacing w:val="-11"/>
        </w:rPr>
        <w:t> </w:t>
      </w:r>
      <w:r>
        <w:rPr>
          <w:color w:val="231F20"/>
        </w:rPr>
        <w:t>del</w:t>
      </w:r>
      <w:r>
        <w:rPr>
          <w:color w:val="231F20"/>
          <w:spacing w:val="-11"/>
        </w:rPr>
        <w:t> </w:t>
      </w:r>
      <w:r>
        <w:rPr>
          <w:color w:val="231F20"/>
        </w:rPr>
        <w:t>convento.</w:t>
      </w:r>
      <w:r>
        <w:rPr>
          <w:color w:val="231F20"/>
          <w:spacing w:val="-11"/>
        </w:rPr>
        <w:t> </w:t>
      </w:r>
      <w:r>
        <w:rPr>
          <w:color w:val="231F20"/>
        </w:rPr>
        <w:t>Frente</w:t>
      </w:r>
      <w:r>
        <w:rPr>
          <w:color w:val="231F20"/>
          <w:spacing w:val="-11"/>
        </w:rPr>
        <w:t> </w:t>
      </w:r>
      <w:r>
        <w:rPr>
          <w:color w:val="231F20"/>
        </w:rPr>
        <w:t>al</w:t>
      </w:r>
      <w:r>
        <w:rPr>
          <w:color w:val="231F20"/>
          <w:spacing w:val="-11"/>
        </w:rPr>
        <w:t> </w:t>
      </w:r>
      <w:r>
        <w:rPr>
          <w:color w:val="231F20"/>
        </w:rPr>
        <w:t>uniforme eclesiástico,</w:t>
      </w:r>
      <w:r>
        <w:rPr>
          <w:color w:val="231F20"/>
          <w:spacing w:val="-5"/>
        </w:rPr>
        <w:t> </w:t>
      </w:r>
      <w:r>
        <w:rPr>
          <w:color w:val="231F20"/>
        </w:rPr>
        <w:t>ella</w:t>
      </w:r>
      <w:r>
        <w:rPr>
          <w:color w:val="231F20"/>
          <w:spacing w:val="-5"/>
        </w:rPr>
        <w:t> </w:t>
      </w:r>
      <w:r>
        <w:rPr>
          <w:color w:val="231F20"/>
        </w:rPr>
        <w:t>anhela</w:t>
      </w:r>
      <w:r>
        <w:rPr>
          <w:color w:val="231F20"/>
          <w:spacing w:val="-5"/>
        </w:rPr>
        <w:t> </w:t>
      </w:r>
      <w:r>
        <w:rPr>
          <w:color w:val="231F20"/>
        </w:rPr>
        <w:t>lucir</w:t>
      </w:r>
      <w:r>
        <w:rPr>
          <w:color w:val="231F20"/>
          <w:spacing w:val="-5"/>
        </w:rPr>
        <w:t> </w:t>
      </w:r>
      <w:r>
        <w:rPr>
          <w:color w:val="231F20"/>
        </w:rPr>
        <w:t>como</w:t>
      </w:r>
      <w:r>
        <w:rPr>
          <w:color w:val="231F20"/>
          <w:spacing w:val="-5"/>
        </w:rPr>
        <w:t> </w:t>
      </w:r>
      <w:r>
        <w:rPr>
          <w:color w:val="231F20"/>
        </w:rPr>
        <w:t>la</w:t>
      </w:r>
      <w:r>
        <w:rPr>
          <w:color w:val="231F20"/>
          <w:spacing w:val="-5"/>
        </w:rPr>
        <w:t> </w:t>
      </w:r>
      <w:r>
        <w:rPr>
          <w:color w:val="231F20"/>
        </w:rPr>
        <w:t>invitada</w:t>
      </w:r>
      <w:r>
        <w:rPr>
          <w:color w:val="231F20"/>
          <w:spacing w:val="-5"/>
        </w:rPr>
        <w:t> </w:t>
      </w:r>
      <w:r>
        <w:rPr>
          <w:color w:val="231F20"/>
        </w:rPr>
        <w:t>al</w:t>
      </w:r>
      <w:r>
        <w:rPr>
          <w:color w:val="231F20"/>
          <w:spacing w:val="-5"/>
        </w:rPr>
        <w:t> </w:t>
      </w:r>
      <w:r>
        <w:rPr>
          <w:color w:val="231F20"/>
        </w:rPr>
        <w:t>convento,</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viene</w:t>
      </w:r>
      <w:r>
        <w:rPr>
          <w:color w:val="231F20"/>
          <w:spacing w:val="-5"/>
        </w:rPr>
        <w:t> </w:t>
      </w:r>
      <w:r>
        <w:rPr>
          <w:color w:val="231F20"/>
        </w:rPr>
        <w:t>de</w:t>
      </w:r>
      <w:r>
        <w:rPr>
          <w:color w:val="231F20"/>
          <w:spacing w:val="-5"/>
        </w:rPr>
        <w:t> </w:t>
      </w:r>
      <w:r>
        <w:rPr>
          <w:color w:val="231F20"/>
        </w:rPr>
        <w:t>fuera,</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per- tenece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movida</w:t>
      </w:r>
      <w:r>
        <w:rPr>
          <w:color w:val="231F20"/>
          <w:spacing w:val="-5"/>
        </w:rPr>
        <w:t> </w:t>
      </w:r>
      <w:r>
        <w:rPr>
          <w:color w:val="231F20"/>
        </w:rPr>
        <w:t>madrileña</w:t>
      </w:r>
      <w:r>
        <w:rPr>
          <w:color w:val="231F20"/>
          <w:spacing w:val="-5"/>
        </w:rPr>
        <w:t> </w:t>
      </w:r>
      <w:r>
        <w:rPr>
          <w:color w:val="231F20"/>
        </w:rPr>
        <w:t>y</w:t>
      </w:r>
      <w:r>
        <w:rPr>
          <w:color w:val="231F20"/>
          <w:spacing w:val="-5"/>
        </w:rPr>
        <w:t> </w:t>
      </w:r>
      <w:r>
        <w:rPr>
          <w:color w:val="231F20"/>
        </w:rPr>
        <w:t>es,</w:t>
      </w:r>
      <w:r>
        <w:rPr>
          <w:color w:val="231F20"/>
          <w:spacing w:val="-5"/>
        </w:rPr>
        <w:t> </w:t>
      </w:r>
      <w:r>
        <w:rPr>
          <w:color w:val="231F20"/>
        </w:rPr>
        <w:t>en</w:t>
      </w:r>
      <w:r>
        <w:rPr>
          <w:color w:val="231F20"/>
          <w:spacing w:val="-5"/>
        </w:rPr>
        <w:t> </w:t>
      </w:r>
      <w:r>
        <w:rPr>
          <w:color w:val="231F20"/>
        </w:rPr>
        <w:t>definitiva,</w:t>
      </w:r>
      <w:r>
        <w:rPr>
          <w:color w:val="231F20"/>
          <w:spacing w:val="-5"/>
        </w:rPr>
        <w:t> </w:t>
      </w:r>
      <w:r>
        <w:rPr>
          <w:color w:val="231F20"/>
        </w:rPr>
        <w:t>la</w:t>
      </w:r>
      <w:r>
        <w:rPr>
          <w:color w:val="231F20"/>
          <w:spacing w:val="-5"/>
        </w:rPr>
        <w:t> </w:t>
      </w:r>
      <w:r>
        <w:rPr>
          <w:color w:val="231F20"/>
        </w:rPr>
        <w:t>estrella.</w:t>
      </w:r>
      <w:r>
        <w:rPr>
          <w:color w:val="231F20"/>
          <w:spacing w:val="-5"/>
        </w:rPr>
        <w:t> </w:t>
      </w:r>
      <w:r>
        <w:rPr>
          <w:color w:val="231F20"/>
        </w:rPr>
        <w:t>Aspecto</w:t>
      </w:r>
      <w:r>
        <w:rPr>
          <w:color w:val="231F20"/>
          <w:spacing w:val="-5"/>
        </w:rPr>
        <w:t> </w:t>
      </w:r>
      <w:r>
        <w:rPr>
          <w:color w:val="231F20"/>
        </w:rPr>
        <w:t>que</w:t>
      </w:r>
      <w:r>
        <w:rPr>
          <w:color w:val="231F20"/>
          <w:spacing w:val="-5"/>
        </w:rPr>
        <w:t> </w:t>
      </w:r>
      <w:r>
        <w:rPr>
          <w:color w:val="231F20"/>
        </w:rPr>
        <w:t>configura</w:t>
      </w:r>
      <w:r>
        <w:rPr>
          <w:color w:val="231F20"/>
          <w:spacing w:val="-5"/>
        </w:rPr>
        <w:t> </w:t>
      </w:r>
      <w:r>
        <w:rPr>
          <w:color w:val="231F20"/>
        </w:rPr>
        <w:t>un</w:t>
      </w:r>
      <w:r>
        <w:rPr>
          <w:color w:val="231F20"/>
          <w:spacing w:val="-5"/>
        </w:rPr>
        <w:t> </w:t>
      </w:r>
      <w:r>
        <w:rPr>
          <w:color w:val="231F20"/>
        </w:rPr>
        <w:t>deseo de desarrollar también una relación personal intergeneracional con Yolanda, y a su vez, la confesión de cierto arrepentimiento a la hora de elegir la monótona vida monacal.</w:t>
      </w:r>
    </w:p>
    <w:p>
      <w:pPr>
        <w:pStyle w:val="BodyText"/>
        <w:spacing w:before="41"/>
      </w:pPr>
    </w:p>
    <w:p>
      <w:pPr>
        <w:pStyle w:val="BodyText"/>
        <w:ind w:left="409" w:right="331"/>
        <w:jc w:val="center"/>
      </w:pPr>
      <w:r>
        <w:rPr/>
        <w:drawing>
          <wp:anchor distT="0" distB="0" distL="0" distR="0" allowOverlap="1" layoutInCell="1" locked="0" behindDoc="1" simplePos="0" relativeHeight="487591936">
            <wp:simplePos x="0" y="0"/>
            <wp:positionH relativeFrom="page">
              <wp:posOffset>1014666</wp:posOffset>
            </wp:positionH>
            <wp:positionV relativeFrom="paragraph">
              <wp:posOffset>158648</wp:posOffset>
            </wp:positionV>
            <wp:extent cx="4024934" cy="1978723"/>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024934" cy="1978723"/>
                    </a:xfrm>
                    <a:prstGeom prst="rect">
                      <a:avLst/>
                    </a:prstGeom>
                  </pic:spPr>
                </pic:pic>
              </a:graphicData>
            </a:graphic>
          </wp:anchor>
        </w:drawing>
      </w:r>
      <w:r>
        <w:rPr>
          <w:color w:val="231F20"/>
        </w:rPr>
        <w:t>Figura</w:t>
      </w:r>
      <w:r>
        <w:rPr>
          <w:color w:val="231F20"/>
          <w:spacing w:val="-5"/>
        </w:rPr>
        <w:t> </w:t>
      </w:r>
      <w:r>
        <w:rPr>
          <w:color w:val="231F20"/>
        </w:rPr>
        <w:t>1.</w:t>
      </w:r>
      <w:r>
        <w:rPr>
          <w:color w:val="231F20"/>
          <w:spacing w:val="-3"/>
        </w:rPr>
        <w:t> </w:t>
      </w:r>
      <w:r>
        <w:rPr>
          <w:color w:val="231F20"/>
        </w:rPr>
        <w:t>Plano</w:t>
      </w:r>
      <w:r>
        <w:rPr>
          <w:color w:val="231F20"/>
          <w:spacing w:val="-5"/>
        </w:rPr>
        <w:t> </w:t>
      </w:r>
      <w:r>
        <w:rPr>
          <w:color w:val="231F20"/>
        </w:rPr>
        <w:t>de</w:t>
      </w:r>
      <w:r>
        <w:rPr>
          <w:color w:val="231F20"/>
          <w:spacing w:val="-3"/>
        </w:rPr>
        <w:t> </w:t>
      </w:r>
      <w:r>
        <w:rPr>
          <w:color w:val="231F20"/>
        </w:rPr>
        <w:t>Sor</w:t>
      </w:r>
      <w:r>
        <w:rPr>
          <w:color w:val="231F20"/>
          <w:spacing w:val="-4"/>
        </w:rPr>
        <w:t> </w:t>
      </w:r>
      <w:r>
        <w:rPr>
          <w:color w:val="231F20"/>
        </w:rPr>
        <w:t>Rata</w:t>
      </w:r>
      <w:r>
        <w:rPr>
          <w:color w:val="231F20"/>
          <w:spacing w:val="-5"/>
        </w:rPr>
        <w:t> </w:t>
      </w:r>
      <w:r>
        <w:rPr>
          <w:color w:val="231F20"/>
        </w:rPr>
        <w:t>de</w:t>
      </w:r>
      <w:r>
        <w:rPr>
          <w:color w:val="231F20"/>
          <w:spacing w:val="-3"/>
        </w:rPr>
        <w:t> </w:t>
      </w:r>
      <w:r>
        <w:rPr>
          <w:color w:val="231F20"/>
        </w:rPr>
        <w:t>Callejón</w:t>
      </w:r>
      <w:r>
        <w:rPr>
          <w:color w:val="231F20"/>
          <w:spacing w:val="-5"/>
        </w:rPr>
        <w:t> </w:t>
      </w:r>
      <w:r>
        <w:rPr>
          <w:color w:val="231F20"/>
        </w:rPr>
        <w:t>con</w:t>
      </w:r>
      <w:r>
        <w:rPr>
          <w:color w:val="231F20"/>
          <w:spacing w:val="-4"/>
        </w:rPr>
        <w:t> </w:t>
      </w:r>
      <w:r>
        <w:rPr>
          <w:color w:val="231F20"/>
        </w:rPr>
        <w:t>el</w:t>
      </w:r>
      <w:r>
        <w:rPr>
          <w:color w:val="231F20"/>
          <w:spacing w:val="-3"/>
        </w:rPr>
        <w:t> </w:t>
      </w:r>
      <w:r>
        <w:rPr>
          <w:color w:val="231F20"/>
        </w:rPr>
        <w:t>vestido</w:t>
      </w:r>
      <w:r>
        <w:rPr>
          <w:color w:val="231F20"/>
          <w:spacing w:val="-5"/>
        </w:rPr>
        <w:t> </w:t>
      </w:r>
      <w:r>
        <w:rPr>
          <w:color w:val="231F20"/>
        </w:rPr>
        <w:t>de</w:t>
      </w:r>
      <w:r>
        <w:rPr>
          <w:color w:val="231F20"/>
          <w:spacing w:val="-3"/>
        </w:rPr>
        <w:t> </w:t>
      </w:r>
      <w:r>
        <w:rPr>
          <w:color w:val="231F20"/>
        </w:rPr>
        <w:t>lentejuelas</w:t>
      </w:r>
      <w:r>
        <w:rPr>
          <w:color w:val="231F20"/>
          <w:spacing w:val="-4"/>
        </w:rPr>
        <w:t> </w:t>
      </w:r>
      <w:r>
        <w:rPr>
          <w:color w:val="231F20"/>
        </w:rPr>
        <w:t>de</w:t>
      </w:r>
      <w:r>
        <w:rPr>
          <w:color w:val="231F20"/>
          <w:spacing w:val="-3"/>
        </w:rPr>
        <w:t> </w:t>
      </w:r>
      <w:r>
        <w:rPr>
          <w:color w:val="231F20"/>
        </w:rPr>
        <w:t>Yolanda</w:t>
      </w:r>
      <w:r>
        <w:rPr>
          <w:color w:val="231F20"/>
          <w:spacing w:val="-4"/>
        </w:rPr>
        <w:t> Bel.</w:t>
      </w:r>
    </w:p>
    <w:p>
      <w:pPr>
        <w:pStyle w:val="BodyText"/>
        <w:spacing w:before="149"/>
      </w:pPr>
    </w:p>
    <w:p>
      <w:pPr>
        <w:spacing w:before="1"/>
        <w:ind w:left="412" w:right="331" w:firstLine="0"/>
        <w:jc w:val="center"/>
        <w:rPr>
          <w:sz w:val="18"/>
        </w:rPr>
      </w:pPr>
      <w:r>
        <w:rPr>
          <w:color w:val="231F20"/>
          <w:sz w:val="18"/>
        </w:rPr>
        <w:t>Fuente</w:t>
      </w:r>
      <w:r>
        <w:rPr>
          <w:i/>
          <w:color w:val="231F20"/>
          <w:sz w:val="18"/>
        </w:rPr>
        <w:t>:</w:t>
      </w:r>
      <w:r>
        <w:rPr>
          <w:i/>
          <w:color w:val="231F20"/>
          <w:spacing w:val="-6"/>
          <w:sz w:val="18"/>
        </w:rPr>
        <w:t> </w:t>
      </w:r>
      <w:r>
        <w:rPr>
          <w:i/>
          <w:color w:val="231F20"/>
          <w:sz w:val="18"/>
        </w:rPr>
        <w:t>Entre</w:t>
      </w:r>
      <w:r>
        <w:rPr>
          <w:i/>
          <w:color w:val="231F20"/>
          <w:spacing w:val="-6"/>
          <w:sz w:val="18"/>
        </w:rPr>
        <w:t> </w:t>
      </w:r>
      <w:r>
        <w:rPr>
          <w:i/>
          <w:color w:val="231F20"/>
          <w:sz w:val="18"/>
        </w:rPr>
        <w:t>Tinieblas</w:t>
      </w:r>
      <w:r>
        <w:rPr>
          <w:i/>
          <w:color w:val="231F20"/>
          <w:spacing w:val="-5"/>
          <w:sz w:val="18"/>
        </w:rPr>
        <w:t> </w:t>
      </w:r>
      <w:r>
        <w:rPr>
          <w:color w:val="231F20"/>
          <w:sz w:val="18"/>
        </w:rPr>
        <w:t>(P.</w:t>
      </w:r>
      <w:r>
        <w:rPr>
          <w:color w:val="231F20"/>
          <w:spacing w:val="-6"/>
          <w:sz w:val="18"/>
        </w:rPr>
        <w:t> </w:t>
      </w:r>
      <w:r>
        <w:rPr>
          <w:color w:val="231F20"/>
          <w:sz w:val="18"/>
        </w:rPr>
        <w:t>Almodóvar,</w:t>
      </w:r>
      <w:r>
        <w:rPr>
          <w:color w:val="231F20"/>
          <w:spacing w:val="-6"/>
          <w:sz w:val="18"/>
        </w:rPr>
        <w:t> </w:t>
      </w:r>
      <w:r>
        <w:rPr>
          <w:color w:val="231F20"/>
          <w:sz w:val="18"/>
        </w:rPr>
        <w:t>1983).</w:t>
      </w:r>
      <w:r>
        <w:rPr>
          <w:color w:val="231F20"/>
          <w:spacing w:val="-5"/>
          <w:sz w:val="18"/>
        </w:rPr>
        <w:t> </w:t>
      </w:r>
      <w:r>
        <w:rPr>
          <w:color w:val="231F20"/>
          <w:sz w:val="18"/>
        </w:rPr>
        <w:t>Netflix,</w:t>
      </w:r>
      <w:r>
        <w:rPr>
          <w:color w:val="231F20"/>
          <w:spacing w:val="-6"/>
          <w:sz w:val="18"/>
        </w:rPr>
        <w:t> </w:t>
      </w:r>
      <w:r>
        <w:rPr>
          <w:color w:val="231F20"/>
          <w:sz w:val="18"/>
        </w:rPr>
        <w:t>2023</w:t>
      </w:r>
      <w:r>
        <w:rPr>
          <w:color w:val="231F20"/>
          <w:spacing w:val="-6"/>
          <w:sz w:val="18"/>
        </w:rPr>
        <w:t> </w:t>
      </w:r>
      <w:r>
        <w:rPr>
          <w:color w:val="231F20"/>
          <w:spacing w:val="-10"/>
          <w:sz w:val="18"/>
        </w:rPr>
        <w:t>©</w:t>
      </w:r>
    </w:p>
    <w:p>
      <w:pPr>
        <w:pStyle w:val="BodyText"/>
        <w:spacing w:before="61"/>
      </w:pPr>
    </w:p>
    <w:p>
      <w:pPr>
        <w:pStyle w:val="BodyText"/>
        <w:spacing w:line="283" w:lineRule="auto"/>
        <w:ind w:left="1198" w:right="1115"/>
        <w:jc w:val="both"/>
      </w:pPr>
      <w:r>
        <w:rPr>
          <w:color w:val="231F20"/>
        </w:rPr>
        <w:t>Sin embargo, son sus apariciones más próximas al prototipo social de mujer mayor las</w:t>
      </w:r>
      <w:r>
        <w:rPr>
          <w:color w:val="231F20"/>
          <w:spacing w:val="80"/>
        </w:rPr>
        <w:t> </w:t>
      </w:r>
      <w:r>
        <w:rPr>
          <w:color w:val="231F20"/>
        </w:rPr>
        <w:t>que han tenido más minutaje en pantalla, mayor importancia dramática en el desarrollo</w:t>
      </w:r>
      <w:r>
        <w:rPr>
          <w:color w:val="231F20"/>
          <w:spacing w:val="80"/>
        </w:rPr>
        <w:t> </w:t>
      </w:r>
      <w:r>
        <w:rPr>
          <w:color w:val="231F20"/>
        </w:rPr>
        <w:t>del guion y, en definitiva, una construcción de personaje más honda y relevante para las</w:t>
      </w:r>
    </w:p>
    <w:p>
      <w:pPr>
        <w:spacing w:after="0" w:line="283" w:lineRule="auto"/>
        <w:jc w:val="both"/>
        <w:sectPr>
          <w:pgSz w:w="9640" w:h="13610"/>
          <w:pgMar w:header="1146" w:footer="922" w:top="1400" w:bottom="1120" w:left="480" w:right="560"/>
        </w:sectPr>
      </w:pPr>
    </w:p>
    <w:p>
      <w:pPr>
        <w:pStyle w:val="BodyText"/>
        <w:spacing w:before="4"/>
      </w:pPr>
    </w:p>
    <w:p>
      <w:pPr>
        <w:pStyle w:val="BodyText"/>
        <w:spacing w:line="283" w:lineRule="auto" w:before="1"/>
        <w:ind w:left="1198" w:right="1114"/>
        <w:jc w:val="both"/>
      </w:pPr>
      <w:r>
        <w:rPr>
          <w:color w:val="231F20"/>
        </w:rPr>
        <w:t>diferentes tramas de las diferentes películas. Esto se debe, en gran medida, al interés del director por recordar su infancia y juventud al lado de su madre, Francisca “Paquita” Ca- ballero, quien llega a compartir pantalla con Chus Lampreave brevemente en </w:t>
      </w:r>
      <w:r>
        <w:rPr>
          <w:i/>
          <w:color w:val="231F20"/>
        </w:rPr>
        <w:t>¿Qué he hecho</w:t>
      </w:r>
      <w:r>
        <w:rPr>
          <w:i/>
          <w:color w:val="231F20"/>
        </w:rPr>
        <w:t> yo para merecer esto!? </w:t>
      </w:r>
      <w:r>
        <w:rPr>
          <w:color w:val="231F20"/>
        </w:rPr>
        <w:t>(1984). Breve escena que sirve para ejemplificar las similitudes entre la caracterización de la actriz y la propia presencia estética de la madre del director.</w:t>
      </w:r>
    </w:p>
    <w:p>
      <w:pPr>
        <w:pStyle w:val="BodyText"/>
        <w:spacing w:before="142"/>
      </w:pPr>
    </w:p>
    <w:p>
      <w:pPr>
        <w:pStyle w:val="BodyText"/>
        <w:spacing w:line="283" w:lineRule="auto"/>
        <w:ind w:left="1198" w:right="1114"/>
        <w:jc w:val="both"/>
      </w:pPr>
      <w:r>
        <w:rPr>
          <w:color w:val="231F20"/>
        </w:rPr>
        <w:t>La repetición de este prototipo de mujer mayor inspirado en su madre se ha construido desde</w:t>
      </w:r>
      <w:r>
        <w:rPr>
          <w:color w:val="231F20"/>
          <w:spacing w:val="-12"/>
        </w:rPr>
        <w:t> </w:t>
      </w:r>
      <w:r>
        <w:rPr>
          <w:color w:val="231F20"/>
        </w:rPr>
        <w:t>diversos</w:t>
      </w:r>
      <w:r>
        <w:rPr>
          <w:color w:val="231F20"/>
          <w:spacing w:val="-11"/>
        </w:rPr>
        <w:t> </w:t>
      </w:r>
      <w:r>
        <w:rPr>
          <w:color w:val="231F20"/>
        </w:rPr>
        <w:t>aspectos</w:t>
      </w:r>
      <w:r>
        <w:rPr>
          <w:color w:val="231F20"/>
          <w:spacing w:val="-11"/>
        </w:rPr>
        <w:t> </w:t>
      </w:r>
      <w:r>
        <w:rPr>
          <w:color w:val="231F20"/>
        </w:rPr>
        <w:t>cinematográficos:</w:t>
      </w:r>
      <w:r>
        <w:rPr>
          <w:color w:val="231F20"/>
          <w:spacing w:val="-11"/>
        </w:rPr>
        <w:t> </w:t>
      </w:r>
      <w:r>
        <w:rPr>
          <w:color w:val="231F20"/>
        </w:rPr>
        <w:t>mediante</w:t>
      </w:r>
      <w:r>
        <w:rPr>
          <w:color w:val="231F20"/>
          <w:spacing w:val="-12"/>
        </w:rPr>
        <w:t> </w:t>
      </w:r>
      <w:r>
        <w:rPr>
          <w:color w:val="231F20"/>
        </w:rPr>
        <w:t>la</w:t>
      </w:r>
      <w:r>
        <w:rPr>
          <w:color w:val="231F20"/>
          <w:spacing w:val="-11"/>
        </w:rPr>
        <w:t> </w:t>
      </w:r>
      <w:r>
        <w:rPr>
          <w:color w:val="231F20"/>
        </w:rPr>
        <w:t>incorporación</w:t>
      </w:r>
      <w:r>
        <w:rPr>
          <w:color w:val="231F20"/>
          <w:spacing w:val="-11"/>
        </w:rPr>
        <w:t> </w:t>
      </w:r>
      <w:r>
        <w:rPr>
          <w:color w:val="231F20"/>
        </w:rPr>
        <w:t>de</w:t>
      </w:r>
      <w:r>
        <w:rPr>
          <w:color w:val="231F20"/>
          <w:spacing w:val="-11"/>
        </w:rPr>
        <w:t> </w:t>
      </w:r>
      <w:r>
        <w:rPr>
          <w:color w:val="231F20"/>
        </w:rPr>
        <w:t>dichos,</w:t>
      </w:r>
      <w:r>
        <w:rPr>
          <w:color w:val="231F20"/>
          <w:spacing w:val="-12"/>
        </w:rPr>
        <w:t> </w:t>
      </w:r>
      <w:r>
        <w:rPr>
          <w:color w:val="231F20"/>
        </w:rPr>
        <w:t>frases</w:t>
      </w:r>
      <w:r>
        <w:rPr>
          <w:color w:val="231F20"/>
          <w:spacing w:val="-11"/>
        </w:rPr>
        <w:t> </w:t>
      </w:r>
      <w:r>
        <w:rPr>
          <w:color w:val="231F20"/>
        </w:rPr>
        <w:t>o</w:t>
      </w:r>
      <w:r>
        <w:rPr>
          <w:color w:val="231F20"/>
          <w:spacing w:val="-11"/>
        </w:rPr>
        <w:t> </w:t>
      </w:r>
      <w:r>
        <w:rPr>
          <w:color w:val="231F20"/>
        </w:rPr>
        <w:t>ex- presiones</w:t>
      </w:r>
      <w:r>
        <w:rPr>
          <w:color w:val="231F20"/>
          <w:spacing w:val="-9"/>
        </w:rPr>
        <w:t> </w:t>
      </w:r>
      <w:r>
        <w:rPr>
          <w:color w:val="231F20"/>
        </w:rPr>
        <w:t>populares</w:t>
      </w:r>
      <w:r>
        <w:rPr>
          <w:color w:val="231F20"/>
          <w:spacing w:val="-9"/>
        </w:rPr>
        <w:t> </w:t>
      </w:r>
      <w:r>
        <w:rPr>
          <w:color w:val="231F20"/>
        </w:rPr>
        <w:t>típicas</w:t>
      </w:r>
      <w:r>
        <w:rPr>
          <w:color w:val="231F20"/>
          <w:spacing w:val="-9"/>
        </w:rPr>
        <w:t> </w:t>
      </w:r>
      <w:r>
        <w:rPr>
          <w:color w:val="231F20"/>
        </w:rPr>
        <w:t>de</w:t>
      </w:r>
      <w:r>
        <w:rPr>
          <w:color w:val="231F20"/>
          <w:spacing w:val="-9"/>
        </w:rPr>
        <w:t> </w:t>
      </w:r>
      <w:r>
        <w:rPr>
          <w:color w:val="231F20"/>
        </w:rPr>
        <w:t>ella</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contexto</w:t>
      </w:r>
      <w:r>
        <w:rPr>
          <w:color w:val="231F20"/>
          <w:spacing w:val="-9"/>
        </w:rPr>
        <w:t> </w:t>
      </w:r>
      <w:r>
        <w:rPr>
          <w:color w:val="231F20"/>
        </w:rPr>
        <w:t>sociocultural</w:t>
      </w:r>
      <w:r>
        <w:rPr>
          <w:color w:val="231F20"/>
          <w:spacing w:val="-9"/>
        </w:rPr>
        <w:t> </w:t>
      </w:r>
      <w:r>
        <w:rPr>
          <w:color w:val="231F20"/>
        </w:rPr>
        <w:t>hasta</w:t>
      </w:r>
      <w:r>
        <w:rPr>
          <w:color w:val="231F20"/>
          <w:spacing w:val="-9"/>
        </w:rPr>
        <w:t> </w:t>
      </w:r>
      <w:r>
        <w:rPr>
          <w:color w:val="231F20"/>
        </w:rPr>
        <w:t>la</w:t>
      </w:r>
      <w:r>
        <w:rPr>
          <w:color w:val="231F20"/>
          <w:spacing w:val="-9"/>
        </w:rPr>
        <w:t> </w:t>
      </w:r>
      <w:r>
        <w:rPr>
          <w:color w:val="231F20"/>
        </w:rPr>
        <w:t>propia</w:t>
      </w:r>
      <w:r>
        <w:rPr>
          <w:color w:val="231F20"/>
          <w:spacing w:val="-9"/>
        </w:rPr>
        <w:t> </w:t>
      </w:r>
      <w:r>
        <w:rPr>
          <w:color w:val="231F20"/>
        </w:rPr>
        <w:t>vestimenta, llegando incluso a veces a ser la original de su propia madre y hermanas, como afirmaba Almodóvar</w:t>
      </w:r>
      <w:r>
        <w:rPr>
          <w:color w:val="231F20"/>
          <w:spacing w:val="-6"/>
        </w:rPr>
        <w:t> </w:t>
      </w:r>
      <w:r>
        <w:rPr>
          <w:color w:val="231F20"/>
        </w:rPr>
        <w:t>a</w:t>
      </w:r>
      <w:r>
        <w:rPr>
          <w:color w:val="231F20"/>
          <w:spacing w:val="-7"/>
        </w:rPr>
        <w:t> </w:t>
      </w:r>
      <w:r>
        <w:rPr>
          <w:color w:val="231F20"/>
        </w:rPr>
        <w:t>Strauss</w:t>
      </w:r>
      <w:r>
        <w:rPr>
          <w:color w:val="231F20"/>
          <w:spacing w:val="-6"/>
        </w:rPr>
        <w:t> </w:t>
      </w:r>
      <w:r>
        <w:rPr>
          <w:color w:val="231F20"/>
        </w:rPr>
        <w:t>(1995)</w:t>
      </w:r>
      <w:r>
        <w:rPr>
          <w:color w:val="231F20"/>
          <w:spacing w:val="-7"/>
        </w:rPr>
        <w:t> </w:t>
      </w:r>
      <w:r>
        <w:rPr>
          <w:color w:val="231F20"/>
        </w:rPr>
        <w:t>repasando</w:t>
      </w:r>
      <w:r>
        <w:rPr>
          <w:color w:val="231F20"/>
          <w:spacing w:val="-6"/>
        </w:rPr>
        <w:t> </w:t>
      </w:r>
      <w:r>
        <w:rPr>
          <w:color w:val="231F20"/>
        </w:rPr>
        <w:t>la</w:t>
      </w:r>
      <w:r>
        <w:rPr>
          <w:color w:val="231F20"/>
          <w:spacing w:val="-7"/>
        </w:rPr>
        <w:t> </w:t>
      </w:r>
      <w:r>
        <w:rPr>
          <w:color w:val="231F20"/>
        </w:rPr>
        <w:t>producción</w:t>
      </w:r>
      <w:r>
        <w:rPr>
          <w:color w:val="231F20"/>
          <w:spacing w:val="-6"/>
        </w:rPr>
        <w:t> </w:t>
      </w:r>
      <w:r>
        <w:rPr>
          <w:color w:val="231F20"/>
        </w:rPr>
        <w:t>de</w:t>
      </w:r>
      <w:r>
        <w:rPr>
          <w:color w:val="231F20"/>
          <w:spacing w:val="-7"/>
        </w:rPr>
        <w:t> </w:t>
      </w:r>
      <w:r>
        <w:rPr>
          <w:i/>
          <w:color w:val="231F20"/>
        </w:rPr>
        <w:t>La</w:t>
      </w:r>
      <w:r>
        <w:rPr>
          <w:i/>
          <w:color w:val="231F20"/>
          <w:spacing w:val="-6"/>
        </w:rPr>
        <w:t> </w:t>
      </w:r>
      <w:r>
        <w:rPr>
          <w:i/>
          <w:color w:val="231F20"/>
        </w:rPr>
        <w:t>flor</w:t>
      </w:r>
      <w:r>
        <w:rPr>
          <w:i/>
          <w:color w:val="231F20"/>
          <w:spacing w:val="-7"/>
        </w:rPr>
        <w:t> </w:t>
      </w:r>
      <w:r>
        <w:rPr>
          <w:i/>
          <w:color w:val="231F20"/>
        </w:rPr>
        <w:t>de</w:t>
      </w:r>
      <w:r>
        <w:rPr>
          <w:i/>
          <w:color w:val="231F20"/>
          <w:spacing w:val="-6"/>
        </w:rPr>
        <w:t> </w:t>
      </w:r>
      <w:r>
        <w:rPr>
          <w:i/>
          <w:color w:val="231F20"/>
        </w:rPr>
        <w:t>mi</w:t>
      </w:r>
      <w:r>
        <w:rPr>
          <w:i/>
          <w:color w:val="231F20"/>
          <w:spacing w:val="-7"/>
        </w:rPr>
        <w:t> </w:t>
      </w:r>
      <w:r>
        <w:rPr>
          <w:i/>
          <w:color w:val="231F20"/>
        </w:rPr>
        <w:t>secreto</w:t>
      </w:r>
      <w:r>
        <w:rPr>
          <w:i/>
          <w:color w:val="231F20"/>
          <w:spacing w:val="-6"/>
        </w:rPr>
        <w:t> </w:t>
      </w:r>
      <w:r>
        <w:rPr>
          <w:color w:val="231F20"/>
        </w:rPr>
        <w:t>(1995).</w:t>
      </w:r>
      <w:r>
        <w:rPr>
          <w:color w:val="231F20"/>
          <w:spacing w:val="-7"/>
        </w:rPr>
        <w:t> </w:t>
      </w:r>
      <w:r>
        <w:rPr>
          <w:color w:val="231F20"/>
        </w:rPr>
        <w:t>En</w:t>
      </w:r>
      <w:r>
        <w:rPr>
          <w:color w:val="231F20"/>
          <w:spacing w:val="-6"/>
        </w:rPr>
        <w:t> </w:t>
      </w:r>
      <w:r>
        <w:rPr>
          <w:color w:val="231F20"/>
        </w:rPr>
        <w:t>estos papeles, se observa que los colores de su vestuario varían del luto con un uso estricto del color negro a colores más vivos, siguiendo una correlación con la sociedad española que poco</w:t>
      </w:r>
      <w:r>
        <w:rPr>
          <w:color w:val="231F20"/>
          <w:spacing w:val="-6"/>
        </w:rPr>
        <w:t> </w:t>
      </w:r>
      <w:r>
        <w:rPr>
          <w:color w:val="231F20"/>
        </w:rPr>
        <w:t>a</w:t>
      </w:r>
      <w:r>
        <w:rPr>
          <w:color w:val="231F20"/>
          <w:spacing w:val="-6"/>
        </w:rPr>
        <w:t> </w:t>
      </w:r>
      <w:r>
        <w:rPr>
          <w:color w:val="231F20"/>
        </w:rPr>
        <w:t>poco</w:t>
      </w:r>
      <w:r>
        <w:rPr>
          <w:color w:val="231F20"/>
          <w:spacing w:val="-6"/>
        </w:rPr>
        <w:t> </w:t>
      </w:r>
      <w:r>
        <w:rPr>
          <w:color w:val="231F20"/>
        </w:rPr>
        <w:t>ha</w:t>
      </w:r>
      <w:r>
        <w:rPr>
          <w:color w:val="231F20"/>
          <w:spacing w:val="-6"/>
        </w:rPr>
        <w:t> </w:t>
      </w:r>
      <w:r>
        <w:rPr>
          <w:color w:val="231F20"/>
        </w:rPr>
        <w:t>ido</w:t>
      </w:r>
      <w:r>
        <w:rPr>
          <w:color w:val="231F20"/>
          <w:spacing w:val="-6"/>
        </w:rPr>
        <w:t> </w:t>
      </w:r>
      <w:r>
        <w:rPr>
          <w:color w:val="231F20"/>
        </w:rPr>
        <w:t>abandonado</w:t>
      </w:r>
      <w:r>
        <w:rPr>
          <w:color w:val="231F20"/>
          <w:spacing w:val="-5"/>
        </w:rPr>
        <w:t> </w:t>
      </w:r>
      <w:r>
        <w:rPr>
          <w:color w:val="231F20"/>
        </w:rPr>
        <w:t>esta</w:t>
      </w:r>
      <w:r>
        <w:rPr>
          <w:color w:val="231F20"/>
          <w:spacing w:val="-6"/>
        </w:rPr>
        <w:t> </w:t>
      </w:r>
      <w:r>
        <w:rPr>
          <w:color w:val="231F20"/>
        </w:rPr>
        <w:t>tradición.</w:t>
      </w:r>
      <w:r>
        <w:rPr>
          <w:color w:val="231F20"/>
          <w:spacing w:val="-6"/>
        </w:rPr>
        <w:t> </w:t>
      </w:r>
      <w:r>
        <w:rPr>
          <w:color w:val="231F20"/>
        </w:rPr>
        <w:t>En</w:t>
      </w:r>
      <w:r>
        <w:rPr>
          <w:color w:val="231F20"/>
          <w:spacing w:val="-5"/>
        </w:rPr>
        <w:t> </w:t>
      </w:r>
      <w:r>
        <w:rPr>
          <w:i/>
          <w:color w:val="231F20"/>
        </w:rPr>
        <w:t>Volver</w:t>
      </w:r>
      <w:r>
        <w:rPr>
          <w:i/>
          <w:color w:val="231F20"/>
          <w:spacing w:val="-5"/>
        </w:rPr>
        <w:t> </w:t>
      </w:r>
      <w:r>
        <w:rPr>
          <w:color w:val="231F20"/>
        </w:rPr>
        <w:t>(2006),</w:t>
      </w:r>
      <w:r>
        <w:rPr>
          <w:color w:val="231F20"/>
          <w:spacing w:val="-6"/>
        </w:rPr>
        <w:t> </w:t>
      </w:r>
      <w:r>
        <w:rPr>
          <w:color w:val="231F20"/>
        </w:rPr>
        <w:t>tanto</w:t>
      </w:r>
      <w:r>
        <w:rPr>
          <w:color w:val="231F20"/>
          <w:spacing w:val="-6"/>
        </w:rPr>
        <w:t> </w:t>
      </w:r>
      <w:r>
        <w:rPr>
          <w:color w:val="231F20"/>
        </w:rPr>
        <w:t>los</w:t>
      </w:r>
      <w:r>
        <w:rPr>
          <w:color w:val="231F20"/>
          <w:spacing w:val="-6"/>
        </w:rPr>
        <w:t> </w:t>
      </w:r>
      <w:r>
        <w:rPr>
          <w:color w:val="231F20"/>
        </w:rPr>
        <w:t>papeles</w:t>
      </w:r>
      <w:r>
        <w:rPr>
          <w:color w:val="231F20"/>
          <w:spacing w:val="-6"/>
        </w:rPr>
        <w:t> </w:t>
      </w:r>
      <w:r>
        <w:rPr>
          <w:color w:val="231F20"/>
        </w:rPr>
        <w:t>de</w:t>
      </w:r>
      <w:r>
        <w:rPr>
          <w:color w:val="231F20"/>
          <w:spacing w:val="-6"/>
        </w:rPr>
        <w:t> </w:t>
      </w:r>
      <w:r>
        <w:rPr>
          <w:color w:val="231F20"/>
        </w:rPr>
        <w:t>Chus Lampreave como el de Carmen Maura, al igual que el resto de vecinas del pueblo, ya no visten</w:t>
      </w:r>
      <w:r>
        <w:rPr>
          <w:color w:val="231F20"/>
          <w:spacing w:val="-7"/>
        </w:rPr>
        <w:t> </w:t>
      </w:r>
      <w:r>
        <w:rPr>
          <w:color w:val="231F20"/>
        </w:rPr>
        <w:t>de</w:t>
      </w:r>
      <w:r>
        <w:rPr>
          <w:color w:val="231F20"/>
          <w:spacing w:val="-7"/>
        </w:rPr>
        <w:t> </w:t>
      </w:r>
      <w:r>
        <w:rPr>
          <w:color w:val="231F20"/>
        </w:rPr>
        <w:t>negro</w:t>
      </w:r>
      <w:r>
        <w:rPr>
          <w:color w:val="231F20"/>
          <w:spacing w:val="-7"/>
        </w:rPr>
        <w:t> </w:t>
      </w:r>
      <w:r>
        <w:rPr>
          <w:color w:val="231F20"/>
        </w:rPr>
        <w:t>estricto</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vida</w:t>
      </w:r>
      <w:r>
        <w:rPr>
          <w:color w:val="231F20"/>
          <w:spacing w:val="-7"/>
        </w:rPr>
        <w:t> </w:t>
      </w:r>
      <w:r>
        <w:rPr>
          <w:color w:val="231F20"/>
        </w:rPr>
        <w:t>cotidiana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luto</w:t>
      </w:r>
      <w:r>
        <w:rPr>
          <w:color w:val="231F20"/>
          <w:spacing w:val="-7"/>
        </w:rPr>
        <w:t> </w:t>
      </w:r>
      <w:r>
        <w:rPr>
          <w:color w:val="231F20"/>
        </w:rPr>
        <w:t>tan</w:t>
      </w:r>
      <w:r>
        <w:rPr>
          <w:color w:val="231F20"/>
          <w:spacing w:val="-7"/>
        </w:rPr>
        <w:t> </w:t>
      </w:r>
      <w:r>
        <w:rPr>
          <w:color w:val="231F20"/>
        </w:rPr>
        <w:t>solo</w:t>
      </w:r>
      <w:r>
        <w:rPr>
          <w:color w:val="231F20"/>
          <w:spacing w:val="-7"/>
        </w:rPr>
        <w:t> </w:t>
      </w:r>
      <w:r>
        <w:rPr>
          <w:color w:val="231F20"/>
        </w:rPr>
        <w:t>se</w:t>
      </w:r>
      <w:r>
        <w:rPr>
          <w:color w:val="231F20"/>
          <w:spacing w:val="-7"/>
        </w:rPr>
        <w:t> </w:t>
      </w:r>
      <w:r>
        <w:rPr>
          <w:color w:val="231F20"/>
        </w:rPr>
        <w:t>practica,</w:t>
      </w:r>
      <w:r>
        <w:rPr>
          <w:color w:val="231F20"/>
          <w:spacing w:val="-7"/>
        </w:rPr>
        <w:t> </w:t>
      </w:r>
      <w:r>
        <w:rPr>
          <w:color w:val="231F20"/>
        </w:rPr>
        <w:t>por</w:t>
      </w:r>
      <w:r>
        <w:rPr>
          <w:color w:val="231F20"/>
          <w:spacing w:val="-7"/>
        </w:rPr>
        <w:t> </w:t>
      </w:r>
      <w:r>
        <w:rPr>
          <w:color w:val="231F20"/>
        </w:rPr>
        <w:t>parte</w:t>
      </w:r>
      <w:r>
        <w:rPr>
          <w:color w:val="231F20"/>
          <w:spacing w:val="-7"/>
        </w:rPr>
        <w:t> </w:t>
      </w:r>
      <w:r>
        <w:rPr>
          <w:color w:val="231F20"/>
        </w:rPr>
        <w:t>de</w:t>
      </w:r>
      <w:r>
        <w:rPr>
          <w:color w:val="231F20"/>
          <w:spacing w:val="-7"/>
        </w:rPr>
        <w:t> </w:t>
      </w:r>
      <w:r>
        <w:rPr>
          <w:color w:val="231F20"/>
        </w:rPr>
        <w:t>todas las mujeres y hombres que aparecen en escena, durante el velatorio de la tía Paula.</w:t>
      </w:r>
    </w:p>
    <w:p>
      <w:pPr>
        <w:pStyle w:val="BodyText"/>
        <w:spacing w:before="35"/>
      </w:pPr>
    </w:p>
    <w:p>
      <w:pPr>
        <w:pStyle w:val="BodyText"/>
        <w:spacing w:before="1"/>
        <w:ind w:left="409" w:right="331"/>
        <w:jc w:val="center"/>
      </w:pPr>
      <w:r>
        <w:rPr/>
        <w:drawing>
          <wp:anchor distT="0" distB="0" distL="0" distR="0" allowOverlap="1" layoutInCell="1" locked="0" behindDoc="1" simplePos="0" relativeHeight="487592448">
            <wp:simplePos x="0" y="0"/>
            <wp:positionH relativeFrom="page">
              <wp:posOffset>1309941</wp:posOffset>
            </wp:positionH>
            <wp:positionV relativeFrom="paragraph">
              <wp:posOffset>158457</wp:posOffset>
            </wp:positionV>
            <wp:extent cx="3527643" cy="1986533"/>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3527643" cy="1986533"/>
                    </a:xfrm>
                    <a:prstGeom prst="rect">
                      <a:avLst/>
                    </a:prstGeom>
                  </pic:spPr>
                </pic:pic>
              </a:graphicData>
            </a:graphic>
          </wp:anchor>
        </w:drawing>
      </w:r>
      <w:r>
        <w:rPr>
          <w:color w:val="231F20"/>
        </w:rPr>
        <w:t>Figura</w:t>
      </w:r>
      <w:r>
        <w:rPr>
          <w:color w:val="231F20"/>
          <w:spacing w:val="-7"/>
        </w:rPr>
        <w:t> </w:t>
      </w:r>
      <w:r>
        <w:rPr>
          <w:color w:val="231F20"/>
        </w:rPr>
        <w:t>2.</w:t>
      </w:r>
      <w:r>
        <w:rPr>
          <w:color w:val="231F20"/>
          <w:spacing w:val="-3"/>
        </w:rPr>
        <w:t> </w:t>
      </w:r>
      <w:r>
        <w:rPr>
          <w:color w:val="231F20"/>
        </w:rPr>
        <w:t>Plano</w:t>
      </w:r>
      <w:r>
        <w:rPr>
          <w:color w:val="231F20"/>
          <w:spacing w:val="-4"/>
        </w:rPr>
        <w:t> </w:t>
      </w:r>
      <w:r>
        <w:rPr>
          <w:color w:val="231F20"/>
        </w:rPr>
        <w:t>de</w:t>
      </w:r>
      <w:r>
        <w:rPr>
          <w:color w:val="231F20"/>
          <w:spacing w:val="-4"/>
        </w:rPr>
        <w:t> </w:t>
      </w:r>
      <w:r>
        <w:rPr>
          <w:color w:val="231F20"/>
        </w:rPr>
        <w:t>Blasa</w:t>
      </w:r>
      <w:r>
        <w:rPr>
          <w:color w:val="231F20"/>
          <w:spacing w:val="-4"/>
        </w:rPr>
        <w:t> </w:t>
      </w:r>
      <w:r>
        <w:rPr>
          <w:color w:val="231F20"/>
        </w:rPr>
        <w:t>presentando</w:t>
      </w:r>
      <w:r>
        <w:rPr>
          <w:color w:val="231F20"/>
          <w:spacing w:val="-4"/>
        </w:rPr>
        <w:t> </w:t>
      </w:r>
      <w:r>
        <w:rPr>
          <w:color w:val="231F20"/>
        </w:rPr>
        <w:t>a</w:t>
      </w:r>
      <w:r>
        <w:rPr>
          <w:color w:val="231F20"/>
          <w:spacing w:val="-4"/>
        </w:rPr>
        <w:t> </w:t>
      </w:r>
      <w:r>
        <w:rPr>
          <w:color w:val="231F20"/>
          <w:spacing w:val="-2"/>
        </w:rPr>
        <w:t>Dinero.</w:t>
      </w:r>
    </w:p>
    <w:p>
      <w:pPr>
        <w:pStyle w:val="BodyText"/>
        <w:spacing w:before="74"/>
      </w:pPr>
    </w:p>
    <w:p>
      <w:pPr>
        <w:spacing w:before="0"/>
        <w:ind w:left="81" w:right="412" w:firstLine="0"/>
        <w:jc w:val="center"/>
        <w:rPr>
          <w:sz w:val="18"/>
        </w:rPr>
      </w:pPr>
      <w:r>
        <w:rPr>
          <w:color w:val="231F20"/>
          <w:sz w:val="18"/>
        </w:rPr>
        <w:t>Fuente</w:t>
      </w:r>
      <w:r>
        <w:rPr>
          <w:i/>
          <w:color w:val="231F20"/>
          <w:sz w:val="18"/>
        </w:rPr>
        <w:t>:</w:t>
      </w:r>
      <w:r>
        <w:rPr>
          <w:i/>
          <w:color w:val="231F20"/>
          <w:spacing w:val="-3"/>
          <w:sz w:val="18"/>
        </w:rPr>
        <w:t> </w:t>
      </w:r>
      <w:r>
        <w:rPr>
          <w:i/>
          <w:color w:val="231F20"/>
          <w:sz w:val="18"/>
        </w:rPr>
        <w:t>¿¡Qué</w:t>
      </w:r>
      <w:r>
        <w:rPr>
          <w:i/>
          <w:color w:val="231F20"/>
          <w:spacing w:val="-2"/>
          <w:sz w:val="18"/>
        </w:rPr>
        <w:t> </w:t>
      </w:r>
      <w:r>
        <w:rPr>
          <w:i/>
          <w:color w:val="231F20"/>
          <w:sz w:val="18"/>
        </w:rPr>
        <w:t>he</w:t>
      </w:r>
      <w:r>
        <w:rPr>
          <w:i/>
          <w:color w:val="231F20"/>
          <w:spacing w:val="-3"/>
          <w:sz w:val="18"/>
        </w:rPr>
        <w:t> </w:t>
      </w:r>
      <w:r>
        <w:rPr>
          <w:i/>
          <w:color w:val="231F20"/>
          <w:sz w:val="18"/>
        </w:rPr>
        <w:t>hecho</w:t>
      </w:r>
      <w:r>
        <w:rPr>
          <w:i/>
          <w:color w:val="231F20"/>
          <w:spacing w:val="-2"/>
          <w:sz w:val="18"/>
        </w:rPr>
        <w:t> </w:t>
      </w:r>
      <w:r>
        <w:rPr>
          <w:i/>
          <w:color w:val="231F20"/>
          <w:sz w:val="18"/>
        </w:rPr>
        <w:t>yo</w:t>
      </w:r>
      <w:r>
        <w:rPr>
          <w:i/>
          <w:color w:val="231F20"/>
          <w:spacing w:val="-3"/>
          <w:sz w:val="18"/>
        </w:rPr>
        <w:t> </w:t>
      </w:r>
      <w:r>
        <w:rPr>
          <w:i/>
          <w:color w:val="231F20"/>
          <w:sz w:val="18"/>
        </w:rPr>
        <w:t>para</w:t>
      </w:r>
      <w:r>
        <w:rPr>
          <w:i/>
          <w:color w:val="231F20"/>
          <w:spacing w:val="-3"/>
          <w:sz w:val="18"/>
        </w:rPr>
        <w:t> </w:t>
      </w:r>
      <w:r>
        <w:rPr>
          <w:i/>
          <w:color w:val="231F20"/>
          <w:sz w:val="18"/>
        </w:rPr>
        <w:t>merecer</w:t>
      </w:r>
      <w:r>
        <w:rPr>
          <w:i/>
          <w:color w:val="231F20"/>
          <w:spacing w:val="-3"/>
          <w:sz w:val="18"/>
        </w:rPr>
        <w:t> </w:t>
      </w:r>
      <w:r>
        <w:rPr>
          <w:i/>
          <w:color w:val="231F20"/>
          <w:sz w:val="18"/>
        </w:rPr>
        <w:t>esto!?</w:t>
      </w:r>
      <w:r>
        <w:rPr>
          <w:i/>
          <w:color w:val="231F20"/>
          <w:spacing w:val="39"/>
          <w:sz w:val="18"/>
        </w:rPr>
        <w:t> </w:t>
      </w:r>
      <w:r>
        <w:rPr>
          <w:color w:val="231F20"/>
          <w:sz w:val="18"/>
        </w:rPr>
        <w:t>(P.</w:t>
      </w:r>
      <w:r>
        <w:rPr>
          <w:color w:val="231F20"/>
          <w:spacing w:val="-3"/>
          <w:sz w:val="18"/>
        </w:rPr>
        <w:t> </w:t>
      </w:r>
      <w:r>
        <w:rPr>
          <w:color w:val="231F20"/>
          <w:sz w:val="18"/>
        </w:rPr>
        <w:t>Almodóvar,</w:t>
      </w:r>
      <w:r>
        <w:rPr>
          <w:color w:val="231F20"/>
          <w:spacing w:val="-2"/>
          <w:sz w:val="18"/>
        </w:rPr>
        <w:t> </w:t>
      </w:r>
      <w:r>
        <w:rPr>
          <w:color w:val="231F20"/>
          <w:sz w:val="18"/>
        </w:rPr>
        <w:t>1984).</w:t>
      </w:r>
      <w:r>
        <w:rPr>
          <w:color w:val="231F20"/>
          <w:spacing w:val="-3"/>
          <w:sz w:val="18"/>
        </w:rPr>
        <w:t> </w:t>
      </w:r>
      <w:r>
        <w:rPr>
          <w:color w:val="231F20"/>
          <w:sz w:val="18"/>
        </w:rPr>
        <w:t>Netflix,</w:t>
      </w:r>
      <w:r>
        <w:rPr>
          <w:color w:val="231F20"/>
          <w:spacing w:val="-2"/>
          <w:sz w:val="18"/>
        </w:rPr>
        <w:t> </w:t>
      </w:r>
      <w:r>
        <w:rPr>
          <w:color w:val="231F20"/>
          <w:sz w:val="18"/>
        </w:rPr>
        <w:t>2023</w:t>
      </w:r>
      <w:r>
        <w:rPr>
          <w:color w:val="231F20"/>
          <w:spacing w:val="-2"/>
          <w:sz w:val="18"/>
        </w:rPr>
        <w:t> </w:t>
      </w:r>
      <w:r>
        <w:rPr>
          <w:color w:val="231F20"/>
          <w:spacing w:val="-10"/>
          <w:sz w:val="18"/>
        </w:rPr>
        <w:t>©</w:t>
      </w:r>
    </w:p>
    <w:p>
      <w:pPr>
        <w:spacing w:after="0"/>
        <w:jc w:val="center"/>
        <w:rPr>
          <w:sz w:val="18"/>
        </w:rPr>
        <w:sectPr>
          <w:pgSz w:w="9640" w:h="13610"/>
          <w:pgMar w:header="1146" w:footer="922" w:top="1400" w:bottom="1120" w:left="480" w:right="560"/>
        </w:sectPr>
      </w:pPr>
    </w:p>
    <w:p>
      <w:pPr>
        <w:pStyle w:val="BodyText"/>
        <w:spacing w:before="4"/>
      </w:pPr>
    </w:p>
    <w:p>
      <w:pPr>
        <w:pStyle w:val="BodyText"/>
        <w:spacing w:before="1"/>
        <w:ind w:left="409" w:right="331"/>
        <w:jc w:val="center"/>
      </w:pPr>
      <w:r>
        <w:rPr/>
        <w:drawing>
          <wp:anchor distT="0" distB="0" distL="0" distR="0" allowOverlap="1" layoutInCell="1" locked="0" behindDoc="1" simplePos="0" relativeHeight="487592960">
            <wp:simplePos x="0" y="0"/>
            <wp:positionH relativeFrom="page">
              <wp:posOffset>1309941</wp:posOffset>
            </wp:positionH>
            <wp:positionV relativeFrom="paragraph">
              <wp:posOffset>157989</wp:posOffset>
            </wp:positionV>
            <wp:extent cx="3531693" cy="198882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3531693" cy="1988820"/>
                    </a:xfrm>
                    <a:prstGeom prst="rect">
                      <a:avLst/>
                    </a:prstGeom>
                  </pic:spPr>
                </pic:pic>
              </a:graphicData>
            </a:graphic>
          </wp:anchor>
        </w:drawing>
      </w:r>
      <w:r>
        <w:rPr>
          <w:color w:val="231F20"/>
        </w:rPr>
        <w:t>Figura</w:t>
      </w:r>
      <w:r>
        <w:rPr>
          <w:color w:val="231F20"/>
          <w:spacing w:val="-6"/>
        </w:rPr>
        <w:t> </w:t>
      </w:r>
      <w:r>
        <w:rPr>
          <w:color w:val="231F20"/>
        </w:rPr>
        <w:t>3.</w:t>
      </w:r>
      <w:r>
        <w:rPr>
          <w:color w:val="231F20"/>
          <w:spacing w:val="-3"/>
        </w:rPr>
        <w:t> </w:t>
      </w:r>
      <w:r>
        <w:rPr>
          <w:color w:val="231F20"/>
        </w:rPr>
        <w:t>Plano</w:t>
      </w:r>
      <w:r>
        <w:rPr>
          <w:color w:val="231F20"/>
          <w:spacing w:val="-3"/>
        </w:rPr>
        <w:t> </w:t>
      </w:r>
      <w:r>
        <w:rPr>
          <w:color w:val="231F20"/>
        </w:rPr>
        <w:t>de</w:t>
      </w:r>
      <w:r>
        <w:rPr>
          <w:color w:val="231F20"/>
          <w:spacing w:val="-3"/>
        </w:rPr>
        <w:t> </w:t>
      </w:r>
      <w:r>
        <w:rPr>
          <w:color w:val="231F20"/>
        </w:rPr>
        <w:t>Rosa,</w:t>
      </w:r>
      <w:r>
        <w:rPr>
          <w:color w:val="231F20"/>
          <w:spacing w:val="-2"/>
        </w:rPr>
        <w:t> </w:t>
      </w:r>
      <w:r>
        <w:rPr>
          <w:color w:val="231F20"/>
        </w:rPr>
        <w:t>Leo</w:t>
      </w:r>
      <w:r>
        <w:rPr>
          <w:color w:val="231F20"/>
          <w:spacing w:val="-4"/>
        </w:rPr>
        <w:t> </w:t>
      </w:r>
      <w:r>
        <w:rPr>
          <w:color w:val="231F20"/>
        </w:rPr>
        <w:t>y</w:t>
      </w:r>
      <w:r>
        <w:rPr>
          <w:color w:val="231F20"/>
          <w:spacing w:val="-3"/>
        </w:rPr>
        <w:t> </w:t>
      </w:r>
      <w:r>
        <w:rPr>
          <w:color w:val="231F20"/>
        </w:rPr>
        <w:t>Jacinta</w:t>
      </w:r>
      <w:r>
        <w:rPr>
          <w:color w:val="231F20"/>
          <w:spacing w:val="-3"/>
        </w:rPr>
        <w:t> </w:t>
      </w:r>
      <w:r>
        <w:rPr>
          <w:color w:val="231F20"/>
        </w:rPr>
        <w:t>en</w:t>
      </w:r>
      <w:r>
        <w:rPr>
          <w:color w:val="231F20"/>
          <w:spacing w:val="-4"/>
        </w:rPr>
        <w:t> </w:t>
      </w:r>
      <w:r>
        <w:rPr>
          <w:color w:val="231F20"/>
        </w:rPr>
        <w:t>su</w:t>
      </w:r>
      <w:r>
        <w:rPr>
          <w:color w:val="231F20"/>
          <w:spacing w:val="-2"/>
        </w:rPr>
        <w:t> </w:t>
      </w:r>
      <w:r>
        <w:rPr>
          <w:color w:val="231F20"/>
        </w:rPr>
        <w:t>casa</w:t>
      </w:r>
      <w:r>
        <w:rPr>
          <w:color w:val="231F20"/>
          <w:spacing w:val="-4"/>
        </w:rPr>
        <w:t> </w:t>
      </w:r>
      <w:r>
        <w:rPr>
          <w:color w:val="231F20"/>
        </w:rPr>
        <w:t>de</w:t>
      </w:r>
      <w:r>
        <w:rPr>
          <w:color w:val="231F20"/>
          <w:spacing w:val="-2"/>
        </w:rPr>
        <w:t> Parla.</w:t>
      </w:r>
    </w:p>
    <w:p>
      <w:pPr>
        <w:pStyle w:val="BodyText"/>
        <w:spacing w:before="71"/>
      </w:pPr>
    </w:p>
    <w:p>
      <w:pPr>
        <w:spacing w:before="0"/>
        <w:ind w:left="411" w:right="331" w:firstLine="0"/>
        <w:jc w:val="center"/>
        <w:rPr>
          <w:sz w:val="18"/>
        </w:rPr>
      </w:pPr>
      <w:r>
        <w:rPr>
          <w:color w:val="231F20"/>
          <w:sz w:val="18"/>
        </w:rPr>
        <w:t>Fuente</w:t>
      </w:r>
      <w:r>
        <w:rPr>
          <w:i/>
          <w:color w:val="231F20"/>
          <w:sz w:val="18"/>
        </w:rPr>
        <w:t>:</w:t>
      </w:r>
      <w:r>
        <w:rPr>
          <w:i/>
          <w:color w:val="231F20"/>
          <w:spacing w:val="-5"/>
          <w:sz w:val="18"/>
        </w:rPr>
        <w:t> </w:t>
      </w:r>
      <w:r>
        <w:rPr>
          <w:i/>
          <w:color w:val="231F20"/>
          <w:sz w:val="18"/>
        </w:rPr>
        <w:t>La</w:t>
      </w:r>
      <w:r>
        <w:rPr>
          <w:i/>
          <w:color w:val="231F20"/>
          <w:spacing w:val="-6"/>
          <w:sz w:val="18"/>
        </w:rPr>
        <w:t> </w:t>
      </w:r>
      <w:r>
        <w:rPr>
          <w:i/>
          <w:color w:val="231F20"/>
          <w:sz w:val="18"/>
        </w:rPr>
        <w:t>flor</w:t>
      </w:r>
      <w:r>
        <w:rPr>
          <w:i/>
          <w:color w:val="231F20"/>
          <w:spacing w:val="-5"/>
          <w:sz w:val="18"/>
        </w:rPr>
        <w:t> </w:t>
      </w:r>
      <w:r>
        <w:rPr>
          <w:i/>
          <w:color w:val="231F20"/>
          <w:sz w:val="18"/>
        </w:rPr>
        <w:t>de</w:t>
      </w:r>
      <w:r>
        <w:rPr>
          <w:i/>
          <w:color w:val="231F20"/>
          <w:spacing w:val="-5"/>
          <w:sz w:val="18"/>
        </w:rPr>
        <w:t> </w:t>
      </w:r>
      <w:r>
        <w:rPr>
          <w:i/>
          <w:color w:val="231F20"/>
          <w:sz w:val="18"/>
        </w:rPr>
        <w:t>mi</w:t>
      </w:r>
      <w:r>
        <w:rPr>
          <w:i/>
          <w:color w:val="231F20"/>
          <w:spacing w:val="-5"/>
          <w:sz w:val="18"/>
        </w:rPr>
        <w:t> </w:t>
      </w:r>
      <w:r>
        <w:rPr>
          <w:i/>
          <w:color w:val="231F20"/>
          <w:sz w:val="18"/>
        </w:rPr>
        <w:t>secreto</w:t>
      </w:r>
      <w:r>
        <w:rPr>
          <w:i/>
          <w:color w:val="231F20"/>
          <w:spacing w:val="-4"/>
          <w:sz w:val="18"/>
        </w:rPr>
        <w:t> </w:t>
      </w:r>
      <w:r>
        <w:rPr>
          <w:color w:val="231F20"/>
          <w:sz w:val="18"/>
        </w:rPr>
        <w:t>(P.</w:t>
      </w:r>
      <w:r>
        <w:rPr>
          <w:color w:val="231F20"/>
          <w:spacing w:val="-5"/>
          <w:sz w:val="18"/>
        </w:rPr>
        <w:t> </w:t>
      </w:r>
      <w:r>
        <w:rPr>
          <w:color w:val="231F20"/>
          <w:sz w:val="18"/>
        </w:rPr>
        <w:t>Almodóvar,</w:t>
      </w:r>
      <w:r>
        <w:rPr>
          <w:color w:val="231F20"/>
          <w:spacing w:val="-5"/>
          <w:sz w:val="18"/>
        </w:rPr>
        <w:t> </w:t>
      </w:r>
      <w:r>
        <w:rPr>
          <w:color w:val="231F20"/>
          <w:sz w:val="18"/>
        </w:rPr>
        <w:t>1995).</w:t>
      </w:r>
      <w:r>
        <w:rPr>
          <w:color w:val="231F20"/>
          <w:spacing w:val="-4"/>
          <w:sz w:val="18"/>
        </w:rPr>
        <w:t> </w:t>
      </w:r>
      <w:r>
        <w:rPr>
          <w:color w:val="231F20"/>
          <w:sz w:val="18"/>
        </w:rPr>
        <w:t>Netflix,</w:t>
      </w:r>
      <w:r>
        <w:rPr>
          <w:color w:val="231F20"/>
          <w:spacing w:val="-5"/>
          <w:sz w:val="18"/>
        </w:rPr>
        <w:t> </w:t>
      </w:r>
      <w:r>
        <w:rPr>
          <w:color w:val="231F20"/>
          <w:sz w:val="18"/>
        </w:rPr>
        <w:t>2023</w:t>
      </w:r>
      <w:r>
        <w:rPr>
          <w:color w:val="231F20"/>
          <w:spacing w:val="-5"/>
          <w:sz w:val="18"/>
        </w:rPr>
        <w:t> </w:t>
      </w:r>
      <w:r>
        <w:rPr>
          <w:color w:val="231F20"/>
          <w:spacing w:val="-10"/>
          <w:sz w:val="18"/>
        </w:rPr>
        <w:t>©</w:t>
      </w:r>
    </w:p>
    <w:p>
      <w:pPr>
        <w:pStyle w:val="BodyText"/>
      </w:pPr>
    </w:p>
    <w:p>
      <w:pPr>
        <w:pStyle w:val="BodyText"/>
        <w:spacing w:before="121"/>
      </w:pPr>
    </w:p>
    <w:p>
      <w:pPr>
        <w:pStyle w:val="BodyText"/>
        <w:spacing w:before="1"/>
        <w:ind w:left="409" w:right="331"/>
        <w:jc w:val="center"/>
      </w:pPr>
      <w:r>
        <w:rPr/>
        <w:drawing>
          <wp:anchor distT="0" distB="0" distL="0" distR="0" allowOverlap="1" layoutInCell="1" locked="0" behindDoc="1" simplePos="0" relativeHeight="487593472">
            <wp:simplePos x="0" y="0"/>
            <wp:positionH relativeFrom="page">
              <wp:posOffset>1326769</wp:posOffset>
            </wp:positionH>
            <wp:positionV relativeFrom="paragraph">
              <wp:posOffset>157974</wp:posOffset>
            </wp:positionV>
            <wp:extent cx="3452701" cy="194424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3452701" cy="1944243"/>
                    </a:xfrm>
                    <a:prstGeom prst="rect">
                      <a:avLst/>
                    </a:prstGeom>
                  </pic:spPr>
                </pic:pic>
              </a:graphicData>
            </a:graphic>
          </wp:anchor>
        </w:drawing>
      </w:r>
      <w:r>
        <w:rPr>
          <w:color w:val="231F20"/>
        </w:rPr>
        <w:t>Figura</w:t>
      </w:r>
      <w:r>
        <w:rPr>
          <w:color w:val="231F20"/>
          <w:spacing w:val="-4"/>
        </w:rPr>
        <w:t> </w:t>
      </w:r>
      <w:r>
        <w:rPr>
          <w:color w:val="231F20"/>
        </w:rPr>
        <w:t>4.</w:t>
      </w:r>
      <w:r>
        <w:rPr>
          <w:color w:val="231F20"/>
          <w:spacing w:val="-2"/>
        </w:rPr>
        <w:t> </w:t>
      </w:r>
      <w:r>
        <w:rPr>
          <w:color w:val="231F20"/>
        </w:rPr>
        <w:t>Plano</w:t>
      </w:r>
      <w:r>
        <w:rPr>
          <w:color w:val="231F20"/>
          <w:spacing w:val="-3"/>
        </w:rPr>
        <w:t> </w:t>
      </w:r>
      <w:r>
        <w:rPr>
          <w:color w:val="231F20"/>
        </w:rPr>
        <w:t>de</w:t>
      </w:r>
      <w:r>
        <w:rPr>
          <w:color w:val="231F20"/>
          <w:spacing w:val="-2"/>
        </w:rPr>
        <w:t> </w:t>
      </w:r>
      <w:r>
        <w:rPr>
          <w:color w:val="231F20"/>
        </w:rPr>
        <w:t>la</w:t>
      </w:r>
      <w:r>
        <w:rPr>
          <w:color w:val="231F20"/>
          <w:spacing w:val="-3"/>
        </w:rPr>
        <w:t> </w:t>
      </w:r>
      <w:r>
        <w:rPr>
          <w:color w:val="231F20"/>
        </w:rPr>
        <w:t>tía</w:t>
      </w:r>
      <w:r>
        <w:rPr>
          <w:color w:val="231F20"/>
          <w:spacing w:val="-3"/>
        </w:rPr>
        <w:t> </w:t>
      </w:r>
      <w:r>
        <w:rPr>
          <w:color w:val="231F20"/>
        </w:rPr>
        <w:t>Paula</w:t>
      </w:r>
      <w:r>
        <w:rPr>
          <w:color w:val="231F20"/>
          <w:spacing w:val="-3"/>
        </w:rPr>
        <w:t> </w:t>
      </w:r>
      <w:r>
        <w:rPr>
          <w:color w:val="231F20"/>
        </w:rPr>
        <w:t>en</w:t>
      </w:r>
      <w:r>
        <w:rPr>
          <w:color w:val="231F20"/>
          <w:spacing w:val="-4"/>
        </w:rPr>
        <w:t> </w:t>
      </w:r>
      <w:r>
        <w:rPr>
          <w:color w:val="231F20"/>
        </w:rPr>
        <w:t>el</w:t>
      </w:r>
      <w:r>
        <w:rPr>
          <w:color w:val="231F20"/>
          <w:spacing w:val="-2"/>
        </w:rPr>
        <w:t> </w:t>
      </w:r>
      <w:r>
        <w:rPr>
          <w:color w:val="231F20"/>
        </w:rPr>
        <w:t>patio</w:t>
      </w:r>
      <w:r>
        <w:rPr>
          <w:color w:val="231F20"/>
          <w:spacing w:val="-3"/>
        </w:rPr>
        <w:t> </w:t>
      </w:r>
      <w:r>
        <w:rPr>
          <w:color w:val="231F20"/>
        </w:rPr>
        <w:t>de</w:t>
      </w:r>
      <w:r>
        <w:rPr>
          <w:color w:val="231F20"/>
          <w:spacing w:val="-2"/>
        </w:rPr>
        <w:t> </w:t>
      </w:r>
      <w:r>
        <w:rPr>
          <w:color w:val="231F20"/>
        </w:rPr>
        <w:t>su</w:t>
      </w:r>
      <w:r>
        <w:rPr>
          <w:color w:val="231F20"/>
          <w:spacing w:val="-2"/>
        </w:rPr>
        <w:t> </w:t>
      </w:r>
      <w:r>
        <w:rPr>
          <w:color w:val="231F20"/>
        </w:rPr>
        <w:t>casa</w:t>
      </w:r>
      <w:r>
        <w:rPr>
          <w:color w:val="231F20"/>
          <w:spacing w:val="-3"/>
        </w:rPr>
        <w:t> </w:t>
      </w:r>
      <w:r>
        <w:rPr>
          <w:color w:val="231F20"/>
        </w:rPr>
        <w:t>en</w:t>
      </w:r>
      <w:r>
        <w:rPr>
          <w:color w:val="231F20"/>
          <w:spacing w:val="-3"/>
        </w:rPr>
        <w:t> </w:t>
      </w:r>
      <w:r>
        <w:rPr>
          <w:color w:val="231F20"/>
          <w:spacing w:val="-2"/>
        </w:rPr>
        <w:t>Almagro.</w:t>
      </w:r>
    </w:p>
    <w:p>
      <w:pPr>
        <w:pStyle w:val="BodyText"/>
        <w:spacing w:before="111"/>
      </w:pPr>
    </w:p>
    <w:p>
      <w:pPr>
        <w:pStyle w:val="BodyText"/>
        <w:ind w:left="412" w:right="331"/>
        <w:jc w:val="center"/>
      </w:pPr>
      <w:r>
        <w:rPr>
          <w:color w:val="231F20"/>
        </w:rPr>
        <w:t>Fuente</w:t>
      </w:r>
      <w:r>
        <w:rPr>
          <w:i/>
          <w:color w:val="231F20"/>
        </w:rPr>
        <w:t>:</w:t>
      </w:r>
      <w:r>
        <w:rPr>
          <w:i/>
          <w:color w:val="231F20"/>
          <w:spacing w:val="-9"/>
        </w:rPr>
        <w:t> </w:t>
      </w:r>
      <w:r>
        <w:rPr>
          <w:i/>
          <w:color w:val="231F20"/>
        </w:rPr>
        <w:t>Volver</w:t>
      </w:r>
      <w:r>
        <w:rPr>
          <w:i/>
          <w:color w:val="231F20"/>
          <w:spacing w:val="-8"/>
        </w:rPr>
        <w:t> </w:t>
      </w:r>
      <w:r>
        <w:rPr>
          <w:color w:val="231F20"/>
        </w:rPr>
        <w:t>(P.</w:t>
      </w:r>
      <w:r>
        <w:rPr>
          <w:color w:val="231F20"/>
          <w:spacing w:val="-8"/>
        </w:rPr>
        <w:t> </w:t>
      </w:r>
      <w:r>
        <w:rPr>
          <w:color w:val="231F20"/>
        </w:rPr>
        <w:t>Almodóvar,</w:t>
      </w:r>
      <w:r>
        <w:rPr>
          <w:color w:val="231F20"/>
          <w:spacing w:val="-8"/>
        </w:rPr>
        <w:t> </w:t>
      </w:r>
      <w:r>
        <w:rPr>
          <w:color w:val="231F20"/>
        </w:rPr>
        <w:t>2006).</w:t>
      </w:r>
      <w:r>
        <w:rPr>
          <w:color w:val="231F20"/>
          <w:spacing w:val="-8"/>
        </w:rPr>
        <w:t> </w:t>
      </w:r>
      <w:r>
        <w:rPr>
          <w:color w:val="231F20"/>
        </w:rPr>
        <w:t>Netflix,</w:t>
      </w:r>
      <w:r>
        <w:rPr>
          <w:color w:val="231F20"/>
          <w:spacing w:val="-8"/>
        </w:rPr>
        <w:t> </w:t>
      </w:r>
      <w:r>
        <w:rPr>
          <w:color w:val="231F20"/>
        </w:rPr>
        <w:t>2023</w:t>
      </w:r>
      <w:r>
        <w:rPr>
          <w:color w:val="231F20"/>
          <w:spacing w:val="-8"/>
        </w:rPr>
        <w:t> </w:t>
      </w:r>
      <w:r>
        <w:rPr>
          <w:color w:val="231F20"/>
          <w:spacing w:val="-10"/>
        </w:rPr>
        <w:t>©</w:t>
      </w:r>
    </w:p>
    <w:p>
      <w:pPr>
        <w:pStyle w:val="BodyText"/>
      </w:pPr>
    </w:p>
    <w:p>
      <w:pPr>
        <w:pStyle w:val="BodyText"/>
      </w:pPr>
    </w:p>
    <w:p>
      <w:pPr>
        <w:pStyle w:val="BodyText"/>
        <w:spacing w:before="56"/>
      </w:pPr>
    </w:p>
    <w:p>
      <w:pPr>
        <w:pStyle w:val="BodyText"/>
        <w:spacing w:line="283" w:lineRule="auto" w:before="1"/>
        <w:ind w:left="1198" w:right="1115"/>
        <w:jc w:val="both"/>
      </w:pPr>
      <w:r>
        <w:rPr>
          <w:color w:val="231F20"/>
        </w:rPr>
        <w:t>La trama de </w:t>
      </w:r>
      <w:r>
        <w:rPr>
          <w:i/>
          <w:color w:val="231F20"/>
        </w:rPr>
        <w:t>Volver </w:t>
      </w:r>
      <w:r>
        <w:rPr>
          <w:color w:val="231F20"/>
        </w:rPr>
        <w:t>(2006) se sustenta en gran medida en la demencia senil de la tía Paula, que dice convivir con su hermana —supuestamente— fallecida. Las habilidades de Paula para</w:t>
      </w:r>
      <w:r>
        <w:rPr>
          <w:color w:val="231F20"/>
          <w:spacing w:val="-11"/>
        </w:rPr>
        <w:t> </w:t>
      </w:r>
      <w:r>
        <w:rPr>
          <w:color w:val="231F20"/>
        </w:rPr>
        <w:t>poder</w:t>
      </w:r>
      <w:r>
        <w:rPr>
          <w:color w:val="231F20"/>
          <w:spacing w:val="-11"/>
        </w:rPr>
        <w:t> </w:t>
      </w:r>
      <w:r>
        <w:rPr>
          <w:color w:val="231F20"/>
        </w:rPr>
        <w:t>continuar</w:t>
      </w:r>
      <w:r>
        <w:rPr>
          <w:color w:val="231F20"/>
          <w:spacing w:val="-11"/>
        </w:rPr>
        <w:t> </w:t>
      </w:r>
      <w:r>
        <w:rPr>
          <w:color w:val="231F20"/>
        </w:rPr>
        <w:t>con</w:t>
      </w:r>
      <w:r>
        <w:rPr>
          <w:color w:val="231F20"/>
          <w:spacing w:val="-11"/>
        </w:rPr>
        <w:t> </w:t>
      </w:r>
      <w:r>
        <w:rPr>
          <w:color w:val="231F20"/>
        </w:rPr>
        <w:t>su</w:t>
      </w:r>
      <w:r>
        <w:rPr>
          <w:color w:val="231F20"/>
          <w:spacing w:val="-11"/>
        </w:rPr>
        <w:t> </w:t>
      </w:r>
      <w:r>
        <w:rPr>
          <w:color w:val="231F20"/>
        </w:rPr>
        <w:t>vida</w:t>
      </w:r>
      <w:r>
        <w:rPr>
          <w:color w:val="231F20"/>
          <w:spacing w:val="-11"/>
        </w:rPr>
        <w:t> </w:t>
      </w:r>
      <w:r>
        <w:rPr>
          <w:color w:val="231F20"/>
        </w:rPr>
        <w:t>diaria</w:t>
      </w:r>
      <w:r>
        <w:rPr>
          <w:color w:val="231F20"/>
          <w:spacing w:val="-11"/>
        </w:rPr>
        <w:t> </w:t>
      </w:r>
      <w:r>
        <w:rPr>
          <w:color w:val="231F20"/>
        </w:rPr>
        <w:t>sin</w:t>
      </w:r>
      <w:r>
        <w:rPr>
          <w:color w:val="231F20"/>
          <w:spacing w:val="-11"/>
        </w:rPr>
        <w:t> </w:t>
      </w:r>
      <w:r>
        <w:rPr>
          <w:color w:val="231F20"/>
        </w:rPr>
        <w:t>ayuda</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cuidados</w:t>
      </w:r>
      <w:r>
        <w:rPr>
          <w:color w:val="231F20"/>
          <w:spacing w:val="-11"/>
        </w:rPr>
        <w:t> </w:t>
      </w:r>
      <w:r>
        <w:rPr>
          <w:color w:val="231F20"/>
        </w:rPr>
        <w:t>ni</w:t>
      </w:r>
      <w:r>
        <w:rPr>
          <w:color w:val="231F20"/>
          <w:spacing w:val="-11"/>
        </w:rPr>
        <w:t> </w:t>
      </w:r>
      <w:r>
        <w:rPr>
          <w:color w:val="231F20"/>
        </w:rPr>
        <w:t>asistencia</w:t>
      </w:r>
      <w:r>
        <w:rPr>
          <w:color w:val="231F20"/>
          <w:spacing w:val="-11"/>
        </w:rPr>
        <w:t> </w:t>
      </w:r>
      <w:r>
        <w:rPr>
          <w:color w:val="231F20"/>
        </w:rPr>
        <w:t>médica</w:t>
      </w:r>
      <w:r>
        <w:rPr>
          <w:color w:val="231F20"/>
          <w:spacing w:val="-11"/>
        </w:rPr>
        <w:t> </w:t>
      </w:r>
      <w:r>
        <w:rPr>
          <w:color w:val="231F20"/>
        </w:rPr>
        <w:t>tenían un</w:t>
      </w:r>
      <w:r>
        <w:rPr>
          <w:color w:val="231F20"/>
          <w:spacing w:val="-2"/>
        </w:rPr>
        <w:t> </w:t>
      </w:r>
      <w:r>
        <w:rPr>
          <w:color w:val="231F20"/>
        </w:rPr>
        <w:t>halo</w:t>
      </w:r>
      <w:r>
        <w:rPr>
          <w:color w:val="231F20"/>
          <w:spacing w:val="-2"/>
        </w:rPr>
        <w:t> </w:t>
      </w:r>
      <w:r>
        <w:rPr>
          <w:color w:val="231F20"/>
        </w:rPr>
        <w:t>de</w:t>
      </w:r>
      <w:r>
        <w:rPr>
          <w:color w:val="231F20"/>
          <w:spacing w:val="-2"/>
        </w:rPr>
        <w:t> </w:t>
      </w:r>
      <w:r>
        <w:rPr>
          <w:color w:val="231F20"/>
        </w:rPr>
        <w:t>magia</w:t>
      </w:r>
      <w:r>
        <w:rPr>
          <w:color w:val="231F20"/>
          <w:spacing w:val="-2"/>
        </w:rPr>
        <w:t> </w:t>
      </w:r>
      <w:r>
        <w:rPr>
          <w:color w:val="231F20"/>
        </w:rPr>
        <w:t>y</w:t>
      </w:r>
      <w:r>
        <w:rPr>
          <w:color w:val="231F20"/>
          <w:spacing w:val="-2"/>
        </w:rPr>
        <w:t> </w:t>
      </w:r>
      <w:r>
        <w:rPr>
          <w:color w:val="231F20"/>
        </w:rPr>
        <w:t>de</w:t>
      </w:r>
      <w:r>
        <w:rPr>
          <w:color w:val="231F20"/>
          <w:spacing w:val="-2"/>
        </w:rPr>
        <w:t> </w:t>
      </w:r>
      <w:r>
        <w:rPr>
          <w:color w:val="231F20"/>
        </w:rPr>
        <w:t>misterio</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entremezclaban</w:t>
      </w:r>
      <w:r>
        <w:rPr>
          <w:color w:val="231F20"/>
          <w:spacing w:val="-2"/>
        </w:rPr>
        <w:t> </w:t>
      </w:r>
      <w:r>
        <w:rPr>
          <w:color w:val="231F20"/>
        </w:rPr>
        <w:t>con</w:t>
      </w:r>
      <w:r>
        <w:rPr>
          <w:color w:val="231F20"/>
          <w:spacing w:val="-2"/>
        </w:rPr>
        <w:t> </w:t>
      </w:r>
      <w:r>
        <w:rPr>
          <w:color w:val="231F20"/>
        </w:rPr>
        <w:t>el</w:t>
      </w:r>
      <w:r>
        <w:rPr>
          <w:color w:val="231F20"/>
          <w:spacing w:val="-2"/>
        </w:rPr>
        <w:t> </w:t>
      </w:r>
      <w:r>
        <w:rPr>
          <w:color w:val="231F20"/>
        </w:rPr>
        <w:t>viento</w:t>
      </w:r>
      <w:r>
        <w:rPr>
          <w:color w:val="231F20"/>
          <w:spacing w:val="-2"/>
        </w:rPr>
        <w:t> </w:t>
      </w:r>
      <w:r>
        <w:rPr>
          <w:color w:val="231F20"/>
        </w:rPr>
        <w:t>y</w:t>
      </w:r>
      <w:r>
        <w:rPr>
          <w:color w:val="231F20"/>
          <w:spacing w:val="-2"/>
        </w:rPr>
        <w:t> </w:t>
      </w:r>
      <w:r>
        <w:rPr>
          <w:color w:val="231F20"/>
        </w:rPr>
        <w:t>las</w:t>
      </w:r>
      <w:r>
        <w:rPr>
          <w:color w:val="231F20"/>
          <w:spacing w:val="-2"/>
        </w:rPr>
        <w:t> </w:t>
      </w:r>
      <w:r>
        <w:rPr>
          <w:color w:val="231F20"/>
        </w:rPr>
        <w:t>leyendas</w:t>
      </w:r>
      <w:r>
        <w:rPr>
          <w:color w:val="231F20"/>
          <w:spacing w:val="-2"/>
        </w:rPr>
        <w:t> </w:t>
      </w:r>
      <w:r>
        <w:rPr>
          <w:color w:val="231F20"/>
        </w:rPr>
        <w:t>del</w:t>
      </w:r>
      <w:r>
        <w:rPr>
          <w:color w:val="231F20"/>
          <w:spacing w:val="-2"/>
        </w:rPr>
        <w:t> </w:t>
      </w:r>
      <w:r>
        <w:rPr>
          <w:color w:val="231F20"/>
        </w:rPr>
        <w:t>pue- blo. La película revela finalmente que no es la tía Paula quien cocina ni limpia la casa, sino que es Irene y sin embargo, el personaje de Lampreave sigue utilizando una indumentaria funcional para las tareas domésticas, destacando el delantal, pese a que no es ella la que </w:t>
      </w:r>
      <w:r>
        <w:rPr>
          <w:color w:val="231F20"/>
          <w:spacing w:val="-2"/>
        </w:rPr>
        <w:t>cocina.</w:t>
      </w:r>
    </w:p>
    <w:p>
      <w:pPr>
        <w:spacing w:after="0" w:line="283" w:lineRule="auto"/>
        <w:jc w:val="both"/>
        <w:sectPr>
          <w:pgSz w:w="9640" w:h="13610"/>
          <w:pgMar w:header="1146" w:footer="922" w:top="1400" w:bottom="1120" w:left="480" w:right="560"/>
        </w:sectPr>
      </w:pPr>
    </w:p>
    <w:p>
      <w:pPr>
        <w:pStyle w:val="BodyText"/>
        <w:spacing w:before="4"/>
      </w:pPr>
    </w:p>
    <w:p>
      <w:pPr>
        <w:pStyle w:val="BodyText"/>
        <w:spacing w:line="283" w:lineRule="auto" w:before="1"/>
        <w:ind w:left="1198" w:right="1113"/>
        <w:jc w:val="both"/>
      </w:pPr>
      <w:r>
        <w:rPr>
          <w:color w:val="231F20"/>
        </w:rPr>
        <w:t>Es</w:t>
      </w:r>
      <w:r>
        <w:rPr>
          <w:color w:val="231F20"/>
          <w:spacing w:val="-5"/>
        </w:rPr>
        <w:t> </w:t>
      </w:r>
      <w:r>
        <w:rPr>
          <w:color w:val="231F20"/>
        </w:rPr>
        <w:t>necesario</w:t>
      </w:r>
      <w:r>
        <w:rPr>
          <w:color w:val="231F20"/>
          <w:spacing w:val="-5"/>
        </w:rPr>
        <w:t> </w:t>
      </w:r>
      <w:r>
        <w:rPr>
          <w:color w:val="231F20"/>
        </w:rPr>
        <w:t>señalar,</w:t>
      </w:r>
      <w:r>
        <w:rPr>
          <w:color w:val="231F20"/>
          <w:spacing w:val="-5"/>
        </w:rPr>
        <w:t> </w:t>
      </w:r>
      <w:r>
        <w:rPr>
          <w:color w:val="231F20"/>
        </w:rPr>
        <w:t>como</w:t>
      </w:r>
      <w:r>
        <w:rPr>
          <w:color w:val="231F20"/>
          <w:spacing w:val="-5"/>
        </w:rPr>
        <w:t> </w:t>
      </w:r>
      <w:r>
        <w:rPr>
          <w:color w:val="231F20"/>
        </w:rPr>
        <w:t>hace</w:t>
      </w:r>
      <w:r>
        <w:rPr>
          <w:color w:val="231F20"/>
          <w:spacing w:val="-5"/>
        </w:rPr>
        <w:t> </w:t>
      </w:r>
      <w:r>
        <w:rPr>
          <w:color w:val="231F20"/>
        </w:rPr>
        <w:t>Gómez</w:t>
      </w:r>
      <w:r>
        <w:rPr>
          <w:color w:val="231F20"/>
          <w:spacing w:val="-5"/>
        </w:rPr>
        <w:t> </w:t>
      </w:r>
      <w:r>
        <w:rPr>
          <w:color w:val="231F20"/>
        </w:rPr>
        <w:t>(2023),</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obra</w:t>
      </w:r>
      <w:r>
        <w:rPr>
          <w:color w:val="231F20"/>
          <w:spacing w:val="-5"/>
        </w:rPr>
        <w:t> </w:t>
      </w:r>
      <w:r>
        <w:rPr>
          <w:color w:val="231F20"/>
        </w:rPr>
        <w:t>de</w:t>
      </w:r>
      <w:r>
        <w:rPr>
          <w:color w:val="231F20"/>
          <w:spacing w:val="-5"/>
        </w:rPr>
        <w:t> </w:t>
      </w:r>
      <w:r>
        <w:rPr>
          <w:color w:val="231F20"/>
        </w:rPr>
        <w:t>Pedro</w:t>
      </w:r>
      <w:r>
        <w:rPr>
          <w:color w:val="231F20"/>
          <w:spacing w:val="-5"/>
        </w:rPr>
        <w:t> </w:t>
      </w:r>
      <w:r>
        <w:rPr>
          <w:color w:val="231F20"/>
        </w:rPr>
        <w:t>Almodóvar</w:t>
      </w:r>
      <w:r>
        <w:rPr>
          <w:color w:val="231F20"/>
          <w:spacing w:val="-5"/>
        </w:rPr>
        <w:t> </w:t>
      </w:r>
      <w:r>
        <w:rPr>
          <w:color w:val="231F20"/>
        </w:rPr>
        <w:t>existe </w:t>
      </w:r>
      <w:r>
        <w:rPr>
          <w:color w:val="231F20"/>
          <w:spacing w:val="-2"/>
        </w:rPr>
        <w:t>un</w:t>
      </w:r>
      <w:r>
        <w:rPr>
          <w:color w:val="231F20"/>
          <w:spacing w:val="-9"/>
        </w:rPr>
        <w:t> </w:t>
      </w:r>
      <w:r>
        <w:rPr>
          <w:color w:val="231F20"/>
          <w:spacing w:val="-2"/>
        </w:rPr>
        <w:t>edadismo</w:t>
      </w:r>
      <w:r>
        <w:rPr>
          <w:color w:val="231F20"/>
          <w:spacing w:val="-9"/>
        </w:rPr>
        <w:t> </w:t>
      </w:r>
      <w:r>
        <w:rPr>
          <w:color w:val="231F20"/>
          <w:spacing w:val="-2"/>
        </w:rPr>
        <w:t>comparatista</w:t>
      </w:r>
      <w:r>
        <w:rPr>
          <w:color w:val="231F20"/>
          <w:spacing w:val="-9"/>
        </w:rPr>
        <w:t> </w:t>
      </w:r>
      <w:r>
        <w:rPr>
          <w:color w:val="231F20"/>
          <w:spacing w:val="-2"/>
        </w:rPr>
        <w:t>entre</w:t>
      </w:r>
      <w:r>
        <w:rPr>
          <w:color w:val="231F20"/>
          <w:spacing w:val="-9"/>
        </w:rPr>
        <w:t> </w:t>
      </w:r>
      <w:r>
        <w:rPr>
          <w:color w:val="231F20"/>
          <w:spacing w:val="-2"/>
        </w:rPr>
        <w:t>las</w:t>
      </w:r>
      <w:r>
        <w:rPr>
          <w:color w:val="231F20"/>
          <w:spacing w:val="-9"/>
        </w:rPr>
        <w:t> </w:t>
      </w:r>
      <w:r>
        <w:rPr>
          <w:color w:val="231F20"/>
          <w:spacing w:val="-2"/>
        </w:rPr>
        <w:t>actividades</w:t>
      </w:r>
      <w:r>
        <w:rPr>
          <w:color w:val="231F20"/>
          <w:spacing w:val="-9"/>
        </w:rPr>
        <w:t> </w:t>
      </w:r>
      <w:r>
        <w:rPr>
          <w:color w:val="231F20"/>
          <w:spacing w:val="-2"/>
        </w:rPr>
        <w:t>laborales,</w:t>
      </w:r>
      <w:r>
        <w:rPr>
          <w:color w:val="231F20"/>
          <w:spacing w:val="-9"/>
        </w:rPr>
        <w:t> </w:t>
      </w:r>
      <w:r>
        <w:rPr>
          <w:color w:val="231F20"/>
          <w:spacing w:val="-2"/>
        </w:rPr>
        <w:t>culturales</w:t>
      </w:r>
      <w:r>
        <w:rPr>
          <w:color w:val="231F20"/>
          <w:spacing w:val="-9"/>
        </w:rPr>
        <w:t> </w:t>
      </w:r>
      <w:r>
        <w:rPr>
          <w:color w:val="231F20"/>
          <w:spacing w:val="-2"/>
        </w:rPr>
        <w:t>y</w:t>
      </w:r>
      <w:r>
        <w:rPr>
          <w:color w:val="231F20"/>
          <w:spacing w:val="-9"/>
        </w:rPr>
        <w:t> </w:t>
      </w:r>
      <w:r>
        <w:rPr>
          <w:color w:val="231F20"/>
          <w:spacing w:val="-2"/>
        </w:rPr>
        <w:t>de</w:t>
      </w:r>
      <w:r>
        <w:rPr>
          <w:color w:val="231F20"/>
          <w:spacing w:val="-9"/>
        </w:rPr>
        <w:t> </w:t>
      </w:r>
      <w:r>
        <w:rPr>
          <w:color w:val="231F20"/>
          <w:spacing w:val="-2"/>
        </w:rPr>
        <w:t>actividad</w:t>
      </w:r>
      <w:r>
        <w:rPr>
          <w:color w:val="231F20"/>
          <w:spacing w:val="-9"/>
        </w:rPr>
        <w:t> </w:t>
      </w:r>
      <w:r>
        <w:rPr>
          <w:color w:val="231F20"/>
          <w:spacing w:val="-2"/>
        </w:rPr>
        <w:t>sexual</w:t>
      </w:r>
      <w:r>
        <w:rPr>
          <w:color w:val="231F20"/>
          <w:spacing w:val="-9"/>
        </w:rPr>
        <w:t> </w:t>
      </w:r>
      <w:r>
        <w:rPr>
          <w:color w:val="231F20"/>
          <w:spacing w:val="-2"/>
        </w:rPr>
        <w:t>entre </w:t>
      </w:r>
      <w:r>
        <w:rPr>
          <w:color w:val="231F20"/>
        </w:rPr>
        <w:t>los</w:t>
      </w:r>
      <w:r>
        <w:rPr>
          <w:color w:val="231F20"/>
          <w:spacing w:val="-9"/>
        </w:rPr>
        <w:t> </w:t>
      </w:r>
      <w:r>
        <w:rPr>
          <w:color w:val="231F20"/>
        </w:rPr>
        <w:t>personajes</w:t>
      </w:r>
      <w:r>
        <w:rPr>
          <w:color w:val="231F20"/>
          <w:spacing w:val="-9"/>
        </w:rPr>
        <w:t> </w:t>
      </w:r>
      <w:r>
        <w:rPr>
          <w:color w:val="231F20"/>
        </w:rPr>
        <w:t>masculinos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personajes</w:t>
      </w:r>
      <w:r>
        <w:rPr>
          <w:color w:val="231F20"/>
          <w:spacing w:val="-9"/>
        </w:rPr>
        <w:t> </w:t>
      </w:r>
      <w:r>
        <w:rPr>
          <w:color w:val="231F20"/>
        </w:rPr>
        <w:t>femeninos,</w:t>
      </w:r>
      <w:r>
        <w:rPr>
          <w:color w:val="231F20"/>
          <w:spacing w:val="-9"/>
        </w:rPr>
        <w:t> </w:t>
      </w:r>
      <w:r>
        <w:rPr>
          <w:color w:val="231F20"/>
        </w:rPr>
        <w:t>pero</w:t>
      </w:r>
      <w:r>
        <w:rPr>
          <w:color w:val="231F20"/>
          <w:spacing w:val="-9"/>
        </w:rPr>
        <w:t> </w:t>
      </w:r>
      <w:r>
        <w:rPr>
          <w:color w:val="231F20"/>
        </w:rPr>
        <w:t>que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más</w:t>
      </w:r>
      <w:r>
        <w:rPr>
          <w:color w:val="231F20"/>
          <w:spacing w:val="-9"/>
        </w:rPr>
        <w:t> </w:t>
      </w:r>
      <w:r>
        <w:rPr>
          <w:color w:val="231F20"/>
        </w:rPr>
        <w:t>caracteriza</w:t>
      </w:r>
      <w:r>
        <w:rPr>
          <w:color w:val="231F20"/>
          <w:spacing w:val="-9"/>
        </w:rPr>
        <w:t> </w:t>
      </w:r>
      <w:r>
        <w:rPr>
          <w:color w:val="231F20"/>
        </w:rPr>
        <w:t>a</w:t>
      </w:r>
      <w:r>
        <w:rPr>
          <w:color w:val="231F20"/>
          <w:spacing w:val="-9"/>
        </w:rPr>
        <w:t> </w:t>
      </w:r>
      <w:r>
        <w:rPr>
          <w:color w:val="231F20"/>
        </w:rPr>
        <w:t>sus </w:t>
      </w:r>
      <w:r>
        <w:rPr>
          <w:color w:val="231F20"/>
          <w:spacing w:val="-2"/>
        </w:rPr>
        <w:t>personajes</w:t>
      </w:r>
      <w:r>
        <w:rPr>
          <w:color w:val="231F20"/>
          <w:spacing w:val="-6"/>
        </w:rPr>
        <w:t> </w:t>
      </w:r>
      <w:r>
        <w:rPr>
          <w:color w:val="231F20"/>
          <w:spacing w:val="-2"/>
        </w:rPr>
        <w:t>envejecidos</w:t>
      </w:r>
      <w:r>
        <w:rPr>
          <w:color w:val="231F20"/>
          <w:spacing w:val="-6"/>
        </w:rPr>
        <w:t> </w:t>
      </w:r>
      <w:r>
        <w:rPr>
          <w:color w:val="231F20"/>
          <w:spacing w:val="-2"/>
        </w:rPr>
        <w:t>son</w:t>
      </w:r>
      <w:r>
        <w:rPr>
          <w:color w:val="231F20"/>
          <w:spacing w:val="-6"/>
        </w:rPr>
        <w:t> </w:t>
      </w:r>
      <w:r>
        <w:rPr>
          <w:color w:val="231F20"/>
          <w:spacing w:val="-2"/>
        </w:rPr>
        <w:t>los</w:t>
      </w:r>
      <w:r>
        <w:rPr>
          <w:color w:val="231F20"/>
          <w:spacing w:val="-6"/>
        </w:rPr>
        <w:t> </w:t>
      </w:r>
      <w:r>
        <w:rPr>
          <w:color w:val="231F20"/>
          <w:spacing w:val="-2"/>
        </w:rPr>
        <w:t>comportamientos</w:t>
      </w:r>
      <w:r>
        <w:rPr>
          <w:color w:val="231F20"/>
          <w:spacing w:val="-6"/>
        </w:rPr>
        <w:t> </w:t>
      </w:r>
      <w:r>
        <w:rPr>
          <w:color w:val="231F20"/>
          <w:spacing w:val="-2"/>
        </w:rPr>
        <w:t>estrafalarios,</w:t>
      </w:r>
      <w:r>
        <w:rPr>
          <w:color w:val="231F20"/>
          <w:spacing w:val="-6"/>
        </w:rPr>
        <w:t> </w:t>
      </w:r>
      <w:r>
        <w:rPr>
          <w:color w:val="231F20"/>
          <w:spacing w:val="-2"/>
        </w:rPr>
        <w:t>en</w:t>
      </w:r>
      <w:r>
        <w:rPr>
          <w:color w:val="231F20"/>
          <w:spacing w:val="-6"/>
        </w:rPr>
        <w:t> </w:t>
      </w:r>
      <w:r>
        <w:rPr>
          <w:color w:val="231F20"/>
          <w:spacing w:val="-2"/>
        </w:rPr>
        <w:t>contraste</w:t>
      </w:r>
      <w:r>
        <w:rPr>
          <w:color w:val="231F20"/>
          <w:spacing w:val="-6"/>
        </w:rPr>
        <w:t> </w:t>
      </w:r>
      <w:r>
        <w:rPr>
          <w:color w:val="231F20"/>
          <w:spacing w:val="-2"/>
        </w:rPr>
        <w:t>con</w:t>
      </w:r>
      <w:r>
        <w:rPr>
          <w:color w:val="231F20"/>
          <w:spacing w:val="-6"/>
        </w:rPr>
        <w:t> </w:t>
      </w:r>
      <w:r>
        <w:rPr>
          <w:color w:val="231F20"/>
          <w:spacing w:val="-2"/>
        </w:rPr>
        <w:t>una</w:t>
      </w:r>
      <w:r>
        <w:rPr>
          <w:color w:val="231F20"/>
          <w:spacing w:val="-6"/>
        </w:rPr>
        <w:t> </w:t>
      </w:r>
      <w:r>
        <w:rPr>
          <w:color w:val="231F20"/>
          <w:spacing w:val="-2"/>
        </w:rPr>
        <w:t>tradición </w:t>
      </w:r>
      <w:r>
        <w:rPr>
          <w:color w:val="231F20"/>
        </w:rPr>
        <w:t>cultural</w:t>
      </w:r>
      <w:r>
        <w:rPr>
          <w:color w:val="231F20"/>
          <w:spacing w:val="-1"/>
        </w:rPr>
        <w:t> </w:t>
      </w:r>
      <w:r>
        <w:rPr>
          <w:color w:val="231F20"/>
        </w:rPr>
        <w:t>ligada</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vida</w:t>
      </w:r>
      <w:r>
        <w:rPr>
          <w:color w:val="231F20"/>
          <w:spacing w:val="-1"/>
        </w:rPr>
        <w:t> </w:t>
      </w:r>
      <w:r>
        <w:rPr>
          <w:color w:val="231F20"/>
        </w:rPr>
        <w:t>de</w:t>
      </w:r>
      <w:r>
        <w:rPr>
          <w:color w:val="231F20"/>
          <w:spacing w:val="-1"/>
        </w:rPr>
        <w:t> </w:t>
      </w:r>
      <w:r>
        <w:rPr>
          <w:color w:val="231F20"/>
        </w:rPr>
        <w:t>los pueblos. Ejemplo</w:t>
      </w:r>
      <w:r>
        <w:rPr>
          <w:color w:val="231F20"/>
          <w:spacing w:val="-1"/>
        </w:rPr>
        <w:t> </w:t>
      </w:r>
      <w:r>
        <w:rPr>
          <w:color w:val="231F20"/>
        </w:rPr>
        <w:t>de</w:t>
      </w:r>
      <w:r>
        <w:rPr>
          <w:color w:val="231F20"/>
          <w:spacing w:val="-1"/>
        </w:rPr>
        <w:t> </w:t>
      </w:r>
      <w:r>
        <w:rPr>
          <w:color w:val="231F20"/>
        </w:rPr>
        <w:t>ello</w:t>
      </w:r>
      <w:r>
        <w:rPr>
          <w:color w:val="231F20"/>
          <w:spacing w:val="-1"/>
        </w:rPr>
        <w:t> </w:t>
      </w:r>
      <w:r>
        <w:rPr>
          <w:color w:val="231F20"/>
        </w:rPr>
        <w:t>es Blasa</w:t>
      </w:r>
      <w:r>
        <w:rPr>
          <w:color w:val="231F20"/>
          <w:spacing w:val="-1"/>
        </w:rPr>
        <w:t> </w:t>
      </w:r>
      <w:r>
        <w:rPr>
          <w:color w:val="231F20"/>
        </w:rPr>
        <w:t>en</w:t>
      </w:r>
      <w:r>
        <w:rPr>
          <w:color w:val="231F20"/>
          <w:spacing w:val="-1"/>
        </w:rPr>
        <w:t> </w:t>
      </w:r>
      <w:r>
        <w:rPr>
          <w:color w:val="231F20"/>
        </w:rPr>
        <w:t>¿Qué</w:t>
      </w:r>
      <w:r>
        <w:rPr>
          <w:color w:val="231F20"/>
          <w:spacing w:val="-1"/>
        </w:rPr>
        <w:t> </w:t>
      </w:r>
      <w:r>
        <w:rPr>
          <w:color w:val="231F20"/>
        </w:rPr>
        <w:t>he</w:t>
      </w:r>
      <w:r>
        <w:rPr>
          <w:color w:val="231F20"/>
          <w:spacing w:val="-1"/>
        </w:rPr>
        <w:t> </w:t>
      </w:r>
      <w:r>
        <w:rPr>
          <w:color w:val="231F20"/>
        </w:rPr>
        <w:t>hecho</w:t>
      </w:r>
      <w:r>
        <w:rPr>
          <w:color w:val="231F20"/>
          <w:spacing w:val="-1"/>
        </w:rPr>
        <w:t> </w:t>
      </w:r>
      <w:r>
        <w:rPr>
          <w:color w:val="231F20"/>
        </w:rPr>
        <w:t>yo</w:t>
      </w:r>
      <w:r>
        <w:rPr>
          <w:color w:val="231F20"/>
          <w:spacing w:val="-1"/>
        </w:rPr>
        <w:t> </w:t>
      </w:r>
      <w:r>
        <w:rPr>
          <w:color w:val="231F20"/>
        </w:rPr>
        <w:t>para merecer</w:t>
      </w:r>
      <w:r>
        <w:rPr>
          <w:color w:val="231F20"/>
          <w:spacing w:val="-11"/>
        </w:rPr>
        <w:t> </w:t>
      </w:r>
      <w:r>
        <w:rPr>
          <w:color w:val="231F20"/>
        </w:rPr>
        <w:t>esto!?</w:t>
      </w:r>
      <w:r>
        <w:rPr>
          <w:color w:val="231F20"/>
          <w:spacing w:val="-11"/>
        </w:rPr>
        <w:t> </w:t>
      </w:r>
      <w:r>
        <w:rPr>
          <w:color w:val="231F20"/>
        </w:rPr>
        <w:t>(1984)</w:t>
      </w:r>
      <w:r>
        <w:rPr>
          <w:color w:val="231F20"/>
          <w:spacing w:val="-11"/>
        </w:rPr>
        <w:t> </w:t>
      </w:r>
      <w:r>
        <w:rPr>
          <w:color w:val="231F20"/>
        </w:rPr>
        <w:t>que,</w:t>
      </w:r>
      <w:r>
        <w:rPr>
          <w:color w:val="231F20"/>
          <w:spacing w:val="-11"/>
        </w:rPr>
        <w:t> </w:t>
      </w:r>
      <w:r>
        <w:rPr>
          <w:color w:val="231F20"/>
        </w:rPr>
        <w:t>si</w:t>
      </w:r>
      <w:r>
        <w:rPr>
          <w:color w:val="231F20"/>
          <w:spacing w:val="-11"/>
        </w:rPr>
        <w:t> </w:t>
      </w:r>
      <w:r>
        <w:rPr>
          <w:color w:val="231F20"/>
        </w:rPr>
        <w:t>bien</w:t>
      </w:r>
      <w:r>
        <w:rPr>
          <w:color w:val="231F20"/>
          <w:spacing w:val="-11"/>
        </w:rPr>
        <w:t> </w:t>
      </w:r>
      <w:r>
        <w:rPr>
          <w:color w:val="231F20"/>
        </w:rPr>
        <w:t>representa</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prototipo</w:t>
      </w:r>
      <w:r>
        <w:rPr>
          <w:color w:val="231F20"/>
          <w:spacing w:val="-11"/>
        </w:rPr>
        <w:t> </w:t>
      </w:r>
      <w:r>
        <w:rPr>
          <w:color w:val="231F20"/>
        </w:rPr>
        <w:t>de</w:t>
      </w:r>
      <w:r>
        <w:rPr>
          <w:color w:val="231F20"/>
          <w:spacing w:val="-11"/>
        </w:rPr>
        <w:t> </w:t>
      </w:r>
      <w:r>
        <w:rPr>
          <w:color w:val="231F20"/>
        </w:rPr>
        <w:t>mujer</w:t>
      </w:r>
      <w:r>
        <w:rPr>
          <w:color w:val="231F20"/>
          <w:spacing w:val="-11"/>
        </w:rPr>
        <w:t> </w:t>
      </w:r>
      <w:r>
        <w:rPr>
          <w:color w:val="231F20"/>
        </w:rPr>
        <w:t>mayor</w:t>
      </w:r>
      <w:r>
        <w:rPr>
          <w:color w:val="231F20"/>
          <w:spacing w:val="-11"/>
        </w:rPr>
        <w:t> </w:t>
      </w:r>
      <w:r>
        <w:rPr>
          <w:color w:val="231F20"/>
        </w:rPr>
        <w:t>a</w:t>
      </w:r>
      <w:r>
        <w:rPr>
          <w:color w:val="231F20"/>
          <w:spacing w:val="-11"/>
        </w:rPr>
        <w:t> </w:t>
      </w:r>
      <w:r>
        <w:rPr>
          <w:color w:val="231F20"/>
        </w:rPr>
        <w:t>través</w:t>
      </w:r>
      <w:r>
        <w:rPr>
          <w:color w:val="231F20"/>
          <w:spacing w:val="-11"/>
        </w:rPr>
        <w:t> </w:t>
      </w:r>
      <w:r>
        <w:rPr>
          <w:color w:val="231F20"/>
        </w:rPr>
        <w:t>del</w:t>
      </w:r>
      <w:r>
        <w:rPr>
          <w:color w:val="231F20"/>
          <w:spacing w:val="-11"/>
        </w:rPr>
        <w:t> </w:t>
      </w:r>
      <w:r>
        <w:rPr>
          <w:color w:val="231F20"/>
        </w:rPr>
        <w:t>luto de</w:t>
      </w:r>
      <w:r>
        <w:rPr>
          <w:color w:val="231F20"/>
          <w:spacing w:val="-5"/>
        </w:rPr>
        <w:t> </w:t>
      </w:r>
      <w:r>
        <w:rPr>
          <w:color w:val="231F20"/>
        </w:rPr>
        <w:t>su</w:t>
      </w:r>
      <w:r>
        <w:rPr>
          <w:color w:val="231F20"/>
          <w:spacing w:val="-5"/>
        </w:rPr>
        <w:t> </w:t>
      </w:r>
      <w:r>
        <w:rPr>
          <w:color w:val="231F20"/>
        </w:rPr>
        <w:t>ropa,</w:t>
      </w:r>
      <w:r>
        <w:rPr>
          <w:color w:val="231F20"/>
          <w:spacing w:val="-5"/>
        </w:rPr>
        <w:t> </w:t>
      </w:r>
      <w:r>
        <w:rPr>
          <w:color w:val="231F20"/>
        </w:rPr>
        <w:t>la</w:t>
      </w:r>
      <w:r>
        <w:rPr>
          <w:color w:val="231F20"/>
          <w:spacing w:val="-5"/>
        </w:rPr>
        <w:t> </w:t>
      </w:r>
      <w:r>
        <w:rPr>
          <w:color w:val="231F20"/>
        </w:rPr>
        <w:t>afición</w:t>
      </w:r>
      <w:r>
        <w:rPr>
          <w:color w:val="231F20"/>
          <w:spacing w:val="-5"/>
        </w:rPr>
        <w:t> </w:t>
      </w:r>
      <w:r>
        <w:rPr>
          <w:color w:val="231F20"/>
        </w:rPr>
        <w:t>a</w:t>
      </w:r>
      <w:r>
        <w:rPr>
          <w:color w:val="231F20"/>
          <w:spacing w:val="-5"/>
        </w:rPr>
        <w:t> </w:t>
      </w:r>
      <w:r>
        <w:rPr>
          <w:color w:val="231F20"/>
        </w:rPr>
        <w:t>tejer</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añoranza</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pueblo</w:t>
      </w:r>
      <w:r>
        <w:rPr>
          <w:color w:val="231F20"/>
          <w:spacing w:val="-5"/>
        </w:rPr>
        <w:t> </w:t>
      </w:r>
      <w:r>
        <w:rPr>
          <w:color w:val="231F20"/>
        </w:rPr>
        <w:t>que</w:t>
      </w:r>
      <w:r>
        <w:rPr>
          <w:color w:val="231F20"/>
          <w:spacing w:val="-5"/>
        </w:rPr>
        <w:t> </w:t>
      </w:r>
      <w:r>
        <w:rPr>
          <w:color w:val="231F20"/>
        </w:rPr>
        <w:t>recuerda</w:t>
      </w:r>
      <w:r>
        <w:rPr>
          <w:color w:val="231F20"/>
          <w:spacing w:val="-5"/>
        </w:rPr>
        <w:t> </w:t>
      </w:r>
      <w:r>
        <w:rPr>
          <w:color w:val="231F20"/>
        </w:rPr>
        <w:t>constantemente,</w:t>
      </w:r>
      <w:r>
        <w:rPr>
          <w:color w:val="231F20"/>
          <w:spacing w:val="-5"/>
        </w:rPr>
        <w:t> </w:t>
      </w:r>
      <w:r>
        <w:rPr>
          <w:color w:val="231F20"/>
        </w:rPr>
        <w:t>se</w:t>
      </w:r>
      <w:r>
        <w:rPr>
          <w:color w:val="231F20"/>
          <w:spacing w:val="-5"/>
        </w:rPr>
        <w:t> </w:t>
      </w:r>
      <w:r>
        <w:rPr>
          <w:color w:val="231F20"/>
        </w:rPr>
        <w:t>va </w:t>
      </w:r>
      <w:r>
        <w:rPr>
          <w:color w:val="231F20"/>
          <w:spacing w:val="-2"/>
        </w:rPr>
        <w:t>transformando</w:t>
      </w:r>
      <w:r>
        <w:rPr>
          <w:color w:val="231F20"/>
          <w:spacing w:val="-12"/>
        </w:rPr>
        <w:t> </w:t>
      </w:r>
      <w:r>
        <w:rPr>
          <w:color w:val="231F20"/>
          <w:spacing w:val="-2"/>
        </w:rPr>
        <w:t>en</w:t>
      </w:r>
      <w:r>
        <w:rPr>
          <w:color w:val="231F20"/>
          <w:spacing w:val="-9"/>
        </w:rPr>
        <w:t> </w:t>
      </w:r>
      <w:r>
        <w:rPr>
          <w:color w:val="231F20"/>
          <w:spacing w:val="-2"/>
        </w:rPr>
        <w:t>manifestaciones</w:t>
      </w:r>
      <w:r>
        <w:rPr>
          <w:color w:val="231F20"/>
          <w:spacing w:val="-9"/>
        </w:rPr>
        <w:t> </w:t>
      </w:r>
      <w:r>
        <w:rPr>
          <w:color w:val="231F20"/>
          <w:spacing w:val="-2"/>
        </w:rPr>
        <w:t>más</w:t>
      </w:r>
      <w:r>
        <w:rPr>
          <w:color w:val="231F20"/>
          <w:spacing w:val="-9"/>
        </w:rPr>
        <w:t> </w:t>
      </w:r>
      <w:r>
        <w:rPr>
          <w:color w:val="231F20"/>
          <w:spacing w:val="-2"/>
        </w:rPr>
        <w:t>estrafalarias</w:t>
      </w:r>
      <w:r>
        <w:rPr>
          <w:color w:val="231F20"/>
          <w:spacing w:val="-10"/>
        </w:rPr>
        <w:t> </w:t>
      </w:r>
      <w:r>
        <w:rPr>
          <w:color w:val="231F20"/>
          <w:spacing w:val="-2"/>
        </w:rPr>
        <w:t>como</w:t>
      </w:r>
      <w:r>
        <w:rPr>
          <w:color w:val="231F20"/>
          <w:spacing w:val="-9"/>
        </w:rPr>
        <w:t> </w:t>
      </w:r>
      <w:r>
        <w:rPr>
          <w:color w:val="231F20"/>
          <w:spacing w:val="-2"/>
        </w:rPr>
        <w:t>coleccionar</w:t>
      </w:r>
      <w:r>
        <w:rPr>
          <w:color w:val="231F20"/>
          <w:spacing w:val="-9"/>
        </w:rPr>
        <w:t> </w:t>
      </w:r>
      <w:r>
        <w:rPr>
          <w:color w:val="231F20"/>
          <w:spacing w:val="-2"/>
        </w:rPr>
        <w:t>palos</w:t>
      </w:r>
      <w:r>
        <w:rPr>
          <w:color w:val="231F20"/>
          <w:spacing w:val="-9"/>
        </w:rPr>
        <w:t> </w:t>
      </w:r>
      <w:r>
        <w:rPr>
          <w:color w:val="231F20"/>
          <w:spacing w:val="-2"/>
        </w:rPr>
        <w:t>en</w:t>
      </w:r>
      <w:r>
        <w:rPr>
          <w:color w:val="231F20"/>
          <w:spacing w:val="-10"/>
        </w:rPr>
        <w:t> </w:t>
      </w:r>
      <w:r>
        <w:rPr>
          <w:color w:val="231F20"/>
          <w:spacing w:val="-2"/>
        </w:rPr>
        <w:t>el</w:t>
      </w:r>
      <w:r>
        <w:rPr>
          <w:color w:val="231F20"/>
          <w:spacing w:val="-9"/>
        </w:rPr>
        <w:t> </w:t>
      </w:r>
      <w:r>
        <w:rPr>
          <w:color w:val="231F20"/>
          <w:spacing w:val="-2"/>
        </w:rPr>
        <w:t>fondo</w:t>
      </w:r>
      <w:r>
        <w:rPr>
          <w:color w:val="231F20"/>
          <w:spacing w:val="-9"/>
        </w:rPr>
        <w:t> </w:t>
      </w:r>
      <w:r>
        <w:rPr>
          <w:color w:val="231F20"/>
          <w:spacing w:val="-2"/>
        </w:rPr>
        <w:t>de</w:t>
      </w:r>
      <w:r>
        <w:rPr>
          <w:color w:val="231F20"/>
          <w:spacing w:val="-9"/>
        </w:rPr>
        <w:t> </w:t>
      </w:r>
      <w:r>
        <w:rPr>
          <w:color w:val="231F20"/>
          <w:spacing w:val="-2"/>
        </w:rPr>
        <w:t>su armario</w:t>
      </w:r>
      <w:r>
        <w:rPr>
          <w:color w:val="231F20"/>
          <w:spacing w:val="-10"/>
        </w:rPr>
        <w:t> </w:t>
      </w:r>
      <w:r>
        <w:rPr>
          <w:color w:val="231F20"/>
          <w:spacing w:val="-2"/>
        </w:rPr>
        <w:t>con</w:t>
      </w:r>
      <w:r>
        <w:rPr>
          <w:color w:val="231F20"/>
          <w:spacing w:val="-9"/>
        </w:rPr>
        <w:t> </w:t>
      </w:r>
      <w:r>
        <w:rPr>
          <w:color w:val="231F20"/>
          <w:spacing w:val="-2"/>
        </w:rPr>
        <w:t>el</w:t>
      </w:r>
      <w:r>
        <w:rPr>
          <w:color w:val="231F20"/>
          <w:spacing w:val="-9"/>
        </w:rPr>
        <w:t> </w:t>
      </w:r>
      <w:r>
        <w:rPr>
          <w:color w:val="231F20"/>
          <w:spacing w:val="-2"/>
        </w:rPr>
        <w:t>objetivo</w:t>
      </w:r>
      <w:r>
        <w:rPr>
          <w:color w:val="231F20"/>
          <w:spacing w:val="-9"/>
        </w:rPr>
        <w:t> </w:t>
      </w:r>
      <w:r>
        <w:rPr>
          <w:color w:val="231F20"/>
          <w:spacing w:val="-2"/>
        </w:rPr>
        <w:t>de</w:t>
      </w:r>
      <w:r>
        <w:rPr>
          <w:color w:val="231F20"/>
          <w:spacing w:val="-10"/>
        </w:rPr>
        <w:t> </w:t>
      </w:r>
      <w:r>
        <w:rPr>
          <w:color w:val="231F20"/>
          <w:spacing w:val="-2"/>
        </w:rPr>
        <w:t>tener</w:t>
      </w:r>
      <w:r>
        <w:rPr>
          <w:color w:val="231F20"/>
          <w:spacing w:val="-9"/>
        </w:rPr>
        <w:t> </w:t>
      </w:r>
      <w:r>
        <w:rPr>
          <w:color w:val="231F20"/>
          <w:spacing w:val="-2"/>
        </w:rPr>
        <w:t>leña</w:t>
      </w:r>
      <w:r>
        <w:rPr>
          <w:color w:val="231F20"/>
          <w:spacing w:val="-9"/>
        </w:rPr>
        <w:t> </w:t>
      </w:r>
      <w:r>
        <w:rPr>
          <w:color w:val="231F20"/>
          <w:spacing w:val="-2"/>
        </w:rPr>
        <w:t>cuando</w:t>
      </w:r>
      <w:r>
        <w:rPr>
          <w:color w:val="231F20"/>
          <w:spacing w:val="-9"/>
        </w:rPr>
        <w:t> </w:t>
      </w:r>
      <w:r>
        <w:rPr>
          <w:color w:val="231F20"/>
          <w:spacing w:val="-2"/>
        </w:rPr>
        <w:t>vuelva</w:t>
      </w:r>
      <w:r>
        <w:rPr>
          <w:color w:val="231F20"/>
          <w:spacing w:val="-10"/>
        </w:rPr>
        <w:t> </w:t>
      </w:r>
      <w:r>
        <w:rPr>
          <w:color w:val="231F20"/>
          <w:spacing w:val="-2"/>
        </w:rPr>
        <w:t>a</w:t>
      </w:r>
      <w:r>
        <w:rPr>
          <w:color w:val="231F20"/>
          <w:spacing w:val="-9"/>
        </w:rPr>
        <w:t> </w:t>
      </w:r>
      <w:r>
        <w:rPr>
          <w:color w:val="231F20"/>
          <w:spacing w:val="-2"/>
        </w:rPr>
        <w:t>su</w:t>
      </w:r>
      <w:r>
        <w:rPr>
          <w:color w:val="231F20"/>
          <w:spacing w:val="-9"/>
        </w:rPr>
        <w:t> </w:t>
      </w:r>
      <w:r>
        <w:rPr>
          <w:color w:val="231F20"/>
          <w:spacing w:val="-2"/>
        </w:rPr>
        <w:t>casa</w:t>
      </w:r>
      <w:r>
        <w:rPr>
          <w:color w:val="231F20"/>
          <w:spacing w:val="-9"/>
        </w:rPr>
        <w:t> </w:t>
      </w:r>
      <w:r>
        <w:rPr>
          <w:color w:val="231F20"/>
          <w:spacing w:val="-2"/>
        </w:rPr>
        <w:t>del</w:t>
      </w:r>
      <w:r>
        <w:rPr>
          <w:color w:val="231F20"/>
          <w:spacing w:val="-10"/>
        </w:rPr>
        <w:t> </w:t>
      </w:r>
      <w:r>
        <w:rPr>
          <w:color w:val="231F20"/>
          <w:spacing w:val="-2"/>
        </w:rPr>
        <w:t>pueblo.</w:t>
      </w:r>
      <w:r>
        <w:rPr>
          <w:color w:val="231F20"/>
          <w:spacing w:val="-9"/>
        </w:rPr>
        <w:t> </w:t>
      </w:r>
      <w:r>
        <w:rPr>
          <w:color w:val="231F20"/>
          <w:spacing w:val="-2"/>
        </w:rPr>
        <w:t>Y</w:t>
      </w:r>
      <w:r>
        <w:rPr>
          <w:color w:val="231F20"/>
          <w:spacing w:val="-9"/>
        </w:rPr>
        <w:t> </w:t>
      </w:r>
      <w:r>
        <w:rPr>
          <w:color w:val="231F20"/>
          <w:spacing w:val="-2"/>
        </w:rPr>
        <w:t>más</w:t>
      </w:r>
      <w:r>
        <w:rPr>
          <w:color w:val="231F20"/>
          <w:spacing w:val="-9"/>
        </w:rPr>
        <w:t> </w:t>
      </w:r>
      <w:r>
        <w:rPr>
          <w:color w:val="231F20"/>
          <w:spacing w:val="-2"/>
        </w:rPr>
        <w:t>allá,</w:t>
      </w:r>
      <w:r>
        <w:rPr>
          <w:color w:val="231F20"/>
          <w:spacing w:val="-10"/>
        </w:rPr>
        <w:t> </w:t>
      </w:r>
      <w:r>
        <w:rPr>
          <w:color w:val="231F20"/>
          <w:spacing w:val="-2"/>
        </w:rPr>
        <w:t>pese</w:t>
      </w:r>
      <w:r>
        <w:rPr>
          <w:color w:val="231F20"/>
          <w:spacing w:val="-9"/>
        </w:rPr>
        <w:t> </w:t>
      </w:r>
      <w:r>
        <w:rPr>
          <w:color w:val="231F20"/>
          <w:spacing w:val="-2"/>
        </w:rPr>
        <w:t>a</w:t>
      </w:r>
      <w:r>
        <w:rPr>
          <w:color w:val="231F20"/>
          <w:spacing w:val="-9"/>
        </w:rPr>
        <w:t> </w:t>
      </w:r>
      <w:r>
        <w:rPr>
          <w:color w:val="231F20"/>
          <w:spacing w:val="-2"/>
        </w:rPr>
        <w:t>los comentarios</w:t>
      </w:r>
      <w:r>
        <w:rPr>
          <w:color w:val="231F20"/>
          <w:spacing w:val="-3"/>
        </w:rPr>
        <w:t> </w:t>
      </w:r>
      <w:r>
        <w:rPr>
          <w:color w:val="231F20"/>
          <w:spacing w:val="-2"/>
        </w:rPr>
        <w:t>machistas</w:t>
      </w:r>
      <w:r>
        <w:rPr>
          <w:color w:val="231F20"/>
          <w:spacing w:val="-3"/>
        </w:rPr>
        <w:t> </w:t>
      </w:r>
      <w:r>
        <w:rPr>
          <w:color w:val="231F20"/>
          <w:spacing w:val="-2"/>
        </w:rPr>
        <w:t>o</w:t>
      </w:r>
      <w:r>
        <w:rPr>
          <w:color w:val="231F20"/>
          <w:spacing w:val="-3"/>
        </w:rPr>
        <w:t> </w:t>
      </w:r>
      <w:r>
        <w:rPr>
          <w:color w:val="231F20"/>
          <w:spacing w:val="-2"/>
        </w:rPr>
        <w:t>ideas</w:t>
      </w:r>
      <w:r>
        <w:rPr>
          <w:color w:val="231F20"/>
          <w:spacing w:val="-3"/>
        </w:rPr>
        <w:t> </w:t>
      </w:r>
      <w:r>
        <w:rPr>
          <w:color w:val="231F20"/>
          <w:spacing w:val="-2"/>
        </w:rPr>
        <w:t>retrógradas</w:t>
      </w:r>
      <w:r>
        <w:rPr>
          <w:color w:val="231F20"/>
          <w:spacing w:val="-3"/>
        </w:rPr>
        <w:t> </w:t>
      </w:r>
      <w:r>
        <w:rPr>
          <w:color w:val="231F20"/>
          <w:spacing w:val="-2"/>
        </w:rPr>
        <w:t>del</w:t>
      </w:r>
      <w:r>
        <w:rPr>
          <w:color w:val="231F20"/>
          <w:spacing w:val="-3"/>
        </w:rPr>
        <w:t> </w:t>
      </w:r>
      <w:r>
        <w:rPr>
          <w:color w:val="231F20"/>
          <w:spacing w:val="-2"/>
        </w:rPr>
        <w:t>personaje,</w:t>
      </w:r>
      <w:r>
        <w:rPr>
          <w:color w:val="231F20"/>
          <w:spacing w:val="-3"/>
        </w:rPr>
        <w:t> </w:t>
      </w:r>
      <w:r>
        <w:rPr>
          <w:color w:val="231F20"/>
          <w:spacing w:val="-2"/>
        </w:rPr>
        <w:t>es</w:t>
      </w:r>
      <w:r>
        <w:rPr>
          <w:color w:val="231F20"/>
          <w:spacing w:val="-3"/>
        </w:rPr>
        <w:t> </w:t>
      </w:r>
      <w:r>
        <w:rPr>
          <w:color w:val="231F20"/>
          <w:spacing w:val="-2"/>
        </w:rPr>
        <w:t>capaz</w:t>
      </w:r>
      <w:r>
        <w:rPr>
          <w:color w:val="231F20"/>
          <w:spacing w:val="-3"/>
        </w:rPr>
        <w:t> </w:t>
      </w:r>
      <w:r>
        <w:rPr>
          <w:color w:val="231F20"/>
          <w:spacing w:val="-2"/>
        </w:rPr>
        <w:t>de</w:t>
      </w:r>
      <w:r>
        <w:rPr>
          <w:color w:val="231F20"/>
          <w:spacing w:val="-3"/>
        </w:rPr>
        <w:t> </w:t>
      </w:r>
      <w:r>
        <w:rPr>
          <w:color w:val="231F20"/>
          <w:spacing w:val="-2"/>
        </w:rPr>
        <w:t>normalizar</w:t>
      </w:r>
      <w:r>
        <w:rPr>
          <w:color w:val="231F20"/>
          <w:spacing w:val="-4"/>
        </w:rPr>
        <w:t> </w:t>
      </w:r>
      <w:r>
        <w:rPr>
          <w:color w:val="231F20"/>
          <w:spacing w:val="-2"/>
        </w:rPr>
        <w:t>la</w:t>
      </w:r>
      <w:r>
        <w:rPr>
          <w:color w:val="231F20"/>
          <w:spacing w:val="-3"/>
        </w:rPr>
        <w:t> </w:t>
      </w:r>
      <w:r>
        <w:rPr>
          <w:color w:val="231F20"/>
          <w:spacing w:val="-2"/>
        </w:rPr>
        <w:t>disidencia </w:t>
      </w:r>
      <w:r>
        <w:rPr>
          <w:color w:val="231F20"/>
        </w:rPr>
        <w:t>de su nieto </w:t>
      </w:r>
      <w:r>
        <w:rPr>
          <w:i/>
          <w:color w:val="231F20"/>
        </w:rPr>
        <w:t>escort </w:t>
      </w:r>
      <w:r>
        <w:rPr>
          <w:color w:val="231F20"/>
        </w:rPr>
        <w:t>o de su vecina prostituta.</w:t>
      </w:r>
    </w:p>
    <w:p>
      <w:pPr>
        <w:pStyle w:val="BodyText"/>
        <w:spacing w:before="148"/>
      </w:pPr>
    </w:p>
    <w:p>
      <w:pPr>
        <w:pStyle w:val="BodyText"/>
        <w:spacing w:line="283" w:lineRule="auto"/>
        <w:ind w:left="1198" w:right="1114"/>
        <w:jc w:val="both"/>
      </w:pPr>
      <w:r>
        <w:rPr>
          <w:color w:val="231F20"/>
        </w:rPr>
        <w:t>Siguiendo</w:t>
      </w:r>
      <w:r>
        <w:rPr>
          <w:color w:val="231F20"/>
          <w:spacing w:val="-12"/>
        </w:rPr>
        <w:t> </w:t>
      </w:r>
      <w:r>
        <w:rPr>
          <w:color w:val="231F20"/>
        </w:rPr>
        <w:t>la</w:t>
      </w:r>
      <w:r>
        <w:rPr>
          <w:color w:val="231F20"/>
          <w:spacing w:val="-11"/>
        </w:rPr>
        <w:t> </w:t>
      </w:r>
      <w:r>
        <w:rPr>
          <w:color w:val="231F20"/>
        </w:rPr>
        <w:t>hipótesis</w:t>
      </w:r>
      <w:r>
        <w:rPr>
          <w:color w:val="231F20"/>
          <w:spacing w:val="-11"/>
        </w:rPr>
        <w:t> </w:t>
      </w:r>
      <w:r>
        <w:rPr>
          <w:color w:val="231F20"/>
        </w:rPr>
        <w:t>de</w:t>
      </w:r>
      <w:r>
        <w:rPr>
          <w:color w:val="231F20"/>
          <w:spacing w:val="-11"/>
        </w:rPr>
        <w:t> </w:t>
      </w:r>
      <w:r>
        <w:rPr>
          <w:color w:val="231F20"/>
        </w:rPr>
        <w:t>partida,</w:t>
      </w:r>
      <w:r>
        <w:rPr>
          <w:color w:val="231F20"/>
          <w:spacing w:val="-12"/>
        </w:rPr>
        <w:t> </w:t>
      </w:r>
      <w:r>
        <w:rPr>
          <w:color w:val="231F20"/>
        </w:rPr>
        <w:t>es</w:t>
      </w:r>
      <w:r>
        <w:rPr>
          <w:color w:val="231F20"/>
          <w:spacing w:val="-11"/>
        </w:rPr>
        <w:t> </w:t>
      </w:r>
      <w:r>
        <w:rPr>
          <w:color w:val="231F20"/>
        </w:rPr>
        <w:t>particularmente</w:t>
      </w:r>
      <w:r>
        <w:rPr>
          <w:color w:val="231F20"/>
          <w:spacing w:val="-11"/>
        </w:rPr>
        <w:t> </w:t>
      </w:r>
      <w:r>
        <w:rPr>
          <w:color w:val="231F20"/>
        </w:rPr>
        <w:t>importante</w:t>
      </w:r>
      <w:r>
        <w:rPr>
          <w:color w:val="231F20"/>
          <w:spacing w:val="-11"/>
        </w:rPr>
        <w:t> </w:t>
      </w:r>
      <w:r>
        <w:rPr>
          <w:color w:val="231F20"/>
        </w:rPr>
        <w:t>el</w:t>
      </w:r>
      <w:r>
        <w:rPr>
          <w:color w:val="231F20"/>
          <w:spacing w:val="-12"/>
        </w:rPr>
        <w:t> </w:t>
      </w:r>
      <w:r>
        <w:rPr>
          <w:color w:val="231F20"/>
        </w:rPr>
        <w:t>conocimiento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des- </w:t>
      </w:r>
      <w:r>
        <w:rPr>
          <w:color w:val="231F20"/>
          <w:spacing w:val="-2"/>
        </w:rPr>
        <w:t>prende de estos personajes (Figuras 2, 3 y 4), quienes establecen relaciones intergeneraciona- les</w:t>
      </w:r>
      <w:r>
        <w:rPr>
          <w:color w:val="231F20"/>
          <w:spacing w:val="-10"/>
        </w:rPr>
        <w:t> </w:t>
      </w:r>
      <w:r>
        <w:rPr>
          <w:color w:val="231F20"/>
          <w:spacing w:val="-2"/>
        </w:rPr>
        <w:t>unidas</w:t>
      </w:r>
      <w:r>
        <w:rPr>
          <w:color w:val="231F20"/>
          <w:spacing w:val="-9"/>
        </w:rPr>
        <w:t> </w:t>
      </w:r>
      <w:r>
        <w:rPr>
          <w:color w:val="231F20"/>
          <w:spacing w:val="-2"/>
        </w:rPr>
        <w:t>al</w:t>
      </w:r>
      <w:r>
        <w:rPr>
          <w:color w:val="231F20"/>
          <w:spacing w:val="-9"/>
        </w:rPr>
        <w:t> </w:t>
      </w:r>
      <w:r>
        <w:rPr>
          <w:color w:val="231F20"/>
          <w:spacing w:val="-2"/>
        </w:rPr>
        <w:t>entorno</w:t>
      </w:r>
      <w:r>
        <w:rPr>
          <w:color w:val="231F20"/>
          <w:spacing w:val="-9"/>
        </w:rPr>
        <w:t> </w:t>
      </w:r>
      <w:r>
        <w:rPr>
          <w:color w:val="231F20"/>
          <w:spacing w:val="-2"/>
        </w:rPr>
        <w:t>familiar</w:t>
      </w:r>
      <w:r>
        <w:rPr>
          <w:color w:val="231F20"/>
          <w:spacing w:val="-10"/>
        </w:rPr>
        <w:t> </w:t>
      </w:r>
      <w:r>
        <w:rPr>
          <w:color w:val="231F20"/>
          <w:spacing w:val="-2"/>
        </w:rPr>
        <w:t>cercano.</w:t>
      </w:r>
      <w:r>
        <w:rPr>
          <w:color w:val="231F20"/>
          <w:spacing w:val="-9"/>
        </w:rPr>
        <w:t> </w:t>
      </w:r>
      <w:r>
        <w:rPr>
          <w:color w:val="231F20"/>
          <w:spacing w:val="-2"/>
        </w:rPr>
        <w:t>Su</w:t>
      </w:r>
      <w:r>
        <w:rPr>
          <w:color w:val="231F20"/>
          <w:spacing w:val="-9"/>
        </w:rPr>
        <w:t> </w:t>
      </w:r>
      <w:r>
        <w:rPr>
          <w:color w:val="231F20"/>
          <w:spacing w:val="-2"/>
        </w:rPr>
        <w:t>participación</w:t>
      </w:r>
      <w:r>
        <w:rPr>
          <w:color w:val="231F20"/>
          <w:spacing w:val="-9"/>
        </w:rPr>
        <w:t> </w:t>
      </w:r>
      <w:r>
        <w:rPr>
          <w:color w:val="231F20"/>
          <w:spacing w:val="-2"/>
        </w:rPr>
        <w:t>activa</w:t>
      </w:r>
      <w:r>
        <w:rPr>
          <w:color w:val="231F20"/>
          <w:spacing w:val="-10"/>
        </w:rPr>
        <w:t> </w:t>
      </w:r>
      <w:r>
        <w:rPr>
          <w:color w:val="231F20"/>
          <w:spacing w:val="-2"/>
        </w:rPr>
        <w:t>forma</w:t>
      </w:r>
      <w:r>
        <w:rPr>
          <w:color w:val="231F20"/>
          <w:spacing w:val="-9"/>
        </w:rPr>
        <w:t> </w:t>
      </w:r>
      <w:r>
        <w:rPr>
          <w:color w:val="231F20"/>
          <w:spacing w:val="-2"/>
        </w:rPr>
        <w:t>parte</w:t>
      </w:r>
      <w:r>
        <w:rPr>
          <w:color w:val="231F20"/>
          <w:spacing w:val="-9"/>
        </w:rPr>
        <w:t> </w:t>
      </w:r>
      <w:r>
        <w:rPr>
          <w:color w:val="231F20"/>
          <w:spacing w:val="-2"/>
        </w:rPr>
        <w:t>de</w:t>
      </w:r>
      <w:r>
        <w:rPr>
          <w:color w:val="231F20"/>
          <w:spacing w:val="-9"/>
        </w:rPr>
        <w:t> </w:t>
      </w:r>
      <w:r>
        <w:rPr>
          <w:color w:val="231F20"/>
          <w:spacing w:val="-2"/>
        </w:rPr>
        <w:t>un</w:t>
      </w:r>
      <w:r>
        <w:rPr>
          <w:color w:val="231F20"/>
          <w:spacing w:val="-10"/>
        </w:rPr>
        <w:t> </w:t>
      </w:r>
      <w:r>
        <w:rPr>
          <w:color w:val="231F20"/>
          <w:spacing w:val="-2"/>
        </w:rPr>
        <w:t>conocimiento </w:t>
      </w:r>
      <w:r>
        <w:rPr>
          <w:color w:val="231F20"/>
        </w:rPr>
        <w:t>aprendido</w:t>
      </w:r>
      <w:r>
        <w:rPr>
          <w:color w:val="231F20"/>
          <w:spacing w:val="-12"/>
        </w:rPr>
        <w:t> </w:t>
      </w:r>
      <w:r>
        <w:rPr>
          <w:color w:val="231F20"/>
        </w:rPr>
        <w:t>y</w:t>
      </w:r>
      <w:r>
        <w:rPr>
          <w:color w:val="231F20"/>
          <w:spacing w:val="-11"/>
        </w:rPr>
        <w:t> </w:t>
      </w:r>
      <w:r>
        <w:rPr>
          <w:color w:val="231F20"/>
        </w:rPr>
        <w:t>mantenido</w:t>
      </w:r>
      <w:r>
        <w:rPr>
          <w:color w:val="231F20"/>
          <w:spacing w:val="-11"/>
        </w:rPr>
        <w:t> </w:t>
      </w:r>
      <w:r>
        <w:rPr>
          <w:color w:val="231F20"/>
        </w:rPr>
        <w:t>mayormente</w:t>
      </w:r>
      <w:r>
        <w:rPr>
          <w:color w:val="231F20"/>
          <w:spacing w:val="-11"/>
        </w:rPr>
        <w:t> </w:t>
      </w:r>
      <w:r>
        <w:rPr>
          <w:color w:val="231F20"/>
        </w:rPr>
        <w:t>por</w:t>
      </w:r>
      <w:r>
        <w:rPr>
          <w:color w:val="231F20"/>
          <w:spacing w:val="-12"/>
        </w:rPr>
        <w:t> </w:t>
      </w:r>
      <w:r>
        <w:rPr>
          <w:color w:val="231F20"/>
        </w:rPr>
        <w:t>mujeres,</w:t>
      </w:r>
      <w:r>
        <w:rPr>
          <w:color w:val="231F20"/>
          <w:spacing w:val="-11"/>
        </w:rPr>
        <w:t> </w:t>
      </w:r>
      <w:r>
        <w:rPr>
          <w:color w:val="231F20"/>
        </w:rPr>
        <w:t>aspecto</w:t>
      </w:r>
      <w:r>
        <w:rPr>
          <w:color w:val="231F20"/>
          <w:spacing w:val="-11"/>
        </w:rPr>
        <w:t> </w:t>
      </w:r>
      <w:r>
        <w:rPr>
          <w:color w:val="231F20"/>
        </w:rPr>
        <w:t>característico</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obra</w:t>
      </w:r>
      <w:r>
        <w:rPr>
          <w:color w:val="231F20"/>
          <w:spacing w:val="-11"/>
        </w:rPr>
        <w:t> </w:t>
      </w:r>
      <w:r>
        <w:rPr>
          <w:color w:val="231F20"/>
        </w:rPr>
        <w:t>del</w:t>
      </w:r>
      <w:r>
        <w:rPr>
          <w:color w:val="231F20"/>
          <w:spacing w:val="-11"/>
        </w:rPr>
        <w:t> </w:t>
      </w:r>
      <w:r>
        <w:rPr>
          <w:color w:val="231F20"/>
        </w:rPr>
        <w:t>direc- tor,</w:t>
      </w:r>
      <w:r>
        <w:rPr>
          <w:color w:val="231F20"/>
          <w:spacing w:val="-6"/>
        </w:rPr>
        <w:t> </w:t>
      </w:r>
      <w:r>
        <w:rPr>
          <w:color w:val="231F20"/>
        </w:rPr>
        <w:t>quien</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largo</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películas</w:t>
      </w:r>
      <w:r>
        <w:rPr>
          <w:color w:val="231F20"/>
          <w:spacing w:val="-6"/>
        </w:rPr>
        <w:t> </w:t>
      </w:r>
      <w:r>
        <w:rPr>
          <w:color w:val="231F20"/>
        </w:rPr>
        <w:t>ha</w:t>
      </w:r>
      <w:r>
        <w:rPr>
          <w:color w:val="231F20"/>
          <w:spacing w:val="-6"/>
        </w:rPr>
        <w:t> </w:t>
      </w:r>
      <w:r>
        <w:rPr>
          <w:color w:val="231F20"/>
        </w:rPr>
        <w:t>otorgado</w:t>
      </w:r>
      <w:r>
        <w:rPr>
          <w:color w:val="231F20"/>
          <w:spacing w:val="-6"/>
        </w:rPr>
        <w:t> </w:t>
      </w:r>
      <w:r>
        <w:rPr>
          <w:color w:val="231F20"/>
        </w:rPr>
        <w:t>un</w:t>
      </w:r>
      <w:r>
        <w:rPr>
          <w:color w:val="231F20"/>
          <w:spacing w:val="-6"/>
        </w:rPr>
        <w:t> </w:t>
      </w:r>
      <w:r>
        <w:rPr>
          <w:color w:val="231F20"/>
        </w:rPr>
        <w:t>papel</w:t>
      </w:r>
      <w:r>
        <w:rPr>
          <w:color w:val="231F20"/>
          <w:spacing w:val="-6"/>
        </w:rPr>
        <w:t> </w:t>
      </w:r>
      <w:r>
        <w:rPr>
          <w:color w:val="231F20"/>
        </w:rPr>
        <w:t>fundamental</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labor</w:t>
      </w:r>
      <w:r>
        <w:rPr>
          <w:color w:val="231F20"/>
          <w:spacing w:val="-6"/>
        </w:rPr>
        <w:t> </w:t>
      </w:r>
      <w:r>
        <w:rPr>
          <w:color w:val="231F20"/>
        </w:rPr>
        <w:t>femenina. </w:t>
      </w:r>
      <w:r>
        <w:rPr>
          <w:color w:val="231F20"/>
          <w:spacing w:val="-2"/>
        </w:rPr>
        <w:t>En</w:t>
      </w:r>
      <w:r>
        <w:rPr>
          <w:color w:val="231F20"/>
          <w:spacing w:val="-10"/>
        </w:rPr>
        <w:t> </w:t>
      </w:r>
      <w:r>
        <w:rPr>
          <w:color w:val="231F20"/>
          <w:spacing w:val="-2"/>
        </w:rPr>
        <w:t>sus</w:t>
      </w:r>
      <w:r>
        <w:rPr>
          <w:color w:val="231F20"/>
          <w:spacing w:val="-9"/>
        </w:rPr>
        <w:t> </w:t>
      </w:r>
      <w:r>
        <w:rPr>
          <w:color w:val="231F20"/>
          <w:spacing w:val="-2"/>
        </w:rPr>
        <w:t>tareas</w:t>
      </w:r>
      <w:r>
        <w:rPr>
          <w:color w:val="231F20"/>
          <w:spacing w:val="-9"/>
        </w:rPr>
        <w:t> </w:t>
      </w:r>
      <w:r>
        <w:rPr>
          <w:color w:val="231F20"/>
          <w:spacing w:val="-2"/>
        </w:rPr>
        <w:t>de</w:t>
      </w:r>
      <w:r>
        <w:rPr>
          <w:color w:val="231F20"/>
          <w:spacing w:val="-9"/>
        </w:rPr>
        <w:t> </w:t>
      </w:r>
      <w:r>
        <w:rPr>
          <w:color w:val="231F20"/>
          <w:spacing w:val="-2"/>
        </w:rPr>
        <w:t>amas</w:t>
      </w:r>
      <w:r>
        <w:rPr>
          <w:color w:val="231F20"/>
          <w:spacing w:val="-10"/>
        </w:rPr>
        <w:t> </w:t>
      </w:r>
      <w:r>
        <w:rPr>
          <w:color w:val="231F20"/>
          <w:spacing w:val="-2"/>
        </w:rPr>
        <w:t>de</w:t>
      </w:r>
      <w:r>
        <w:rPr>
          <w:color w:val="231F20"/>
          <w:spacing w:val="-9"/>
        </w:rPr>
        <w:t> </w:t>
      </w:r>
      <w:r>
        <w:rPr>
          <w:color w:val="231F20"/>
          <w:spacing w:val="-2"/>
        </w:rPr>
        <w:t>casa</w:t>
      </w:r>
      <w:r>
        <w:rPr>
          <w:color w:val="231F20"/>
          <w:spacing w:val="-9"/>
        </w:rPr>
        <w:t> </w:t>
      </w:r>
      <w:r>
        <w:rPr>
          <w:color w:val="231F20"/>
          <w:spacing w:val="-2"/>
        </w:rPr>
        <w:t>se</w:t>
      </w:r>
      <w:r>
        <w:rPr>
          <w:color w:val="231F20"/>
          <w:spacing w:val="-9"/>
        </w:rPr>
        <w:t> </w:t>
      </w:r>
      <w:r>
        <w:rPr>
          <w:color w:val="231F20"/>
          <w:spacing w:val="-2"/>
        </w:rPr>
        <w:t>han</w:t>
      </w:r>
      <w:r>
        <w:rPr>
          <w:color w:val="231F20"/>
          <w:spacing w:val="-10"/>
        </w:rPr>
        <w:t> </w:t>
      </w:r>
      <w:r>
        <w:rPr>
          <w:color w:val="231F20"/>
          <w:spacing w:val="-2"/>
        </w:rPr>
        <w:t>ido</w:t>
      </w:r>
      <w:r>
        <w:rPr>
          <w:color w:val="231F20"/>
          <w:spacing w:val="-9"/>
        </w:rPr>
        <w:t> </w:t>
      </w:r>
      <w:r>
        <w:rPr>
          <w:color w:val="231F20"/>
          <w:spacing w:val="-2"/>
        </w:rPr>
        <w:t>codificando</w:t>
      </w:r>
      <w:r>
        <w:rPr>
          <w:color w:val="231F20"/>
          <w:spacing w:val="-9"/>
        </w:rPr>
        <w:t> </w:t>
      </w:r>
      <w:r>
        <w:rPr>
          <w:color w:val="231F20"/>
          <w:spacing w:val="-2"/>
        </w:rPr>
        <w:t>y</w:t>
      </w:r>
      <w:r>
        <w:rPr>
          <w:color w:val="231F20"/>
          <w:spacing w:val="-9"/>
        </w:rPr>
        <w:t> </w:t>
      </w:r>
      <w:r>
        <w:rPr>
          <w:color w:val="231F20"/>
          <w:spacing w:val="-2"/>
        </w:rPr>
        <w:t>transmitiendo</w:t>
      </w:r>
      <w:r>
        <w:rPr>
          <w:color w:val="231F20"/>
          <w:spacing w:val="-10"/>
        </w:rPr>
        <w:t> </w:t>
      </w:r>
      <w:r>
        <w:rPr>
          <w:color w:val="231F20"/>
          <w:spacing w:val="-2"/>
        </w:rPr>
        <w:t>formas</w:t>
      </w:r>
      <w:r>
        <w:rPr>
          <w:color w:val="231F20"/>
          <w:spacing w:val="-9"/>
        </w:rPr>
        <w:t> </w:t>
      </w:r>
      <w:r>
        <w:rPr>
          <w:color w:val="231F20"/>
          <w:spacing w:val="-2"/>
        </w:rPr>
        <w:t>de</w:t>
      </w:r>
      <w:r>
        <w:rPr>
          <w:color w:val="231F20"/>
          <w:spacing w:val="-9"/>
        </w:rPr>
        <w:t> </w:t>
      </w:r>
      <w:r>
        <w:rPr>
          <w:color w:val="231F20"/>
          <w:spacing w:val="-2"/>
        </w:rPr>
        <w:t>vivir</w:t>
      </w:r>
      <w:r>
        <w:rPr>
          <w:color w:val="231F20"/>
          <w:spacing w:val="-9"/>
        </w:rPr>
        <w:t> </w:t>
      </w:r>
      <w:r>
        <w:rPr>
          <w:color w:val="231F20"/>
          <w:spacing w:val="-2"/>
        </w:rPr>
        <w:t>y</w:t>
      </w:r>
      <w:r>
        <w:rPr>
          <w:color w:val="231F20"/>
          <w:spacing w:val="-10"/>
        </w:rPr>
        <w:t> </w:t>
      </w:r>
      <w:r>
        <w:rPr>
          <w:color w:val="231F20"/>
          <w:spacing w:val="-2"/>
        </w:rPr>
        <w:t>habitar </w:t>
      </w:r>
      <w:r>
        <w:rPr>
          <w:color w:val="231F20"/>
        </w:rPr>
        <w:t>que</w:t>
      </w:r>
      <w:r>
        <w:rPr>
          <w:color w:val="231F20"/>
          <w:spacing w:val="-9"/>
        </w:rPr>
        <w:t> </w:t>
      </w:r>
      <w:r>
        <w:rPr>
          <w:color w:val="231F20"/>
        </w:rPr>
        <w:t>luego</w:t>
      </w:r>
      <w:r>
        <w:rPr>
          <w:color w:val="231F20"/>
          <w:spacing w:val="-10"/>
        </w:rPr>
        <w:t> </w:t>
      </w:r>
      <w:r>
        <w:rPr>
          <w:color w:val="231F20"/>
        </w:rPr>
        <w:t>resultan</w:t>
      </w:r>
      <w:r>
        <w:rPr>
          <w:color w:val="231F20"/>
          <w:spacing w:val="-10"/>
        </w:rPr>
        <w:t> </w:t>
      </w:r>
      <w:r>
        <w:rPr>
          <w:color w:val="231F20"/>
        </w:rPr>
        <w:t>especialmente</w:t>
      </w:r>
      <w:r>
        <w:rPr>
          <w:color w:val="231F20"/>
          <w:spacing w:val="-9"/>
        </w:rPr>
        <w:t> </w:t>
      </w:r>
      <w:r>
        <w:rPr>
          <w:color w:val="231F20"/>
        </w:rPr>
        <w:t>valiosas</w:t>
      </w:r>
      <w:r>
        <w:rPr>
          <w:color w:val="231F20"/>
          <w:spacing w:val="-9"/>
        </w:rPr>
        <w:t> </w:t>
      </w:r>
      <w:r>
        <w:rPr>
          <w:color w:val="231F20"/>
        </w:rPr>
        <w:t>en</w:t>
      </w:r>
      <w:r>
        <w:rPr>
          <w:color w:val="231F20"/>
          <w:spacing w:val="-10"/>
        </w:rPr>
        <w:t> </w:t>
      </w:r>
      <w:r>
        <w:rPr>
          <w:color w:val="231F20"/>
        </w:rPr>
        <w:t>el</w:t>
      </w:r>
      <w:r>
        <w:rPr>
          <w:color w:val="231F20"/>
          <w:spacing w:val="-9"/>
        </w:rPr>
        <w:t> </w:t>
      </w:r>
      <w:r>
        <w:rPr>
          <w:color w:val="231F20"/>
        </w:rPr>
        <w:t>desarrollo</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tramas.</w:t>
      </w:r>
      <w:r>
        <w:rPr>
          <w:color w:val="231F20"/>
          <w:spacing w:val="-9"/>
        </w:rPr>
        <w:t> </w:t>
      </w:r>
      <w:r>
        <w:rPr>
          <w:color w:val="231F20"/>
        </w:rPr>
        <w:t>Por</w:t>
      </w:r>
      <w:r>
        <w:rPr>
          <w:color w:val="231F20"/>
          <w:spacing w:val="-10"/>
        </w:rPr>
        <w:t> </w:t>
      </w:r>
      <w:r>
        <w:rPr>
          <w:color w:val="231F20"/>
        </w:rPr>
        <w:t>eso,</w:t>
      </w:r>
      <w:r>
        <w:rPr>
          <w:color w:val="231F20"/>
          <w:spacing w:val="-9"/>
        </w:rPr>
        <w:t> </w:t>
      </w:r>
      <w:r>
        <w:rPr>
          <w:color w:val="231F20"/>
        </w:rPr>
        <w:t>la</w:t>
      </w:r>
      <w:r>
        <w:rPr>
          <w:color w:val="231F20"/>
          <w:spacing w:val="-10"/>
        </w:rPr>
        <w:t> </w:t>
      </w:r>
      <w:r>
        <w:rPr>
          <w:color w:val="231F20"/>
        </w:rPr>
        <w:t>codifica- </w:t>
      </w:r>
      <w:r>
        <w:rPr>
          <w:color w:val="231F20"/>
          <w:spacing w:val="-2"/>
        </w:rPr>
        <w:t>ción</w:t>
      </w:r>
      <w:r>
        <w:rPr>
          <w:color w:val="231F20"/>
          <w:spacing w:val="-8"/>
        </w:rPr>
        <w:t> </w:t>
      </w:r>
      <w:r>
        <w:rPr>
          <w:color w:val="231F20"/>
          <w:spacing w:val="-2"/>
        </w:rPr>
        <w:t>del</w:t>
      </w:r>
      <w:r>
        <w:rPr>
          <w:color w:val="231F20"/>
          <w:spacing w:val="-8"/>
        </w:rPr>
        <w:t> </w:t>
      </w:r>
      <w:r>
        <w:rPr>
          <w:color w:val="231F20"/>
          <w:spacing w:val="-2"/>
        </w:rPr>
        <w:t>deterioro</w:t>
      </w:r>
      <w:r>
        <w:rPr>
          <w:color w:val="231F20"/>
          <w:spacing w:val="-8"/>
        </w:rPr>
        <w:t> </w:t>
      </w:r>
      <w:r>
        <w:rPr>
          <w:color w:val="231F20"/>
          <w:spacing w:val="-2"/>
        </w:rPr>
        <w:t>físico</w:t>
      </w:r>
      <w:r>
        <w:rPr>
          <w:color w:val="231F20"/>
          <w:spacing w:val="-8"/>
        </w:rPr>
        <w:t> </w:t>
      </w:r>
      <w:r>
        <w:rPr>
          <w:color w:val="231F20"/>
          <w:spacing w:val="-2"/>
        </w:rPr>
        <w:t>y</w:t>
      </w:r>
      <w:r>
        <w:rPr>
          <w:color w:val="231F20"/>
          <w:spacing w:val="-8"/>
        </w:rPr>
        <w:t> </w:t>
      </w:r>
      <w:r>
        <w:rPr>
          <w:color w:val="231F20"/>
          <w:spacing w:val="-2"/>
        </w:rPr>
        <w:t>su</w:t>
      </w:r>
      <w:r>
        <w:rPr>
          <w:color w:val="231F20"/>
          <w:spacing w:val="-8"/>
        </w:rPr>
        <w:t> </w:t>
      </w:r>
      <w:r>
        <w:rPr>
          <w:color w:val="231F20"/>
          <w:spacing w:val="-2"/>
        </w:rPr>
        <w:t>unión</w:t>
      </w:r>
      <w:r>
        <w:rPr>
          <w:color w:val="231F20"/>
          <w:spacing w:val="-8"/>
        </w:rPr>
        <w:t> </w:t>
      </w:r>
      <w:r>
        <w:rPr>
          <w:color w:val="231F20"/>
          <w:spacing w:val="-2"/>
        </w:rPr>
        <w:t>a</w:t>
      </w:r>
      <w:r>
        <w:rPr>
          <w:color w:val="231F20"/>
          <w:spacing w:val="-8"/>
        </w:rPr>
        <w:t> </w:t>
      </w:r>
      <w:r>
        <w:rPr>
          <w:color w:val="231F20"/>
          <w:spacing w:val="-2"/>
        </w:rPr>
        <w:t>la</w:t>
      </w:r>
      <w:r>
        <w:rPr>
          <w:color w:val="231F20"/>
          <w:spacing w:val="-8"/>
        </w:rPr>
        <w:t> </w:t>
      </w:r>
      <w:r>
        <w:rPr>
          <w:color w:val="231F20"/>
          <w:spacing w:val="-2"/>
        </w:rPr>
        <w:t>indumentaria</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caso</w:t>
      </w:r>
      <w:r>
        <w:rPr>
          <w:color w:val="231F20"/>
          <w:spacing w:val="-8"/>
        </w:rPr>
        <w:t> </w:t>
      </w:r>
      <w:r>
        <w:rPr>
          <w:color w:val="231F20"/>
          <w:spacing w:val="-2"/>
        </w:rPr>
        <w:t>estudiado</w:t>
      </w:r>
      <w:r>
        <w:rPr>
          <w:color w:val="231F20"/>
          <w:spacing w:val="-8"/>
        </w:rPr>
        <w:t> </w:t>
      </w:r>
      <w:r>
        <w:rPr>
          <w:color w:val="231F20"/>
          <w:spacing w:val="-2"/>
        </w:rPr>
        <w:t>puede</w:t>
      </w:r>
      <w:r>
        <w:rPr>
          <w:color w:val="231F20"/>
          <w:spacing w:val="-8"/>
        </w:rPr>
        <w:t> </w:t>
      </w:r>
      <w:r>
        <w:rPr>
          <w:color w:val="231F20"/>
          <w:spacing w:val="-2"/>
        </w:rPr>
        <w:t>aportar</w:t>
      </w:r>
      <w:r>
        <w:rPr>
          <w:color w:val="231F20"/>
          <w:spacing w:val="-8"/>
        </w:rPr>
        <w:t> </w:t>
      </w:r>
      <w:r>
        <w:rPr>
          <w:color w:val="231F20"/>
          <w:spacing w:val="-2"/>
        </w:rPr>
        <w:t>casos de</w:t>
      </w:r>
      <w:r>
        <w:rPr>
          <w:color w:val="231F20"/>
          <w:spacing w:val="-5"/>
        </w:rPr>
        <w:t> </w:t>
      </w:r>
      <w:r>
        <w:rPr>
          <w:color w:val="231F20"/>
          <w:spacing w:val="-2"/>
        </w:rPr>
        <w:t>envejecimiento</w:t>
      </w:r>
      <w:r>
        <w:rPr>
          <w:color w:val="231F20"/>
          <w:spacing w:val="-5"/>
        </w:rPr>
        <w:t> </w:t>
      </w:r>
      <w:r>
        <w:rPr>
          <w:color w:val="231F20"/>
          <w:spacing w:val="-2"/>
        </w:rPr>
        <w:t>afirmativo,</w:t>
      </w:r>
      <w:r>
        <w:rPr>
          <w:color w:val="231F20"/>
          <w:spacing w:val="-5"/>
        </w:rPr>
        <w:t> </w:t>
      </w:r>
      <w:r>
        <w:rPr>
          <w:color w:val="231F20"/>
          <w:spacing w:val="-2"/>
        </w:rPr>
        <w:t>ya</w:t>
      </w:r>
      <w:r>
        <w:rPr>
          <w:color w:val="231F20"/>
          <w:spacing w:val="-5"/>
        </w:rPr>
        <w:t> </w:t>
      </w:r>
      <w:r>
        <w:rPr>
          <w:color w:val="231F20"/>
          <w:spacing w:val="-2"/>
        </w:rPr>
        <w:t>que</w:t>
      </w:r>
      <w:r>
        <w:rPr>
          <w:color w:val="231F20"/>
          <w:spacing w:val="-5"/>
        </w:rPr>
        <w:t> </w:t>
      </w:r>
      <w:r>
        <w:rPr>
          <w:color w:val="231F20"/>
          <w:spacing w:val="-2"/>
        </w:rPr>
        <w:t>refuerzan</w:t>
      </w:r>
      <w:r>
        <w:rPr>
          <w:color w:val="231F20"/>
          <w:spacing w:val="-5"/>
        </w:rPr>
        <w:t> </w:t>
      </w:r>
      <w:r>
        <w:rPr>
          <w:color w:val="231F20"/>
          <w:spacing w:val="-2"/>
        </w:rPr>
        <w:t>estereotipos</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edad</w:t>
      </w:r>
      <w:r>
        <w:rPr>
          <w:color w:val="231F20"/>
          <w:spacing w:val="-5"/>
        </w:rPr>
        <w:t> </w:t>
      </w:r>
      <w:r>
        <w:rPr>
          <w:color w:val="231F20"/>
          <w:spacing w:val="-2"/>
        </w:rPr>
        <w:t>ligados</w:t>
      </w:r>
      <w:r>
        <w:rPr>
          <w:color w:val="231F20"/>
          <w:spacing w:val="-5"/>
        </w:rPr>
        <w:t> </w:t>
      </w:r>
      <w:r>
        <w:rPr>
          <w:color w:val="231F20"/>
          <w:spacing w:val="-2"/>
        </w:rPr>
        <w:t>a</w:t>
      </w:r>
      <w:r>
        <w:rPr>
          <w:color w:val="231F20"/>
          <w:spacing w:val="-5"/>
        </w:rPr>
        <w:t> </w:t>
      </w:r>
      <w:r>
        <w:rPr>
          <w:color w:val="231F20"/>
          <w:spacing w:val="-2"/>
        </w:rPr>
        <w:t>la</w:t>
      </w:r>
      <w:r>
        <w:rPr>
          <w:color w:val="231F20"/>
          <w:spacing w:val="-5"/>
        </w:rPr>
        <w:t> </w:t>
      </w:r>
      <w:r>
        <w:rPr>
          <w:color w:val="231F20"/>
          <w:spacing w:val="-2"/>
        </w:rPr>
        <w:t>sabiduría</w:t>
      </w:r>
      <w:r>
        <w:rPr>
          <w:color w:val="231F20"/>
          <w:spacing w:val="-5"/>
        </w:rPr>
        <w:t> </w:t>
      </w:r>
      <w:r>
        <w:rPr>
          <w:color w:val="231F20"/>
          <w:spacing w:val="-2"/>
        </w:rPr>
        <w:t>y la</w:t>
      </w:r>
      <w:r>
        <w:rPr>
          <w:color w:val="231F20"/>
          <w:spacing w:val="-5"/>
        </w:rPr>
        <w:t> </w:t>
      </w:r>
      <w:r>
        <w:rPr>
          <w:color w:val="231F20"/>
          <w:spacing w:val="-2"/>
        </w:rPr>
        <w:t>experiencia.</w:t>
      </w:r>
      <w:r>
        <w:rPr>
          <w:color w:val="231F20"/>
          <w:spacing w:val="-5"/>
        </w:rPr>
        <w:t> </w:t>
      </w:r>
      <w:r>
        <w:rPr>
          <w:color w:val="231F20"/>
          <w:spacing w:val="-2"/>
        </w:rPr>
        <w:t>Asunto</w:t>
      </w:r>
      <w:r>
        <w:rPr>
          <w:color w:val="231F20"/>
          <w:spacing w:val="-5"/>
        </w:rPr>
        <w:t> </w:t>
      </w:r>
      <w:r>
        <w:rPr>
          <w:color w:val="231F20"/>
          <w:spacing w:val="-2"/>
        </w:rPr>
        <w:t>que</w:t>
      </w:r>
      <w:r>
        <w:rPr>
          <w:color w:val="231F20"/>
          <w:spacing w:val="-5"/>
        </w:rPr>
        <w:t> </w:t>
      </w:r>
      <w:r>
        <w:rPr>
          <w:color w:val="231F20"/>
          <w:spacing w:val="-2"/>
        </w:rPr>
        <w:t>es</w:t>
      </w:r>
      <w:r>
        <w:rPr>
          <w:color w:val="231F20"/>
          <w:spacing w:val="-5"/>
        </w:rPr>
        <w:t> </w:t>
      </w:r>
      <w:r>
        <w:rPr>
          <w:color w:val="231F20"/>
          <w:spacing w:val="-2"/>
        </w:rPr>
        <w:t>consecuencia</w:t>
      </w:r>
      <w:r>
        <w:rPr>
          <w:color w:val="231F20"/>
          <w:spacing w:val="-5"/>
        </w:rPr>
        <w:t> </w:t>
      </w:r>
      <w:r>
        <w:rPr>
          <w:color w:val="231F20"/>
          <w:spacing w:val="-2"/>
        </w:rPr>
        <w:t>del</w:t>
      </w:r>
      <w:r>
        <w:rPr>
          <w:color w:val="231F20"/>
          <w:spacing w:val="-5"/>
        </w:rPr>
        <w:t> </w:t>
      </w:r>
      <w:r>
        <w:rPr>
          <w:color w:val="231F20"/>
          <w:spacing w:val="-2"/>
        </w:rPr>
        <w:t>aumento</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esperanza</w:t>
      </w:r>
      <w:r>
        <w:rPr>
          <w:color w:val="231F20"/>
          <w:spacing w:val="-5"/>
        </w:rPr>
        <w:t> </w:t>
      </w:r>
      <w:r>
        <w:rPr>
          <w:color w:val="231F20"/>
          <w:spacing w:val="-2"/>
        </w:rPr>
        <w:t>de</w:t>
      </w:r>
      <w:r>
        <w:rPr>
          <w:color w:val="231F20"/>
          <w:spacing w:val="-5"/>
        </w:rPr>
        <w:t> </w:t>
      </w:r>
      <w:r>
        <w:rPr>
          <w:color w:val="231F20"/>
          <w:spacing w:val="-2"/>
        </w:rPr>
        <w:t>vida</w:t>
      </w:r>
      <w:r>
        <w:rPr>
          <w:color w:val="231F20"/>
          <w:spacing w:val="-5"/>
        </w:rPr>
        <w:t> </w:t>
      </w:r>
      <w:r>
        <w:rPr>
          <w:color w:val="231F20"/>
          <w:spacing w:val="-2"/>
        </w:rPr>
        <w:t>que</w:t>
      </w:r>
      <w:r>
        <w:rPr>
          <w:color w:val="231F20"/>
          <w:spacing w:val="-5"/>
        </w:rPr>
        <w:t> </w:t>
      </w:r>
      <w:r>
        <w:rPr>
          <w:color w:val="231F20"/>
          <w:spacing w:val="-2"/>
        </w:rPr>
        <w:t>ha</w:t>
      </w:r>
      <w:r>
        <w:rPr>
          <w:color w:val="231F20"/>
          <w:spacing w:val="-5"/>
        </w:rPr>
        <w:t> </w:t>
      </w:r>
      <w:r>
        <w:rPr>
          <w:color w:val="231F20"/>
          <w:spacing w:val="-2"/>
        </w:rPr>
        <w:t>expe- </w:t>
      </w:r>
      <w:r>
        <w:rPr>
          <w:color w:val="231F20"/>
        </w:rPr>
        <w:t>rimentado</w:t>
      </w:r>
      <w:r>
        <w:rPr>
          <w:color w:val="231F20"/>
          <w:spacing w:val="-11"/>
        </w:rPr>
        <w:t> </w:t>
      </w:r>
      <w:r>
        <w:rPr>
          <w:color w:val="231F20"/>
        </w:rPr>
        <w:t>el</w:t>
      </w:r>
      <w:r>
        <w:rPr>
          <w:color w:val="231F20"/>
          <w:spacing w:val="-11"/>
        </w:rPr>
        <w:t> </w:t>
      </w:r>
      <w:r>
        <w:rPr>
          <w:color w:val="231F20"/>
        </w:rPr>
        <w:t>propio</w:t>
      </w:r>
      <w:r>
        <w:rPr>
          <w:color w:val="231F20"/>
          <w:spacing w:val="-11"/>
        </w:rPr>
        <w:t> </w:t>
      </w:r>
      <w:r>
        <w:rPr>
          <w:color w:val="231F20"/>
        </w:rPr>
        <w:t>país,</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consiguiente</w:t>
      </w:r>
      <w:r>
        <w:rPr>
          <w:color w:val="231F20"/>
          <w:spacing w:val="-11"/>
        </w:rPr>
        <w:t> </w:t>
      </w:r>
      <w:r>
        <w:rPr>
          <w:color w:val="231F20"/>
        </w:rPr>
        <w:t>crecimiento</w:t>
      </w:r>
      <w:r>
        <w:rPr>
          <w:color w:val="231F20"/>
          <w:spacing w:val="-11"/>
        </w:rPr>
        <w:t> </w:t>
      </w:r>
      <w:r>
        <w:rPr>
          <w:color w:val="231F20"/>
        </w:rPr>
        <w:t>y</w:t>
      </w:r>
      <w:r>
        <w:rPr>
          <w:color w:val="231F20"/>
          <w:spacing w:val="-11"/>
        </w:rPr>
        <w:t> </w:t>
      </w:r>
      <w:r>
        <w:rPr>
          <w:color w:val="231F20"/>
        </w:rPr>
        <w:t>mayor</w:t>
      </w:r>
      <w:r>
        <w:rPr>
          <w:color w:val="231F20"/>
          <w:spacing w:val="-11"/>
        </w:rPr>
        <w:t> </w:t>
      </w:r>
      <w:r>
        <w:rPr>
          <w:color w:val="231F20"/>
        </w:rPr>
        <w:t>presencia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 envejecida y todos los cambios y debates que de ello se derivan.</w:t>
      </w:r>
    </w:p>
    <w:p>
      <w:pPr>
        <w:pStyle w:val="BodyText"/>
        <w:spacing w:before="150"/>
      </w:pPr>
    </w:p>
    <w:p>
      <w:pPr>
        <w:pStyle w:val="BodyText"/>
        <w:spacing w:line="283" w:lineRule="auto"/>
        <w:ind w:left="1197" w:right="1114"/>
        <w:jc w:val="both"/>
      </w:pPr>
      <w:r>
        <w:rPr>
          <w:color w:val="231F20"/>
          <w:spacing w:val="-2"/>
        </w:rPr>
        <w:t>Y</w:t>
      </w:r>
      <w:r>
        <w:rPr>
          <w:color w:val="231F20"/>
          <w:spacing w:val="-10"/>
        </w:rPr>
        <w:t> </w:t>
      </w:r>
      <w:r>
        <w:rPr>
          <w:color w:val="231F20"/>
          <w:spacing w:val="-2"/>
        </w:rPr>
        <w:t>aunque</w:t>
      </w:r>
      <w:r>
        <w:rPr>
          <w:color w:val="231F20"/>
          <w:spacing w:val="-9"/>
        </w:rPr>
        <w:t> </w:t>
      </w:r>
      <w:r>
        <w:rPr>
          <w:color w:val="231F20"/>
          <w:spacing w:val="-2"/>
        </w:rPr>
        <w:t>se</w:t>
      </w:r>
      <w:r>
        <w:rPr>
          <w:color w:val="231F20"/>
          <w:spacing w:val="-9"/>
        </w:rPr>
        <w:t> </w:t>
      </w:r>
      <w:r>
        <w:rPr>
          <w:color w:val="231F20"/>
          <w:spacing w:val="-2"/>
        </w:rPr>
        <w:t>ha</w:t>
      </w:r>
      <w:r>
        <w:rPr>
          <w:color w:val="231F20"/>
          <w:spacing w:val="-9"/>
        </w:rPr>
        <w:t> </w:t>
      </w:r>
      <w:r>
        <w:rPr>
          <w:color w:val="231F20"/>
          <w:spacing w:val="-2"/>
        </w:rPr>
        <w:t>explorado</w:t>
      </w:r>
      <w:r>
        <w:rPr>
          <w:color w:val="231F20"/>
          <w:spacing w:val="-10"/>
        </w:rPr>
        <w:t> </w:t>
      </w:r>
      <w:r>
        <w:rPr>
          <w:color w:val="231F20"/>
          <w:spacing w:val="-2"/>
        </w:rPr>
        <w:t>en</w:t>
      </w:r>
      <w:r>
        <w:rPr>
          <w:color w:val="231F20"/>
          <w:spacing w:val="-9"/>
        </w:rPr>
        <w:t> </w:t>
      </w:r>
      <w:r>
        <w:rPr>
          <w:color w:val="231F20"/>
          <w:spacing w:val="-2"/>
        </w:rPr>
        <w:t>profundidad</w:t>
      </w:r>
      <w:r>
        <w:rPr>
          <w:color w:val="231F20"/>
          <w:spacing w:val="-9"/>
        </w:rPr>
        <w:t> </w:t>
      </w:r>
      <w:r>
        <w:rPr>
          <w:color w:val="231F20"/>
          <w:spacing w:val="-2"/>
        </w:rPr>
        <w:t>la</w:t>
      </w:r>
      <w:r>
        <w:rPr>
          <w:color w:val="231F20"/>
          <w:spacing w:val="-9"/>
        </w:rPr>
        <w:t> </w:t>
      </w:r>
      <w:r>
        <w:rPr>
          <w:color w:val="231F20"/>
          <w:spacing w:val="-2"/>
        </w:rPr>
        <w:t>construcción</w:t>
      </w:r>
      <w:r>
        <w:rPr>
          <w:color w:val="231F20"/>
          <w:spacing w:val="-10"/>
        </w:rPr>
        <w:t> </w:t>
      </w:r>
      <w:r>
        <w:rPr>
          <w:color w:val="231F20"/>
          <w:spacing w:val="-2"/>
        </w:rPr>
        <w:t>de</w:t>
      </w:r>
      <w:r>
        <w:rPr>
          <w:color w:val="231F20"/>
          <w:spacing w:val="-9"/>
        </w:rPr>
        <w:t> </w:t>
      </w:r>
      <w:r>
        <w:rPr>
          <w:color w:val="231F20"/>
          <w:spacing w:val="-2"/>
        </w:rPr>
        <w:t>los</w:t>
      </w:r>
      <w:r>
        <w:rPr>
          <w:color w:val="231F20"/>
          <w:spacing w:val="-9"/>
        </w:rPr>
        <w:t> </w:t>
      </w:r>
      <w:r>
        <w:rPr>
          <w:color w:val="231F20"/>
          <w:spacing w:val="-2"/>
        </w:rPr>
        <w:t>personajes</w:t>
      </w:r>
      <w:r>
        <w:rPr>
          <w:color w:val="231F20"/>
          <w:spacing w:val="-9"/>
        </w:rPr>
        <w:t> </w:t>
      </w:r>
      <w:r>
        <w:rPr>
          <w:color w:val="231F20"/>
          <w:spacing w:val="-2"/>
        </w:rPr>
        <w:t>que</w:t>
      </w:r>
      <w:r>
        <w:rPr>
          <w:color w:val="231F20"/>
          <w:spacing w:val="-10"/>
        </w:rPr>
        <w:t> </w:t>
      </w:r>
      <w:r>
        <w:rPr>
          <w:color w:val="231F20"/>
          <w:spacing w:val="-2"/>
        </w:rPr>
        <w:t>conforman</w:t>
      </w:r>
      <w:r>
        <w:rPr>
          <w:color w:val="231F20"/>
          <w:spacing w:val="-9"/>
        </w:rPr>
        <w:t> </w:t>
      </w:r>
      <w:r>
        <w:rPr>
          <w:color w:val="231F20"/>
          <w:spacing w:val="-2"/>
        </w:rPr>
        <w:t>el corpus</w:t>
      </w:r>
      <w:r>
        <w:rPr>
          <w:color w:val="231F20"/>
          <w:spacing w:val="-4"/>
        </w:rPr>
        <w:t> </w:t>
      </w:r>
      <w:r>
        <w:rPr>
          <w:color w:val="231F20"/>
          <w:spacing w:val="-2"/>
        </w:rPr>
        <w:t>de</w:t>
      </w:r>
      <w:r>
        <w:rPr>
          <w:color w:val="231F20"/>
          <w:spacing w:val="-5"/>
        </w:rPr>
        <w:t> </w:t>
      </w:r>
      <w:r>
        <w:rPr>
          <w:color w:val="231F20"/>
          <w:spacing w:val="-2"/>
        </w:rPr>
        <w:t>la</w:t>
      </w:r>
      <w:r>
        <w:rPr>
          <w:color w:val="231F20"/>
          <w:spacing w:val="-4"/>
        </w:rPr>
        <w:t> </w:t>
      </w:r>
      <w:r>
        <w:rPr>
          <w:color w:val="231F20"/>
          <w:spacing w:val="-2"/>
        </w:rPr>
        <w:t>investigación,</w:t>
      </w:r>
      <w:r>
        <w:rPr>
          <w:color w:val="231F20"/>
          <w:spacing w:val="-5"/>
        </w:rPr>
        <w:t> </w:t>
      </w:r>
      <w:r>
        <w:rPr>
          <w:color w:val="231F20"/>
          <w:spacing w:val="-2"/>
        </w:rPr>
        <w:t>no</w:t>
      </w:r>
      <w:r>
        <w:rPr>
          <w:color w:val="231F20"/>
          <w:spacing w:val="-4"/>
        </w:rPr>
        <w:t> </w:t>
      </w:r>
      <w:r>
        <w:rPr>
          <w:color w:val="231F20"/>
          <w:spacing w:val="-2"/>
        </w:rPr>
        <w:t>han</w:t>
      </w:r>
      <w:r>
        <w:rPr>
          <w:color w:val="231F20"/>
          <w:spacing w:val="-5"/>
        </w:rPr>
        <w:t> </w:t>
      </w:r>
      <w:r>
        <w:rPr>
          <w:color w:val="231F20"/>
          <w:spacing w:val="-2"/>
        </w:rPr>
        <w:t>sido</w:t>
      </w:r>
      <w:r>
        <w:rPr>
          <w:color w:val="231F20"/>
          <w:spacing w:val="-4"/>
        </w:rPr>
        <w:t> </w:t>
      </w:r>
      <w:r>
        <w:rPr>
          <w:color w:val="231F20"/>
          <w:spacing w:val="-2"/>
        </w:rPr>
        <w:t>abordados</w:t>
      </w:r>
      <w:r>
        <w:rPr>
          <w:color w:val="231F20"/>
          <w:spacing w:val="-5"/>
        </w:rPr>
        <w:t> </w:t>
      </w:r>
      <w:r>
        <w:rPr>
          <w:color w:val="231F20"/>
          <w:spacing w:val="-2"/>
        </w:rPr>
        <w:t>minuciosamente</w:t>
      </w:r>
      <w:r>
        <w:rPr>
          <w:color w:val="231F20"/>
          <w:spacing w:val="-4"/>
        </w:rPr>
        <w:t> </w:t>
      </w:r>
      <w:r>
        <w:rPr>
          <w:color w:val="231F20"/>
          <w:spacing w:val="-2"/>
        </w:rPr>
        <w:t>aspectos</w:t>
      </w:r>
      <w:r>
        <w:rPr>
          <w:color w:val="231F20"/>
          <w:spacing w:val="-5"/>
        </w:rPr>
        <w:t> </w:t>
      </w:r>
      <w:r>
        <w:rPr>
          <w:color w:val="231F20"/>
          <w:spacing w:val="-2"/>
        </w:rPr>
        <w:t>como</w:t>
      </w:r>
      <w:r>
        <w:rPr>
          <w:color w:val="231F20"/>
          <w:spacing w:val="-4"/>
        </w:rPr>
        <w:t> </w:t>
      </w:r>
      <w:r>
        <w:rPr>
          <w:color w:val="231F20"/>
          <w:spacing w:val="-2"/>
        </w:rPr>
        <w:t>el</w:t>
      </w:r>
      <w:r>
        <w:rPr>
          <w:color w:val="231F20"/>
          <w:spacing w:val="-5"/>
        </w:rPr>
        <w:t> </w:t>
      </w:r>
      <w:r>
        <w:rPr>
          <w:color w:val="231F20"/>
          <w:spacing w:val="-2"/>
        </w:rPr>
        <w:t>espacio </w:t>
      </w:r>
      <w:r>
        <w:rPr>
          <w:color w:val="231F20"/>
          <w:spacing w:val="-4"/>
        </w:rPr>
        <w:t>fílmico, las relaciones con otros personajes —como las relaciones maternales y de vecindad—, </w:t>
      </w:r>
      <w:r>
        <w:rPr>
          <w:color w:val="231F20"/>
          <w:spacing w:val="-2"/>
        </w:rPr>
        <w:t>el</w:t>
      </w:r>
      <w:r>
        <w:rPr>
          <w:color w:val="231F20"/>
          <w:spacing w:val="-7"/>
        </w:rPr>
        <w:t> </w:t>
      </w:r>
      <w:r>
        <w:rPr>
          <w:color w:val="231F20"/>
          <w:spacing w:val="-2"/>
        </w:rPr>
        <w:t>uso</w:t>
      </w:r>
      <w:r>
        <w:rPr>
          <w:color w:val="231F20"/>
          <w:spacing w:val="-9"/>
        </w:rPr>
        <w:t> </w:t>
      </w:r>
      <w:r>
        <w:rPr>
          <w:color w:val="231F20"/>
          <w:spacing w:val="-2"/>
        </w:rPr>
        <w:t>de</w:t>
      </w:r>
      <w:r>
        <w:rPr>
          <w:color w:val="231F20"/>
          <w:spacing w:val="-7"/>
        </w:rPr>
        <w:t> </w:t>
      </w:r>
      <w:r>
        <w:rPr>
          <w:color w:val="231F20"/>
          <w:spacing w:val="-2"/>
        </w:rPr>
        <w:t>muletillas</w:t>
      </w:r>
      <w:r>
        <w:rPr>
          <w:color w:val="231F20"/>
          <w:spacing w:val="-8"/>
        </w:rPr>
        <w:t> </w:t>
      </w:r>
      <w:r>
        <w:rPr>
          <w:color w:val="231F20"/>
          <w:spacing w:val="-2"/>
        </w:rPr>
        <w:t>lingüísticas</w:t>
      </w:r>
      <w:r>
        <w:rPr>
          <w:color w:val="231F20"/>
          <w:spacing w:val="-7"/>
        </w:rPr>
        <w:t> </w:t>
      </w:r>
      <w:r>
        <w:rPr>
          <w:color w:val="231F20"/>
          <w:spacing w:val="-2"/>
        </w:rPr>
        <w:t>y</w:t>
      </w:r>
      <w:r>
        <w:rPr>
          <w:color w:val="231F20"/>
          <w:spacing w:val="-8"/>
        </w:rPr>
        <w:t> </w:t>
      </w:r>
      <w:r>
        <w:rPr>
          <w:color w:val="231F20"/>
          <w:spacing w:val="-2"/>
        </w:rPr>
        <w:t>elementos</w:t>
      </w:r>
      <w:r>
        <w:rPr>
          <w:color w:val="231F20"/>
          <w:spacing w:val="-7"/>
        </w:rPr>
        <w:t> </w:t>
      </w:r>
      <w:r>
        <w:rPr>
          <w:color w:val="231F20"/>
          <w:spacing w:val="-2"/>
        </w:rPr>
        <w:t>extradiscursivos,</w:t>
      </w:r>
      <w:r>
        <w:rPr>
          <w:color w:val="231F20"/>
          <w:spacing w:val="-8"/>
        </w:rPr>
        <w:t> </w:t>
      </w:r>
      <w:r>
        <w:rPr>
          <w:color w:val="231F20"/>
          <w:spacing w:val="-2"/>
        </w:rPr>
        <w:t>ni</w:t>
      </w:r>
      <w:r>
        <w:rPr>
          <w:color w:val="231F20"/>
          <w:spacing w:val="-7"/>
        </w:rPr>
        <w:t> </w:t>
      </w:r>
      <w:r>
        <w:rPr>
          <w:color w:val="231F20"/>
          <w:spacing w:val="-2"/>
        </w:rPr>
        <w:t>se</w:t>
      </w:r>
      <w:r>
        <w:rPr>
          <w:color w:val="231F20"/>
          <w:spacing w:val="-8"/>
        </w:rPr>
        <w:t> </w:t>
      </w:r>
      <w:r>
        <w:rPr>
          <w:color w:val="231F20"/>
          <w:spacing w:val="-2"/>
        </w:rPr>
        <w:t>ha</w:t>
      </w:r>
      <w:r>
        <w:rPr>
          <w:color w:val="231F20"/>
          <w:spacing w:val="-7"/>
        </w:rPr>
        <w:t> </w:t>
      </w:r>
      <w:r>
        <w:rPr>
          <w:color w:val="231F20"/>
          <w:spacing w:val="-2"/>
        </w:rPr>
        <w:t>realizado</w:t>
      </w:r>
      <w:r>
        <w:rPr>
          <w:color w:val="231F20"/>
          <w:spacing w:val="-9"/>
        </w:rPr>
        <w:t> </w:t>
      </w:r>
      <w:r>
        <w:rPr>
          <w:color w:val="231F20"/>
          <w:spacing w:val="-2"/>
        </w:rPr>
        <w:t>un</w:t>
      </w:r>
      <w:r>
        <w:rPr>
          <w:color w:val="231F20"/>
          <w:spacing w:val="-7"/>
        </w:rPr>
        <w:t> </w:t>
      </w:r>
      <w:r>
        <w:rPr>
          <w:color w:val="231F20"/>
          <w:spacing w:val="-2"/>
        </w:rPr>
        <w:t>análisis</w:t>
      </w:r>
      <w:r>
        <w:rPr>
          <w:color w:val="231F20"/>
          <w:spacing w:val="-8"/>
        </w:rPr>
        <w:t> </w:t>
      </w:r>
      <w:r>
        <w:rPr>
          <w:color w:val="231F20"/>
          <w:spacing w:val="-2"/>
        </w:rPr>
        <w:t>más detallado</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imagen</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actriz</w:t>
      </w:r>
      <w:r>
        <w:rPr>
          <w:color w:val="231F20"/>
          <w:spacing w:val="-5"/>
        </w:rPr>
        <w:t> </w:t>
      </w:r>
      <w:r>
        <w:rPr>
          <w:color w:val="231F20"/>
          <w:spacing w:val="-2"/>
        </w:rPr>
        <w:t>en</w:t>
      </w:r>
      <w:r>
        <w:rPr>
          <w:color w:val="231F20"/>
          <w:spacing w:val="-5"/>
        </w:rPr>
        <w:t> </w:t>
      </w:r>
      <w:r>
        <w:rPr>
          <w:color w:val="231F20"/>
          <w:spacing w:val="-2"/>
        </w:rPr>
        <w:t>el</w:t>
      </w:r>
      <w:r>
        <w:rPr>
          <w:color w:val="231F20"/>
          <w:spacing w:val="-5"/>
        </w:rPr>
        <w:t> </w:t>
      </w:r>
      <w:r>
        <w:rPr>
          <w:color w:val="231F20"/>
          <w:spacing w:val="-2"/>
        </w:rPr>
        <w:t>contexto</w:t>
      </w:r>
      <w:r>
        <w:rPr>
          <w:color w:val="231F20"/>
          <w:spacing w:val="-5"/>
        </w:rPr>
        <w:t> </w:t>
      </w:r>
      <w:r>
        <w:rPr>
          <w:color w:val="231F20"/>
          <w:spacing w:val="-2"/>
        </w:rPr>
        <w:t>del</w:t>
      </w:r>
      <w:r>
        <w:rPr>
          <w:color w:val="231F20"/>
          <w:spacing w:val="-5"/>
        </w:rPr>
        <w:t> </w:t>
      </w:r>
      <w:r>
        <w:rPr>
          <w:i/>
          <w:color w:val="231F20"/>
          <w:spacing w:val="-2"/>
        </w:rPr>
        <w:t>star-system</w:t>
      </w:r>
      <w:r>
        <w:rPr>
          <w:color w:val="231F20"/>
          <w:spacing w:val="-2"/>
        </w:rPr>
        <w:t>.</w:t>
      </w:r>
      <w:r>
        <w:rPr>
          <w:color w:val="231F20"/>
          <w:spacing w:val="-5"/>
        </w:rPr>
        <w:t> </w:t>
      </w:r>
      <w:r>
        <w:rPr>
          <w:color w:val="231F20"/>
          <w:spacing w:val="-2"/>
        </w:rPr>
        <w:t>Estos</w:t>
      </w:r>
      <w:r>
        <w:rPr>
          <w:color w:val="231F20"/>
          <w:spacing w:val="-5"/>
        </w:rPr>
        <w:t> </w:t>
      </w:r>
      <w:r>
        <w:rPr>
          <w:color w:val="231F20"/>
          <w:spacing w:val="-2"/>
        </w:rPr>
        <w:t>elementos</w:t>
      </w:r>
      <w:r>
        <w:rPr>
          <w:color w:val="231F20"/>
          <w:spacing w:val="-5"/>
        </w:rPr>
        <w:t> </w:t>
      </w:r>
      <w:r>
        <w:rPr>
          <w:color w:val="231F20"/>
          <w:spacing w:val="-2"/>
        </w:rPr>
        <w:t>son</w:t>
      </w:r>
      <w:r>
        <w:rPr>
          <w:color w:val="231F20"/>
          <w:spacing w:val="-5"/>
        </w:rPr>
        <w:t> </w:t>
      </w:r>
      <w:r>
        <w:rPr>
          <w:color w:val="231F20"/>
          <w:spacing w:val="-2"/>
        </w:rPr>
        <w:t>cruciales </w:t>
      </w:r>
      <w:r>
        <w:rPr>
          <w:color w:val="231F20"/>
        </w:rPr>
        <w:t>para</w:t>
      </w:r>
      <w:r>
        <w:rPr>
          <w:color w:val="231F20"/>
          <w:spacing w:val="-10"/>
        </w:rPr>
        <w:t> </w:t>
      </w:r>
      <w:r>
        <w:rPr>
          <w:color w:val="231F20"/>
        </w:rPr>
        <w:t>una</w:t>
      </w:r>
      <w:r>
        <w:rPr>
          <w:color w:val="231F20"/>
          <w:spacing w:val="-10"/>
        </w:rPr>
        <w:t> </w:t>
      </w:r>
      <w:r>
        <w:rPr>
          <w:color w:val="231F20"/>
        </w:rPr>
        <w:t>comprensión</w:t>
      </w:r>
      <w:r>
        <w:rPr>
          <w:color w:val="231F20"/>
          <w:spacing w:val="-10"/>
        </w:rPr>
        <w:t> </w:t>
      </w:r>
      <w:r>
        <w:rPr>
          <w:color w:val="231F20"/>
        </w:rPr>
        <w:t>completa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representación</w:t>
      </w:r>
      <w:r>
        <w:rPr>
          <w:color w:val="231F20"/>
          <w:spacing w:val="-10"/>
        </w:rPr>
        <w:t> </w:t>
      </w:r>
      <w:r>
        <w:rPr>
          <w:color w:val="231F20"/>
        </w:rPr>
        <w:t>fílmica</w:t>
      </w:r>
      <w:r>
        <w:rPr>
          <w:color w:val="231F20"/>
          <w:spacing w:val="-10"/>
        </w:rPr>
        <w:t> </w:t>
      </w:r>
      <w:r>
        <w:rPr>
          <w:color w:val="231F20"/>
        </w:rPr>
        <w:t>y</w:t>
      </w:r>
      <w:r>
        <w:rPr>
          <w:color w:val="231F20"/>
          <w:spacing w:val="-10"/>
        </w:rPr>
        <w:t> </w:t>
      </w:r>
      <w:r>
        <w:rPr>
          <w:color w:val="231F20"/>
        </w:rPr>
        <w:t>deberían</w:t>
      </w:r>
      <w:r>
        <w:rPr>
          <w:color w:val="231F20"/>
          <w:spacing w:val="-10"/>
        </w:rPr>
        <w:t> </w:t>
      </w:r>
      <w:r>
        <w:rPr>
          <w:color w:val="231F20"/>
        </w:rPr>
        <w:t>ser</w:t>
      </w:r>
      <w:r>
        <w:rPr>
          <w:color w:val="231F20"/>
          <w:spacing w:val="-10"/>
        </w:rPr>
        <w:t> </w:t>
      </w:r>
      <w:r>
        <w:rPr>
          <w:color w:val="231F20"/>
        </w:rPr>
        <w:t>considerados</w:t>
      </w:r>
      <w:r>
        <w:rPr>
          <w:color w:val="231F20"/>
          <w:spacing w:val="-10"/>
        </w:rPr>
        <w:t> </w:t>
      </w:r>
      <w:r>
        <w:rPr>
          <w:color w:val="231F20"/>
        </w:rPr>
        <w:t>en investigaciones futuras. Como recomendaciones para futuras investigaciones, se sugiere la </w:t>
      </w:r>
      <w:r>
        <w:rPr>
          <w:color w:val="231F20"/>
          <w:spacing w:val="-2"/>
        </w:rPr>
        <w:t>integración</w:t>
      </w:r>
      <w:r>
        <w:rPr>
          <w:color w:val="231F20"/>
          <w:spacing w:val="-8"/>
        </w:rPr>
        <w:t> </w:t>
      </w:r>
      <w:r>
        <w:rPr>
          <w:color w:val="231F20"/>
          <w:spacing w:val="-2"/>
        </w:rPr>
        <w:t>de</w:t>
      </w:r>
      <w:r>
        <w:rPr>
          <w:color w:val="231F20"/>
          <w:spacing w:val="-8"/>
        </w:rPr>
        <w:t> </w:t>
      </w:r>
      <w:r>
        <w:rPr>
          <w:color w:val="231F20"/>
          <w:spacing w:val="-2"/>
        </w:rPr>
        <w:t>estos</w:t>
      </w:r>
      <w:r>
        <w:rPr>
          <w:color w:val="231F20"/>
          <w:spacing w:val="-8"/>
        </w:rPr>
        <w:t> </w:t>
      </w:r>
      <w:r>
        <w:rPr>
          <w:color w:val="231F20"/>
          <w:spacing w:val="-2"/>
        </w:rPr>
        <w:t>ejes</w:t>
      </w:r>
      <w:r>
        <w:rPr>
          <w:color w:val="231F20"/>
          <w:spacing w:val="-8"/>
        </w:rPr>
        <w:t> </w:t>
      </w:r>
      <w:r>
        <w:rPr>
          <w:color w:val="231F20"/>
          <w:spacing w:val="-2"/>
        </w:rPr>
        <w:t>y</w:t>
      </w:r>
      <w:r>
        <w:rPr>
          <w:color w:val="231F20"/>
          <w:spacing w:val="-8"/>
        </w:rPr>
        <w:t> </w:t>
      </w:r>
      <w:r>
        <w:rPr>
          <w:color w:val="231F20"/>
          <w:spacing w:val="-2"/>
        </w:rPr>
        <w:t>aproximaciones</w:t>
      </w:r>
      <w:r>
        <w:rPr>
          <w:color w:val="231F20"/>
          <w:spacing w:val="-8"/>
        </w:rPr>
        <w:t> </w:t>
      </w:r>
      <w:r>
        <w:rPr>
          <w:color w:val="231F20"/>
          <w:spacing w:val="-2"/>
        </w:rPr>
        <w:t>de</w:t>
      </w:r>
      <w:r>
        <w:rPr>
          <w:color w:val="231F20"/>
          <w:spacing w:val="-8"/>
        </w:rPr>
        <w:t> </w:t>
      </w:r>
      <w:r>
        <w:rPr>
          <w:color w:val="231F20"/>
          <w:spacing w:val="-2"/>
        </w:rPr>
        <w:t>análisis</w:t>
      </w:r>
      <w:r>
        <w:rPr>
          <w:color w:val="231F20"/>
          <w:spacing w:val="-8"/>
        </w:rPr>
        <w:t> </w:t>
      </w:r>
      <w:r>
        <w:rPr>
          <w:color w:val="231F20"/>
          <w:spacing w:val="-2"/>
        </w:rPr>
        <w:t>para</w:t>
      </w:r>
      <w:r>
        <w:rPr>
          <w:color w:val="231F20"/>
          <w:spacing w:val="-8"/>
        </w:rPr>
        <w:t> </w:t>
      </w:r>
      <w:r>
        <w:rPr>
          <w:color w:val="231F20"/>
          <w:spacing w:val="-2"/>
        </w:rPr>
        <w:t>una</w:t>
      </w:r>
      <w:r>
        <w:rPr>
          <w:color w:val="231F20"/>
          <w:spacing w:val="-8"/>
        </w:rPr>
        <w:t> </w:t>
      </w:r>
      <w:r>
        <w:rPr>
          <w:color w:val="231F20"/>
          <w:spacing w:val="-2"/>
        </w:rPr>
        <w:t>comprensión</w:t>
      </w:r>
      <w:r>
        <w:rPr>
          <w:color w:val="231F20"/>
          <w:spacing w:val="-8"/>
        </w:rPr>
        <w:t> </w:t>
      </w:r>
      <w:r>
        <w:rPr>
          <w:color w:val="231F20"/>
          <w:spacing w:val="-2"/>
        </w:rPr>
        <w:t>más</w:t>
      </w:r>
      <w:r>
        <w:rPr>
          <w:color w:val="231F20"/>
          <w:spacing w:val="-8"/>
        </w:rPr>
        <w:t> </w:t>
      </w:r>
      <w:r>
        <w:rPr>
          <w:color w:val="231F20"/>
          <w:spacing w:val="-2"/>
        </w:rPr>
        <w:t>completa</w:t>
      </w:r>
      <w:r>
        <w:rPr>
          <w:color w:val="231F20"/>
          <w:spacing w:val="-8"/>
        </w:rPr>
        <w:t> </w:t>
      </w:r>
      <w:r>
        <w:rPr>
          <w:color w:val="231F20"/>
          <w:spacing w:val="-2"/>
        </w:rPr>
        <w:t>de </w:t>
      </w:r>
      <w:r>
        <w:rPr>
          <w:color w:val="231F20"/>
        </w:rPr>
        <w:t>la</w:t>
      </w:r>
      <w:r>
        <w:rPr>
          <w:color w:val="231F20"/>
          <w:spacing w:val="-7"/>
        </w:rPr>
        <w:t> </w:t>
      </w:r>
      <w:r>
        <w:rPr>
          <w:color w:val="231F20"/>
        </w:rPr>
        <w:t>obra</w:t>
      </w:r>
      <w:r>
        <w:rPr>
          <w:color w:val="231F20"/>
          <w:spacing w:val="-7"/>
        </w:rPr>
        <w:t> </w:t>
      </w:r>
      <w:r>
        <w:rPr>
          <w:color w:val="231F20"/>
        </w:rPr>
        <w:t>de</w:t>
      </w:r>
      <w:r>
        <w:rPr>
          <w:color w:val="231F20"/>
          <w:spacing w:val="-6"/>
        </w:rPr>
        <w:t> </w:t>
      </w:r>
      <w:r>
        <w:rPr>
          <w:color w:val="231F20"/>
        </w:rPr>
        <w:t>Almodóvar</w:t>
      </w:r>
      <w:r>
        <w:rPr>
          <w:color w:val="231F20"/>
          <w:spacing w:val="-7"/>
        </w:rPr>
        <w:t> </w:t>
      </w:r>
      <w:r>
        <w:rPr>
          <w:color w:val="231F20"/>
        </w:rPr>
        <w:t>y</w:t>
      </w:r>
      <w:r>
        <w:rPr>
          <w:color w:val="231F20"/>
          <w:spacing w:val="-6"/>
        </w:rPr>
        <w:t> </w:t>
      </w:r>
      <w:r>
        <w:rPr>
          <w:color w:val="231F20"/>
        </w:rPr>
        <w:t>sus</w:t>
      </w:r>
      <w:r>
        <w:rPr>
          <w:color w:val="231F20"/>
          <w:spacing w:val="-6"/>
        </w:rPr>
        <w:t> </w:t>
      </w:r>
      <w:r>
        <w:rPr>
          <w:color w:val="231F20"/>
        </w:rPr>
        <w:t>personajes.</w:t>
      </w:r>
      <w:r>
        <w:rPr>
          <w:color w:val="231F20"/>
          <w:spacing w:val="-6"/>
        </w:rPr>
        <w:t> </w:t>
      </w:r>
      <w:r>
        <w:rPr>
          <w:color w:val="231F20"/>
        </w:rPr>
        <w:t>Además,</w:t>
      </w:r>
      <w:r>
        <w:rPr>
          <w:color w:val="231F20"/>
          <w:spacing w:val="-6"/>
        </w:rPr>
        <w:t> </w:t>
      </w:r>
      <w:r>
        <w:rPr>
          <w:color w:val="231F20"/>
        </w:rPr>
        <w:t>sería</w:t>
      </w:r>
      <w:r>
        <w:rPr>
          <w:color w:val="231F20"/>
          <w:spacing w:val="-7"/>
        </w:rPr>
        <w:t> </w:t>
      </w:r>
      <w:r>
        <w:rPr>
          <w:color w:val="231F20"/>
        </w:rPr>
        <w:t>interesante</w:t>
      </w:r>
      <w:r>
        <w:rPr>
          <w:color w:val="231F20"/>
          <w:spacing w:val="-6"/>
        </w:rPr>
        <w:t> </w:t>
      </w:r>
      <w:r>
        <w:rPr>
          <w:color w:val="231F20"/>
        </w:rPr>
        <w:t>priorizar</w:t>
      </w:r>
      <w:r>
        <w:rPr>
          <w:color w:val="231F20"/>
          <w:spacing w:val="-7"/>
        </w:rPr>
        <w:t> </w:t>
      </w:r>
      <w:r>
        <w:rPr>
          <w:color w:val="231F20"/>
        </w:rPr>
        <w:t>la</w:t>
      </w:r>
      <w:r>
        <w:rPr>
          <w:color w:val="231F20"/>
          <w:spacing w:val="-7"/>
        </w:rPr>
        <w:t> </w:t>
      </w:r>
      <w:r>
        <w:rPr>
          <w:color w:val="231F20"/>
        </w:rPr>
        <w:t>aplicación</w:t>
      </w:r>
      <w:r>
        <w:rPr>
          <w:color w:val="231F20"/>
          <w:spacing w:val="-7"/>
        </w:rPr>
        <w:t> </w:t>
      </w:r>
      <w:r>
        <w:rPr>
          <w:color w:val="231F20"/>
        </w:rPr>
        <w:t>del enfoque</w:t>
      </w:r>
      <w:r>
        <w:rPr>
          <w:color w:val="231F20"/>
          <w:spacing w:val="-4"/>
        </w:rPr>
        <w:t> </w:t>
      </w:r>
      <w:r>
        <w:rPr>
          <w:color w:val="231F20"/>
        </w:rPr>
        <w:t>fenomenológico</w:t>
      </w:r>
      <w:r>
        <w:rPr>
          <w:color w:val="231F20"/>
          <w:spacing w:val="-4"/>
        </w:rPr>
        <w:t> </w:t>
      </w:r>
      <w:r>
        <w:rPr>
          <w:color w:val="231F20"/>
        </w:rPr>
        <w:t>en</w:t>
      </w:r>
      <w:r>
        <w:rPr>
          <w:color w:val="231F20"/>
          <w:spacing w:val="-4"/>
        </w:rPr>
        <w:t> </w:t>
      </w:r>
      <w:r>
        <w:rPr>
          <w:color w:val="231F20"/>
        </w:rPr>
        <w:t>análisis</w:t>
      </w:r>
      <w:r>
        <w:rPr>
          <w:color w:val="231F20"/>
          <w:spacing w:val="-3"/>
        </w:rPr>
        <w:t> </w:t>
      </w:r>
      <w:r>
        <w:rPr>
          <w:color w:val="231F20"/>
        </w:rPr>
        <w:t>comparados</w:t>
      </w:r>
      <w:r>
        <w:rPr>
          <w:color w:val="231F20"/>
          <w:spacing w:val="-3"/>
        </w:rPr>
        <w:t> </w:t>
      </w:r>
      <w:r>
        <w:rPr>
          <w:color w:val="231F20"/>
        </w:rPr>
        <w:t>que</w:t>
      </w:r>
      <w:r>
        <w:rPr>
          <w:color w:val="231F20"/>
          <w:spacing w:val="-4"/>
        </w:rPr>
        <w:t> </w:t>
      </w:r>
      <w:r>
        <w:rPr>
          <w:color w:val="231F20"/>
        </w:rPr>
        <w:t>permitan</w:t>
      </w:r>
      <w:r>
        <w:rPr>
          <w:color w:val="231F20"/>
          <w:spacing w:val="-4"/>
        </w:rPr>
        <w:t> </w:t>
      </w:r>
      <w:r>
        <w:rPr>
          <w:color w:val="231F20"/>
        </w:rPr>
        <w:t>un</w:t>
      </w:r>
      <w:r>
        <w:rPr>
          <w:color w:val="231F20"/>
          <w:spacing w:val="-4"/>
        </w:rPr>
        <w:t> </w:t>
      </w:r>
      <w:r>
        <w:rPr>
          <w:color w:val="231F20"/>
        </w:rPr>
        <w:t>estudio</w:t>
      </w:r>
      <w:r>
        <w:rPr>
          <w:color w:val="231F20"/>
          <w:spacing w:val="-4"/>
        </w:rPr>
        <w:t> </w:t>
      </w:r>
      <w:r>
        <w:rPr>
          <w:color w:val="231F20"/>
        </w:rPr>
        <w:t>más</w:t>
      </w:r>
      <w:r>
        <w:rPr>
          <w:color w:val="231F20"/>
          <w:spacing w:val="-3"/>
        </w:rPr>
        <w:t> </w:t>
      </w:r>
      <w:r>
        <w:rPr>
          <w:color w:val="231F20"/>
        </w:rPr>
        <w:t>profundo</w:t>
      </w:r>
      <w:r>
        <w:rPr>
          <w:color w:val="231F20"/>
          <w:spacing w:val="-4"/>
        </w:rPr>
        <w:t> </w:t>
      </w:r>
      <w:r>
        <w:rPr>
          <w:color w:val="231F20"/>
        </w:rPr>
        <w:t>y detallado</w:t>
      </w:r>
      <w:r>
        <w:rPr>
          <w:color w:val="231F20"/>
          <w:spacing w:val="-10"/>
        </w:rPr>
        <w:t> </w:t>
      </w:r>
      <w:r>
        <w:rPr>
          <w:color w:val="231F20"/>
        </w:rPr>
        <w:t>de</w:t>
      </w:r>
      <w:r>
        <w:rPr>
          <w:color w:val="231F20"/>
          <w:spacing w:val="-9"/>
        </w:rPr>
        <w:t> </w:t>
      </w:r>
      <w:r>
        <w:rPr>
          <w:color w:val="231F20"/>
        </w:rPr>
        <w:t>la</w:t>
      </w:r>
      <w:r>
        <w:rPr>
          <w:color w:val="231F20"/>
          <w:spacing w:val="-10"/>
        </w:rPr>
        <w:t> </w:t>
      </w:r>
      <w:r>
        <w:rPr>
          <w:color w:val="231F20"/>
        </w:rPr>
        <w:t>filmografía</w:t>
      </w:r>
      <w:r>
        <w:rPr>
          <w:color w:val="231F20"/>
          <w:spacing w:val="-10"/>
        </w:rPr>
        <w:t> </w:t>
      </w:r>
      <w:r>
        <w:rPr>
          <w:color w:val="231F20"/>
        </w:rPr>
        <w:t>general</w:t>
      </w:r>
      <w:r>
        <w:rPr>
          <w:color w:val="231F20"/>
          <w:spacing w:val="-9"/>
        </w:rPr>
        <w:t> </w:t>
      </w:r>
      <w:r>
        <w:rPr>
          <w:color w:val="231F20"/>
        </w:rPr>
        <w:t>de</w:t>
      </w:r>
      <w:r>
        <w:rPr>
          <w:color w:val="231F20"/>
          <w:spacing w:val="-9"/>
        </w:rPr>
        <w:t> </w:t>
      </w:r>
      <w:r>
        <w:rPr>
          <w:color w:val="231F20"/>
        </w:rPr>
        <w:t>Almodóvar,</w:t>
      </w:r>
      <w:r>
        <w:rPr>
          <w:color w:val="231F20"/>
          <w:spacing w:val="-9"/>
        </w:rPr>
        <w:t> </w:t>
      </w:r>
      <w:r>
        <w:rPr>
          <w:color w:val="231F20"/>
        </w:rPr>
        <w:t>incluyendo</w:t>
      </w:r>
      <w:r>
        <w:rPr>
          <w:color w:val="231F20"/>
          <w:spacing w:val="-10"/>
        </w:rPr>
        <w:t> </w:t>
      </w:r>
      <w:r>
        <w:rPr>
          <w:color w:val="231F20"/>
        </w:rPr>
        <w:t>un</w:t>
      </w:r>
      <w:r>
        <w:rPr>
          <w:color w:val="231F20"/>
          <w:spacing w:val="-10"/>
        </w:rPr>
        <w:t> </w:t>
      </w:r>
      <w:r>
        <w:rPr>
          <w:color w:val="231F20"/>
        </w:rPr>
        <w:t>mayor</w:t>
      </w:r>
      <w:r>
        <w:rPr>
          <w:color w:val="231F20"/>
          <w:spacing w:val="-10"/>
        </w:rPr>
        <w:t> </w:t>
      </w:r>
      <w:r>
        <w:rPr>
          <w:color w:val="231F20"/>
        </w:rPr>
        <w:t>número</w:t>
      </w:r>
      <w:r>
        <w:rPr>
          <w:color w:val="231F20"/>
          <w:spacing w:val="-10"/>
        </w:rPr>
        <w:t> </w:t>
      </w:r>
      <w:r>
        <w:rPr>
          <w:color w:val="231F20"/>
        </w:rPr>
        <w:t>de</w:t>
      </w:r>
      <w:r>
        <w:rPr>
          <w:color w:val="231F20"/>
          <w:spacing w:val="-9"/>
        </w:rPr>
        <w:t> </w:t>
      </w:r>
      <w:r>
        <w:rPr>
          <w:color w:val="231F20"/>
        </w:rPr>
        <w:t>casos</w:t>
      </w:r>
      <w:r>
        <w:rPr>
          <w:color w:val="231F20"/>
          <w:spacing w:val="-9"/>
        </w:rPr>
        <w:t> </w:t>
      </w:r>
      <w:r>
        <w:rPr>
          <w:color w:val="231F20"/>
        </w:rPr>
        <w:t>de estudio</w:t>
      </w:r>
      <w:r>
        <w:rPr>
          <w:color w:val="231F20"/>
          <w:spacing w:val="-2"/>
        </w:rPr>
        <w:t> </w:t>
      </w:r>
      <w:r>
        <w:rPr>
          <w:color w:val="231F20"/>
        </w:rPr>
        <w:t>que</w:t>
      </w:r>
      <w:r>
        <w:rPr>
          <w:color w:val="231F20"/>
          <w:spacing w:val="-2"/>
        </w:rPr>
        <w:t> </w:t>
      </w:r>
      <w:r>
        <w:rPr>
          <w:color w:val="231F20"/>
        </w:rPr>
        <w:t>aborden</w:t>
      </w:r>
      <w:r>
        <w:rPr>
          <w:color w:val="231F20"/>
          <w:spacing w:val="-2"/>
        </w:rPr>
        <w:t> </w:t>
      </w:r>
      <w:r>
        <w:rPr>
          <w:color w:val="231F20"/>
        </w:rPr>
        <w:t>una</w:t>
      </w:r>
      <w:r>
        <w:rPr>
          <w:color w:val="231F20"/>
          <w:spacing w:val="-2"/>
        </w:rPr>
        <w:t> </w:t>
      </w:r>
      <w:r>
        <w:rPr>
          <w:color w:val="231F20"/>
        </w:rPr>
        <w:t>variedad</w:t>
      </w:r>
      <w:r>
        <w:rPr>
          <w:color w:val="231F20"/>
          <w:spacing w:val="-2"/>
        </w:rPr>
        <w:t> </w:t>
      </w:r>
      <w:r>
        <w:rPr>
          <w:color w:val="231F20"/>
        </w:rPr>
        <w:t>de</w:t>
      </w:r>
      <w:r>
        <w:rPr>
          <w:color w:val="231F20"/>
          <w:spacing w:val="-2"/>
        </w:rPr>
        <w:t> </w:t>
      </w:r>
      <w:r>
        <w:rPr>
          <w:color w:val="231F20"/>
        </w:rPr>
        <w:t>arquetipos</w:t>
      </w:r>
      <w:r>
        <w:rPr>
          <w:color w:val="231F20"/>
          <w:spacing w:val="-2"/>
        </w:rPr>
        <w:t> </w:t>
      </w:r>
      <w:r>
        <w:rPr>
          <w:color w:val="231F20"/>
        </w:rPr>
        <w:t>y</w:t>
      </w:r>
      <w:r>
        <w:rPr>
          <w:color w:val="231F20"/>
          <w:spacing w:val="-2"/>
        </w:rPr>
        <w:t> </w:t>
      </w:r>
      <w:r>
        <w:rPr>
          <w:color w:val="231F20"/>
        </w:rPr>
        <w:t>construcciones</w:t>
      </w:r>
      <w:r>
        <w:rPr>
          <w:color w:val="231F20"/>
          <w:spacing w:val="-2"/>
        </w:rPr>
        <w:t> </w:t>
      </w:r>
      <w:r>
        <w:rPr>
          <w:color w:val="231F20"/>
        </w:rPr>
        <w:t>etarias</w:t>
      </w:r>
      <w:r>
        <w:rPr>
          <w:color w:val="231F20"/>
          <w:spacing w:val="-2"/>
        </w:rPr>
        <w:t> </w:t>
      </w:r>
      <w:r>
        <w:rPr>
          <w:color w:val="231F20"/>
        </w:rPr>
        <w:t>y</w:t>
      </w:r>
      <w:r>
        <w:rPr>
          <w:color w:val="231F20"/>
          <w:spacing w:val="-2"/>
        </w:rPr>
        <w:t> </w:t>
      </w:r>
      <w:r>
        <w:rPr>
          <w:color w:val="231F20"/>
        </w:rPr>
        <w:t>de</w:t>
      </w:r>
      <w:r>
        <w:rPr>
          <w:color w:val="231F20"/>
          <w:spacing w:val="-2"/>
        </w:rPr>
        <w:t> </w:t>
      </w:r>
      <w:r>
        <w:rPr>
          <w:color w:val="231F20"/>
        </w:rPr>
        <w:t>género.</w:t>
      </w:r>
    </w:p>
    <w:p>
      <w:pPr>
        <w:pStyle w:val="BodyText"/>
        <w:spacing w:before="149"/>
      </w:pPr>
    </w:p>
    <w:p>
      <w:pPr>
        <w:pStyle w:val="BodyText"/>
        <w:spacing w:line="283" w:lineRule="auto"/>
        <w:ind w:left="1197" w:right="1113"/>
        <w:jc w:val="both"/>
      </w:pPr>
      <w:r>
        <w:rPr>
          <w:color w:val="231F20"/>
          <w:spacing w:val="-2"/>
        </w:rPr>
        <w:t>En</w:t>
      </w:r>
      <w:r>
        <w:rPr>
          <w:color w:val="231F20"/>
          <w:spacing w:val="-3"/>
        </w:rPr>
        <w:t> </w:t>
      </w:r>
      <w:r>
        <w:rPr>
          <w:color w:val="231F20"/>
          <w:spacing w:val="-2"/>
        </w:rPr>
        <w:t>última</w:t>
      </w:r>
      <w:r>
        <w:rPr>
          <w:color w:val="231F20"/>
          <w:spacing w:val="-3"/>
        </w:rPr>
        <w:t> </w:t>
      </w:r>
      <w:r>
        <w:rPr>
          <w:color w:val="231F20"/>
          <w:spacing w:val="-2"/>
        </w:rPr>
        <w:t>instancia,</w:t>
      </w:r>
      <w:r>
        <w:rPr>
          <w:color w:val="231F20"/>
          <w:spacing w:val="-3"/>
        </w:rPr>
        <w:t> </w:t>
      </w:r>
      <w:r>
        <w:rPr>
          <w:color w:val="231F20"/>
          <w:spacing w:val="-2"/>
        </w:rPr>
        <w:t>este</w:t>
      </w:r>
      <w:r>
        <w:rPr>
          <w:color w:val="231F20"/>
          <w:spacing w:val="-3"/>
        </w:rPr>
        <w:t> </w:t>
      </w:r>
      <w:r>
        <w:rPr>
          <w:color w:val="231F20"/>
          <w:spacing w:val="-2"/>
        </w:rPr>
        <w:t>estudio</w:t>
      </w:r>
      <w:r>
        <w:rPr>
          <w:color w:val="231F20"/>
          <w:spacing w:val="-3"/>
        </w:rPr>
        <w:t> </w:t>
      </w:r>
      <w:r>
        <w:rPr>
          <w:color w:val="231F20"/>
          <w:spacing w:val="-2"/>
        </w:rPr>
        <w:t>sirve</w:t>
      </w:r>
      <w:r>
        <w:rPr>
          <w:color w:val="231F20"/>
          <w:spacing w:val="-3"/>
        </w:rPr>
        <w:t> </w:t>
      </w:r>
      <w:r>
        <w:rPr>
          <w:color w:val="231F20"/>
          <w:spacing w:val="-2"/>
        </w:rPr>
        <w:t>como</w:t>
      </w:r>
      <w:r>
        <w:rPr>
          <w:color w:val="231F20"/>
          <w:spacing w:val="-3"/>
        </w:rPr>
        <w:t> </w:t>
      </w:r>
      <w:r>
        <w:rPr>
          <w:color w:val="231F20"/>
          <w:spacing w:val="-2"/>
        </w:rPr>
        <w:t>un</w:t>
      </w:r>
      <w:r>
        <w:rPr>
          <w:color w:val="231F20"/>
          <w:spacing w:val="-3"/>
        </w:rPr>
        <w:t> </w:t>
      </w:r>
      <w:r>
        <w:rPr>
          <w:color w:val="231F20"/>
          <w:spacing w:val="-2"/>
        </w:rPr>
        <w:t>punto</w:t>
      </w:r>
      <w:r>
        <w:rPr>
          <w:color w:val="231F20"/>
          <w:spacing w:val="-3"/>
        </w:rPr>
        <w:t> </w:t>
      </w:r>
      <w:r>
        <w:rPr>
          <w:color w:val="231F20"/>
          <w:spacing w:val="-2"/>
        </w:rPr>
        <w:t>de</w:t>
      </w:r>
      <w:r>
        <w:rPr>
          <w:color w:val="231F20"/>
          <w:spacing w:val="-3"/>
        </w:rPr>
        <w:t> </w:t>
      </w:r>
      <w:r>
        <w:rPr>
          <w:color w:val="231F20"/>
          <w:spacing w:val="-2"/>
        </w:rPr>
        <w:t>partida</w:t>
      </w:r>
      <w:r>
        <w:rPr>
          <w:color w:val="231F20"/>
          <w:spacing w:val="-3"/>
        </w:rPr>
        <w:t> </w:t>
      </w:r>
      <w:r>
        <w:rPr>
          <w:color w:val="231F20"/>
          <w:spacing w:val="-2"/>
        </w:rPr>
        <w:t>para</w:t>
      </w:r>
      <w:r>
        <w:rPr>
          <w:color w:val="231F20"/>
          <w:spacing w:val="-3"/>
        </w:rPr>
        <w:t> </w:t>
      </w:r>
      <w:r>
        <w:rPr>
          <w:color w:val="231F20"/>
          <w:spacing w:val="-2"/>
        </w:rPr>
        <w:t>futuras</w:t>
      </w:r>
      <w:r>
        <w:rPr>
          <w:color w:val="231F20"/>
          <w:spacing w:val="-3"/>
        </w:rPr>
        <w:t> </w:t>
      </w:r>
      <w:r>
        <w:rPr>
          <w:color w:val="231F20"/>
          <w:spacing w:val="-2"/>
        </w:rPr>
        <w:t>investigaciones </w:t>
      </w:r>
      <w:r>
        <w:rPr>
          <w:color w:val="231F20"/>
        </w:rPr>
        <w:t>que</w:t>
      </w:r>
      <w:r>
        <w:rPr>
          <w:color w:val="231F20"/>
          <w:spacing w:val="-1"/>
        </w:rPr>
        <w:t> </w:t>
      </w:r>
      <w:r>
        <w:rPr>
          <w:color w:val="231F20"/>
        </w:rPr>
        <w:t>busquen</w:t>
      </w:r>
      <w:r>
        <w:rPr>
          <w:color w:val="231F20"/>
          <w:spacing w:val="-1"/>
        </w:rPr>
        <w:t> </w:t>
      </w:r>
      <w:r>
        <w:rPr>
          <w:color w:val="231F20"/>
        </w:rPr>
        <w:t>comprender</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más</w:t>
      </w:r>
      <w:r>
        <w:rPr>
          <w:color w:val="231F20"/>
          <w:spacing w:val="-1"/>
        </w:rPr>
        <w:t> </w:t>
      </w:r>
      <w:r>
        <w:rPr>
          <w:color w:val="231F20"/>
        </w:rPr>
        <w:t>holística</w:t>
      </w:r>
      <w:r>
        <w:rPr>
          <w:color w:val="231F20"/>
          <w:spacing w:val="-1"/>
        </w:rPr>
        <w:t> </w:t>
      </w:r>
      <w:r>
        <w:rPr>
          <w:color w:val="231F20"/>
        </w:rPr>
        <w:t>la</w:t>
      </w:r>
      <w:r>
        <w:rPr>
          <w:color w:val="231F20"/>
          <w:spacing w:val="-1"/>
        </w:rPr>
        <w:t> </w:t>
      </w:r>
      <w:r>
        <w:rPr>
          <w:color w:val="231F20"/>
        </w:rPr>
        <w:t>representación</w:t>
      </w:r>
      <w:r>
        <w:rPr>
          <w:color w:val="231F20"/>
          <w:spacing w:val="-1"/>
        </w:rPr>
        <w:t> </w:t>
      </w:r>
      <w:r>
        <w:rPr>
          <w:color w:val="231F20"/>
        </w:rPr>
        <w:t>del</w:t>
      </w:r>
      <w:r>
        <w:rPr>
          <w:color w:val="231F20"/>
          <w:spacing w:val="-1"/>
        </w:rPr>
        <w:t> </w:t>
      </w:r>
      <w:r>
        <w:rPr>
          <w:color w:val="231F20"/>
        </w:rPr>
        <w:t>envejecimiento,</w:t>
      </w:r>
      <w:r>
        <w:rPr>
          <w:color w:val="231F20"/>
          <w:spacing w:val="-1"/>
        </w:rPr>
        <w:t> </w:t>
      </w:r>
      <w:r>
        <w:rPr>
          <w:color w:val="231F20"/>
        </w:rPr>
        <w:t>el género y otros elementos en la cinematografía de Pedro Almodóvar, contribuyendo así al enriquecimiento</w:t>
      </w:r>
      <w:r>
        <w:rPr>
          <w:color w:val="231F20"/>
          <w:spacing w:val="-12"/>
        </w:rPr>
        <w:t> </w:t>
      </w:r>
      <w:r>
        <w:rPr>
          <w:color w:val="231F20"/>
        </w:rPr>
        <w:t>del</w:t>
      </w:r>
      <w:r>
        <w:rPr>
          <w:color w:val="231F20"/>
          <w:spacing w:val="-11"/>
        </w:rPr>
        <w:t> </w:t>
      </w:r>
      <w:r>
        <w:rPr>
          <w:color w:val="231F20"/>
        </w:rPr>
        <w:t>análisis</w:t>
      </w:r>
      <w:r>
        <w:rPr>
          <w:color w:val="231F20"/>
          <w:spacing w:val="-11"/>
        </w:rPr>
        <w:t> </w:t>
      </w:r>
      <w:r>
        <w:rPr>
          <w:color w:val="231F20"/>
        </w:rPr>
        <w:t>cinematográfico</w:t>
      </w:r>
      <w:r>
        <w:rPr>
          <w:color w:val="231F20"/>
          <w:spacing w:val="-11"/>
        </w:rPr>
        <w:t> </w:t>
      </w:r>
      <w:r>
        <w:rPr>
          <w:color w:val="231F20"/>
        </w:rPr>
        <w:t>desde</w:t>
      </w:r>
      <w:r>
        <w:rPr>
          <w:color w:val="231F20"/>
          <w:spacing w:val="-12"/>
        </w:rPr>
        <w:t> </w:t>
      </w:r>
      <w:r>
        <w:rPr>
          <w:color w:val="231F20"/>
        </w:rPr>
        <w:t>una</w:t>
      </w:r>
      <w:r>
        <w:rPr>
          <w:color w:val="231F20"/>
          <w:spacing w:val="-11"/>
        </w:rPr>
        <w:t> </w:t>
      </w:r>
      <w:r>
        <w:rPr>
          <w:color w:val="231F20"/>
        </w:rPr>
        <w:t>perspectiva</w:t>
      </w:r>
      <w:r>
        <w:rPr>
          <w:color w:val="231F20"/>
          <w:spacing w:val="-11"/>
        </w:rPr>
        <w:t> </w:t>
      </w:r>
      <w:r>
        <w:rPr>
          <w:color w:val="231F20"/>
        </w:rPr>
        <w:t>interdisciplinaria</w:t>
      </w:r>
      <w:r>
        <w:rPr>
          <w:color w:val="231F20"/>
          <w:spacing w:val="-11"/>
        </w:rPr>
        <w:t> </w:t>
      </w:r>
      <w:r>
        <w:rPr>
          <w:color w:val="231F20"/>
        </w:rPr>
        <w:t>y</w:t>
      </w:r>
      <w:r>
        <w:rPr>
          <w:color w:val="231F20"/>
          <w:spacing w:val="-12"/>
        </w:rPr>
        <w:t> </w:t>
      </w:r>
      <w:r>
        <w:rPr>
          <w:color w:val="231F20"/>
        </w:rPr>
        <w:t>feno- </w:t>
      </w:r>
      <w:r>
        <w:rPr>
          <w:color w:val="231F20"/>
          <w:spacing w:val="-2"/>
        </w:rPr>
        <w:t>menológica.</w:t>
      </w:r>
    </w:p>
    <w:p>
      <w:pPr>
        <w:spacing w:after="0" w:line="283" w:lineRule="auto"/>
        <w:jc w:val="both"/>
        <w:sectPr>
          <w:pgSz w:w="9640" w:h="13610"/>
          <w:pgMar w:header="1146" w:footer="922" w:top="1400" w:bottom="1120" w:left="480" w:right="560"/>
        </w:sectPr>
      </w:pPr>
    </w:p>
    <w:p>
      <w:pPr>
        <w:pStyle w:val="Heading1"/>
        <w:numPr>
          <w:ilvl w:val="0"/>
          <w:numId w:val="3"/>
        </w:numPr>
        <w:tabs>
          <w:tab w:pos="1464" w:val="left" w:leader="none"/>
        </w:tabs>
        <w:spacing w:line="240" w:lineRule="auto" w:before="194" w:after="0"/>
        <w:ind w:left="1464" w:right="0" w:hanging="266"/>
        <w:jc w:val="left"/>
      </w:pPr>
      <w:r>
        <w:rPr>
          <w:color w:val="98361E"/>
          <w:spacing w:val="-2"/>
        </w:rPr>
        <w:t>Conclusiones</w:t>
      </w:r>
    </w:p>
    <w:p>
      <w:pPr>
        <w:pStyle w:val="BodyText"/>
        <w:spacing w:before="98"/>
        <w:rPr>
          <w:rFonts w:ascii="Arial"/>
          <w:sz w:val="24"/>
        </w:rPr>
      </w:pPr>
    </w:p>
    <w:p>
      <w:pPr>
        <w:pStyle w:val="BodyText"/>
        <w:spacing w:line="283" w:lineRule="auto"/>
        <w:ind w:left="1198" w:right="1116"/>
        <w:jc w:val="both"/>
      </w:pPr>
      <w:r>
        <w:rPr>
          <w:color w:val="231F20"/>
        </w:rPr>
        <w:t>Los</w:t>
      </w:r>
      <w:r>
        <w:rPr>
          <w:color w:val="231F20"/>
          <w:spacing w:val="-9"/>
        </w:rPr>
        <w:t> </w:t>
      </w:r>
      <w:r>
        <w:rPr>
          <w:color w:val="231F20"/>
        </w:rPr>
        <w:t>diferentes</w:t>
      </w:r>
      <w:r>
        <w:rPr>
          <w:color w:val="231F20"/>
          <w:spacing w:val="-10"/>
        </w:rPr>
        <w:t> </w:t>
      </w:r>
      <w:r>
        <w:rPr>
          <w:color w:val="231F20"/>
        </w:rPr>
        <w:t>usos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indumentaria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filmografía</w:t>
      </w:r>
      <w:r>
        <w:rPr>
          <w:color w:val="231F20"/>
          <w:spacing w:val="-9"/>
        </w:rPr>
        <w:t> </w:t>
      </w:r>
      <w:r>
        <w:rPr>
          <w:color w:val="231F20"/>
        </w:rPr>
        <w:t>de</w:t>
      </w:r>
      <w:r>
        <w:rPr>
          <w:color w:val="231F20"/>
          <w:spacing w:val="-9"/>
        </w:rPr>
        <w:t> </w:t>
      </w:r>
      <w:r>
        <w:rPr>
          <w:color w:val="231F20"/>
        </w:rPr>
        <w:t>Pedro</w:t>
      </w:r>
      <w:r>
        <w:rPr>
          <w:color w:val="231F20"/>
          <w:spacing w:val="-9"/>
        </w:rPr>
        <w:t> </w:t>
      </w:r>
      <w:r>
        <w:rPr>
          <w:color w:val="231F20"/>
        </w:rPr>
        <w:t>Almodóvar</w:t>
      </w:r>
      <w:r>
        <w:rPr>
          <w:color w:val="231F20"/>
          <w:spacing w:val="-9"/>
        </w:rPr>
        <w:t> </w:t>
      </w:r>
      <w:r>
        <w:rPr>
          <w:color w:val="231F20"/>
        </w:rPr>
        <w:t>han</w:t>
      </w:r>
      <w:r>
        <w:rPr>
          <w:color w:val="231F20"/>
          <w:spacing w:val="-9"/>
        </w:rPr>
        <w:t> </w:t>
      </w:r>
      <w:r>
        <w:rPr>
          <w:color w:val="231F20"/>
        </w:rPr>
        <w:t>adoptado diferentes direcciones, siendo algunos de ellos más vocales en cuestiones de disidencia es- tética</w:t>
      </w:r>
      <w:r>
        <w:rPr>
          <w:color w:val="231F20"/>
          <w:spacing w:val="-7"/>
        </w:rPr>
        <w:t> </w:t>
      </w:r>
      <w:r>
        <w:rPr>
          <w:color w:val="231F20"/>
        </w:rPr>
        <w:t>y</w:t>
      </w:r>
      <w:r>
        <w:rPr>
          <w:color w:val="231F20"/>
          <w:spacing w:val="-7"/>
        </w:rPr>
        <w:t> </w:t>
      </w:r>
      <w:r>
        <w:rPr>
          <w:color w:val="231F20"/>
        </w:rPr>
        <w:t>otros</w:t>
      </w:r>
      <w:r>
        <w:rPr>
          <w:color w:val="231F20"/>
          <w:spacing w:val="-7"/>
        </w:rPr>
        <w:t> </w:t>
      </w:r>
      <w:r>
        <w:rPr>
          <w:color w:val="231F20"/>
        </w:rPr>
        <w:t>mantenedores</w:t>
      </w:r>
      <w:r>
        <w:rPr>
          <w:color w:val="231F20"/>
          <w:spacing w:val="-7"/>
        </w:rPr>
        <w:t> </w:t>
      </w:r>
      <w:r>
        <w:rPr>
          <w:color w:val="231F20"/>
        </w:rPr>
        <w:t>de</w:t>
      </w:r>
      <w:r>
        <w:rPr>
          <w:color w:val="231F20"/>
          <w:spacing w:val="-7"/>
        </w:rPr>
        <w:t> </w:t>
      </w:r>
      <w:r>
        <w:rPr>
          <w:color w:val="231F20"/>
        </w:rPr>
        <w:t>diferentes</w:t>
      </w:r>
      <w:r>
        <w:rPr>
          <w:color w:val="231F20"/>
          <w:spacing w:val="-7"/>
        </w:rPr>
        <w:t> </w:t>
      </w:r>
      <w:r>
        <w:rPr>
          <w:color w:val="231F20"/>
        </w:rPr>
        <w:t>normas</w:t>
      </w:r>
      <w:r>
        <w:rPr>
          <w:color w:val="231F20"/>
          <w:spacing w:val="-7"/>
        </w:rPr>
        <w:t> </w:t>
      </w:r>
      <w:r>
        <w:rPr>
          <w:color w:val="231F20"/>
        </w:rPr>
        <w:t>sociales.</w:t>
      </w:r>
      <w:r>
        <w:rPr>
          <w:color w:val="231F20"/>
          <w:spacing w:val="-7"/>
        </w:rPr>
        <w:t> </w:t>
      </w:r>
      <w:r>
        <w:rPr>
          <w:color w:val="231F20"/>
        </w:rPr>
        <w:t>No</w:t>
      </w:r>
      <w:r>
        <w:rPr>
          <w:color w:val="231F20"/>
          <w:spacing w:val="-7"/>
        </w:rPr>
        <w:t> </w:t>
      </w:r>
      <w:r>
        <w:rPr>
          <w:color w:val="231F20"/>
        </w:rPr>
        <w:t>obstante,</w:t>
      </w:r>
      <w:r>
        <w:rPr>
          <w:color w:val="231F20"/>
          <w:spacing w:val="-7"/>
        </w:rPr>
        <w:t> </w:t>
      </w:r>
      <w:r>
        <w:rPr>
          <w:color w:val="231F20"/>
        </w:rPr>
        <w:t>todos</w:t>
      </w:r>
      <w:r>
        <w:rPr>
          <w:color w:val="231F20"/>
          <w:spacing w:val="-7"/>
        </w:rPr>
        <w:t> </w:t>
      </w:r>
      <w:r>
        <w:rPr>
          <w:color w:val="231F20"/>
        </w:rPr>
        <w:t>ellos</w:t>
      </w:r>
      <w:r>
        <w:rPr>
          <w:color w:val="231F20"/>
          <w:spacing w:val="-7"/>
        </w:rPr>
        <w:t> </w:t>
      </w:r>
      <w:r>
        <w:rPr>
          <w:color w:val="231F20"/>
        </w:rPr>
        <w:t>corres- ponden</w:t>
      </w:r>
      <w:r>
        <w:rPr>
          <w:color w:val="231F20"/>
          <w:spacing w:val="-4"/>
        </w:rPr>
        <w:t> </w:t>
      </w:r>
      <w:r>
        <w:rPr>
          <w:color w:val="231F20"/>
        </w:rPr>
        <w:t>a</w:t>
      </w:r>
      <w:r>
        <w:rPr>
          <w:color w:val="231F20"/>
          <w:spacing w:val="-4"/>
        </w:rPr>
        <w:t> </w:t>
      </w:r>
      <w:r>
        <w:rPr>
          <w:color w:val="231F20"/>
        </w:rPr>
        <w:t>una</w:t>
      </w:r>
      <w:r>
        <w:rPr>
          <w:color w:val="231F20"/>
          <w:spacing w:val="-4"/>
        </w:rPr>
        <w:t> </w:t>
      </w:r>
      <w:r>
        <w:rPr>
          <w:color w:val="231F20"/>
        </w:rPr>
        <w:t>asociación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apariencia</w:t>
      </w:r>
      <w:r>
        <w:rPr>
          <w:color w:val="231F20"/>
          <w:spacing w:val="-3"/>
        </w:rPr>
        <w:t> </w:t>
      </w:r>
      <w:r>
        <w:rPr>
          <w:color w:val="231F20"/>
        </w:rPr>
        <w:t>a</w:t>
      </w:r>
      <w:r>
        <w:rPr>
          <w:color w:val="231F20"/>
          <w:spacing w:val="-4"/>
        </w:rPr>
        <w:t> </w:t>
      </w:r>
      <w:r>
        <w:rPr>
          <w:color w:val="231F20"/>
        </w:rPr>
        <w:t>la</w:t>
      </w:r>
      <w:r>
        <w:rPr>
          <w:color w:val="231F20"/>
          <w:spacing w:val="-4"/>
        </w:rPr>
        <w:t> </w:t>
      </w:r>
      <w:r>
        <w:rPr>
          <w:color w:val="231F20"/>
        </w:rPr>
        <w:t>psicología</w:t>
      </w:r>
      <w:r>
        <w:rPr>
          <w:color w:val="231F20"/>
          <w:spacing w:val="-4"/>
        </w:rPr>
        <w:t> </w:t>
      </w:r>
      <w:r>
        <w:rPr>
          <w:color w:val="231F20"/>
        </w:rPr>
        <w:t>del</w:t>
      </w:r>
      <w:r>
        <w:rPr>
          <w:color w:val="231F20"/>
          <w:spacing w:val="-4"/>
        </w:rPr>
        <w:t> </w:t>
      </w:r>
      <w:r>
        <w:rPr>
          <w:color w:val="231F20"/>
        </w:rPr>
        <w:t>personaje</w:t>
      </w:r>
      <w:r>
        <w:rPr>
          <w:color w:val="231F20"/>
          <w:spacing w:val="-3"/>
        </w:rPr>
        <w:t> </w:t>
      </w:r>
      <w:r>
        <w:rPr>
          <w:color w:val="231F20"/>
        </w:rPr>
        <w:t>y</w:t>
      </w:r>
      <w:r>
        <w:rPr>
          <w:color w:val="231F20"/>
          <w:spacing w:val="-4"/>
        </w:rPr>
        <w:t> </w:t>
      </w:r>
      <w:r>
        <w:rPr>
          <w:color w:val="231F20"/>
        </w:rPr>
        <w:t>su</w:t>
      </w:r>
      <w:r>
        <w:rPr>
          <w:color w:val="231F20"/>
          <w:spacing w:val="-4"/>
        </w:rPr>
        <w:t> </w:t>
      </w:r>
      <w:r>
        <w:rPr>
          <w:color w:val="231F20"/>
        </w:rPr>
        <w:t>inmersión</w:t>
      </w:r>
      <w:r>
        <w:rPr>
          <w:color w:val="231F20"/>
          <w:spacing w:val="-4"/>
        </w:rPr>
        <w:t> </w:t>
      </w:r>
      <w:r>
        <w:rPr>
          <w:color w:val="231F20"/>
        </w:rPr>
        <w:t>en</w:t>
      </w:r>
      <w:r>
        <w:rPr>
          <w:color w:val="231F20"/>
          <w:spacing w:val="-4"/>
        </w:rPr>
        <w:t> </w:t>
      </w:r>
      <w:r>
        <w:rPr>
          <w:color w:val="231F20"/>
        </w:rPr>
        <w:t>un universo complejo</w:t>
      </w:r>
      <w:r>
        <w:rPr>
          <w:color w:val="231F20"/>
          <w:spacing w:val="40"/>
        </w:rPr>
        <w:t> </w:t>
      </w:r>
      <w:r>
        <w:rPr>
          <w:color w:val="231F20"/>
        </w:rPr>
        <w:t>en el que se entrecruzan recurrentemente guiones y pasiones. Es bien sabido</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propio</w:t>
      </w:r>
      <w:r>
        <w:rPr>
          <w:color w:val="231F20"/>
          <w:spacing w:val="-9"/>
        </w:rPr>
        <w:t> </w:t>
      </w:r>
      <w:r>
        <w:rPr>
          <w:color w:val="231F20"/>
        </w:rPr>
        <w:t>Almodóvar</w:t>
      </w:r>
      <w:r>
        <w:rPr>
          <w:color w:val="231F20"/>
          <w:spacing w:val="-9"/>
        </w:rPr>
        <w:t> </w:t>
      </w:r>
      <w:r>
        <w:rPr>
          <w:color w:val="231F20"/>
        </w:rPr>
        <w:t>utiliza</w:t>
      </w:r>
      <w:r>
        <w:rPr>
          <w:color w:val="231F20"/>
          <w:spacing w:val="-9"/>
        </w:rPr>
        <w:t> </w:t>
      </w:r>
      <w:r>
        <w:rPr>
          <w:color w:val="231F20"/>
        </w:rPr>
        <w:t>a</w:t>
      </w:r>
      <w:r>
        <w:rPr>
          <w:color w:val="231F20"/>
          <w:spacing w:val="-9"/>
        </w:rPr>
        <w:t> </w:t>
      </w:r>
      <w:r>
        <w:rPr>
          <w:color w:val="231F20"/>
        </w:rPr>
        <w:t>estos</w:t>
      </w:r>
      <w:r>
        <w:rPr>
          <w:color w:val="231F20"/>
          <w:spacing w:val="-9"/>
        </w:rPr>
        <w:t> </w:t>
      </w:r>
      <w:r>
        <w:rPr>
          <w:color w:val="231F20"/>
        </w:rPr>
        <w:t>personajes</w:t>
      </w:r>
      <w:r>
        <w:rPr>
          <w:color w:val="231F20"/>
          <w:spacing w:val="-9"/>
        </w:rPr>
        <w:t> </w:t>
      </w:r>
      <w:r>
        <w:rPr>
          <w:color w:val="231F20"/>
        </w:rPr>
        <w:t>como</w:t>
      </w:r>
      <w:r>
        <w:rPr>
          <w:color w:val="231F20"/>
          <w:spacing w:val="-9"/>
        </w:rPr>
        <w:t> </w:t>
      </w:r>
      <w:r>
        <w:rPr>
          <w:color w:val="231F20"/>
        </w:rPr>
        <w:t>reflejos</w:t>
      </w:r>
      <w:r>
        <w:rPr>
          <w:color w:val="231F20"/>
          <w:spacing w:val="-9"/>
        </w:rPr>
        <w:t> </w:t>
      </w:r>
      <w:r>
        <w:rPr>
          <w:color w:val="231F20"/>
        </w:rPr>
        <w:t>de</w:t>
      </w:r>
      <w:r>
        <w:rPr>
          <w:color w:val="231F20"/>
          <w:spacing w:val="-9"/>
        </w:rPr>
        <w:t> </w:t>
      </w:r>
      <w:r>
        <w:rPr>
          <w:color w:val="231F20"/>
        </w:rPr>
        <w:t>sí</w:t>
      </w:r>
      <w:r>
        <w:rPr>
          <w:color w:val="231F20"/>
          <w:spacing w:val="-9"/>
        </w:rPr>
        <w:t> </w:t>
      </w:r>
      <w:r>
        <w:rPr>
          <w:color w:val="231F20"/>
        </w:rPr>
        <w:t>mismo,</w:t>
      </w:r>
      <w:r>
        <w:rPr>
          <w:color w:val="231F20"/>
          <w:spacing w:val="-9"/>
        </w:rPr>
        <w:t> </w:t>
      </w:r>
      <w:r>
        <w:rPr>
          <w:color w:val="231F20"/>
        </w:rPr>
        <w:t>en</w:t>
      </w:r>
      <w:r>
        <w:rPr>
          <w:color w:val="231F20"/>
          <w:spacing w:val="-9"/>
        </w:rPr>
        <w:t> </w:t>
      </w:r>
      <w:r>
        <w:rPr>
          <w:color w:val="231F20"/>
        </w:rPr>
        <w:t>un ejercicio de búsqueda autobiográfica, o de sus seres más cercanos.</w:t>
      </w:r>
    </w:p>
    <w:p>
      <w:pPr>
        <w:pStyle w:val="BodyText"/>
        <w:spacing w:before="145"/>
      </w:pPr>
    </w:p>
    <w:p>
      <w:pPr>
        <w:pStyle w:val="BodyText"/>
        <w:spacing w:line="283" w:lineRule="auto"/>
        <w:ind w:left="1198" w:right="1115"/>
        <w:jc w:val="both"/>
      </w:pPr>
      <w:r>
        <w:rPr>
          <w:color w:val="231F20"/>
        </w:rPr>
        <w:t>Es igualmente interesante también adentrarse en una reflexión más profunda acerca de la producción</w:t>
      </w:r>
      <w:r>
        <w:rPr>
          <w:color w:val="231F20"/>
          <w:spacing w:val="-9"/>
        </w:rPr>
        <w:t> </w:t>
      </w:r>
      <w:r>
        <w:rPr>
          <w:color w:val="231F20"/>
        </w:rPr>
        <w:t>cinematográfica</w:t>
      </w:r>
      <w:r>
        <w:rPr>
          <w:color w:val="231F20"/>
          <w:spacing w:val="-9"/>
        </w:rPr>
        <w:t> </w:t>
      </w:r>
      <w:r>
        <w:rPr>
          <w:color w:val="231F20"/>
        </w:rPr>
        <w:t>cuando,</w:t>
      </w:r>
      <w:r>
        <w:rPr>
          <w:color w:val="231F20"/>
          <w:spacing w:val="-9"/>
        </w:rPr>
        <w:t> </w:t>
      </w:r>
      <w:r>
        <w:rPr>
          <w:color w:val="231F20"/>
        </w:rPr>
        <w:t>como</w:t>
      </w:r>
      <w:r>
        <w:rPr>
          <w:color w:val="231F20"/>
          <w:spacing w:val="-9"/>
        </w:rPr>
        <w:t> </w:t>
      </w:r>
      <w:r>
        <w:rPr>
          <w:color w:val="231F20"/>
        </w:rPr>
        <w:t>por</w:t>
      </w:r>
      <w:r>
        <w:rPr>
          <w:color w:val="231F20"/>
          <w:spacing w:val="-9"/>
        </w:rPr>
        <w:t> </w:t>
      </w:r>
      <w:r>
        <w:rPr>
          <w:color w:val="231F20"/>
        </w:rPr>
        <w:t>ejemplo</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caso,</w:t>
      </w:r>
      <w:r>
        <w:rPr>
          <w:color w:val="231F20"/>
          <w:spacing w:val="-9"/>
        </w:rPr>
        <w:t> </w:t>
      </w:r>
      <w:r>
        <w:rPr>
          <w:color w:val="231F20"/>
        </w:rPr>
        <w:t>el</w:t>
      </w:r>
      <w:r>
        <w:rPr>
          <w:color w:val="231F20"/>
          <w:spacing w:val="-9"/>
        </w:rPr>
        <w:t> </w:t>
      </w:r>
      <w:r>
        <w:rPr>
          <w:color w:val="231F20"/>
        </w:rPr>
        <w:t>director</w:t>
      </w:r>
      <w:r>
        <w:rPr>
          <w:color w:val="231F20"/>
          <w:spacing w:val="-9"/>
        </w:rPr>
        <w:t> </w:t>
      </w:r>
      <w:r>
        <w:rPr>
          <w:color w:val="231F20"/>
        </w:rPr>
        <w:t>se</w:t>
      </w:r>
      <w:r>
        <w:rPr>
          <w:color w:val="231F20"/>
          <w:spacing w:val="-9"/>
        </w:rPr>
        <w:t> </w:t>
      </w:r>
      <w:r>
        <w:rPr>
          <w:color w:val="231F20"/>
        </w:rPr>
        <w:t>enmarca dentro del paradigma de director-autor. De esta manera se puede examinar más rigurosa- mente el proceso creativo y, por consiguiente, la representación de diferentes cuestiones, como</w:t>
      </w:r>
      <w:r>
        <w:rPr>
          <w:color w:val="231F20"/>
          <w:spacing w:val="-5"/>
        </w:rPr>
        <w:t> </w:t>
      </w:r>
      <w:r>
        <w:rPr>
          <w:color w:val="231F20"/>
        </w:rPr>
        <w:t>su</w:t>
      </w:r>
      <w:r>
        <w:rPr>
          <w:color w:val="231F20"/>
          <w:spacing w:val="-5"/>
        </w:rPr>
        <w:t> </w:t>
      </w:r>
      <w:r>
        <w:rPr>
          <w:color w:val="231F20"/>
        </w:rPr>
        <w:t>imaginario</w:t>
      </w:r>
      <w:r>
        <w:rPr>
          <w:color w:val="231F20"/>
          <w:spacing w:val="-5"/>
        </w:rPr>
        <w:t> </w:t>
      </w:r>
      <w:r>
        <w:rPr>
          <w:color w:val="231F20"/>
        </w:rPr>
        <w:t>construido</w:t>
      </w:r>
      <w:r>
        <w:rPr>
          <w:color w:val="231F20"/>
          <w:spacing w:val="-5"/>
        </w:rPr>
        <w:t> </w:t>
      </w:r>
      <w:r>
        <w:rPr>
          <w:color w:val="231F20"/>
        </w:rPr>
        <w:t>sobre</w:t>
      </w:r>
      <w:r>
        <w:rPr>
          <w:color w:val="231F20"/>
          <w:spacing w:val="-5"/>
        </w:rPr>
        <w:t> </w:t>
      </w:r>
      <w:r>
        <w:rPr>
          <w:color w:val="231F20"/>
        </w:rPr>
        <w:t>el</w:t>
      </w:r>
      <w:r>
        <w:rPr>
          <w:color w:val="231F20"/>
          <w:spacing w:val="-5"/>
        </w:rPr>
        <w:t> </w:t>
      </w:r>
      <w:r>
        <w:rPr>
          <w:color w:val="231F20"/>
        </w:rPr>
        <w:t>género</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edad.</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contexto,</w:t>
      </w:r>
      <w:r>
        <w:rPr>
          <w:color w:val="231F20"/>
          <w:spacing w:val="-5"/>
        </w:rPr>
        <w:t> </w:t>
      </w:r>
      <w:r>
        <w:rPr>
          <w:color w:val="231F20"/>
        </w:rPr>
        <w:t>es</w:t>
      </w:r>
      <w:r>
        <w:rPr>
          <w:color w:val="231F20"/>
          <w:spacing w:val="-5"/>
        </w:rPr>
        <w:t> </w:t>
      </w:r>
      <w:r>
        <w:rPr>
          <w:color w:val="231F20"/>
        </w:rPr>
        <w:t>recomenda- ble acudir a fuentes primarias como cuadernos de rodaje, entrevistas o declaraciones con- temporáneas</w:t>
      </w:r>
      <w:r>
        <w:rPr>
          <w:color w:val="231F20"/>
          <w:spacing w:val="-2"/>
        </w:rPr>
        <w:t> </w:t>
      </w:r>
      <w:r>
        <w:rPr>
          <w:color w:val="231F20"/>
        </w:rPr>
        <w:t>del</w:t>
      </w:r>
      <w:r>
        <w:rPr>
          <w:color w:val="231F20"/>
          <w:spacing w:val="-3"/>
        </w:rPr>
        <w:t> </w:t>
      </w:r>
      <w:r>
        <w:rPr>
          <w:color w:val="231F20"/>
        </w:rPr>
        <w:t>director.</w:t>
      </w:r>
      <w:r>
        <w:rPr>
          <w:color w:val="231F20"/>
          <w:spacing w:val="-2"/>
        </w:rPr>
        <w:t> </w:t>
      </w:r>
      <w:r>
        <w:rPr>
          <w:color w:val="231F20"/>
        </w:rPr>
        <w:t>Por</w:t>
      </w:r>
      <w:r>
        <w:rPr>
          <w:color w:val="231F20"/>
          <w:spacing w:val="-2"/>
        </w:rPr>
        <w:t> </w:t>
      </w:r>
      <w:r>
        <w:rPr>
          <w:color w:val="231F20"/>
        </w:rPr>
        <w:t>ejemplo,</w:t>
      </w:r>
      <w:r>
        <w:rPr>
          <w:color w:val="231F20"/>
          <w:spacing w:val="-2"/>
        </w:rPr>
        <w:t> </w:t>
      </w:r>
      <w:r>
        <w:rPr>
          <w:color w:val="231F20"/>
        </w:rPr>
        <w:t>como</w:t>
      </w:r>
      <w:r>
        <w:rPr>
          <w:color w:val="231F20"/>
          <w:spacing w:val="-2"/>
        </w:rPr>
        <w:t> </w:t>
      </w:r>
      <w:r>
        <w:rPr>
          <w:color w:val="231F20"/>
        </w:rPr>
        <w:t>se</w:t>
      </w:r>
      <w:r>
        <w:rPr>
          <w:color w:val="231F20"/>
          <w:spacing w:val="-2"/>
        </w:rPr>
        <w:t> </w:t>
      </w:r>
      <w:r>
        <w:rPr>
          <w:color w:val="231F20"/>
        </w:rPr>
        <w:t>desvela</w:t>
      </w:r>
      <w:r>
        <w:rPr>
          <w:color w:val="231F20"/>
          <w:spacing w:val="-3"/>
        </w:rPr>
        <w:t> </w:t>
      </w:r>
      <w:r>
        <w:rPr>
          <w:color w:val="231F20"/>
        </w:rPr>
        <w:t>en</w:t>
      </w:r>
      <w:r>
        <w:rPr>
          <w:color w:val="231F20"/>
          <w:spacing w:val="-3"/>
        </w:rPr>
        <w:t> </w:t>
      </w:r>
      <w:r>
        <w:rPr>
          <w:color w:val="231F20"/>
        </w:rPr>
        <w:t>las</w:t>
      </w:r>
      <w:r>
        <w:rPr>
          <w:color w:val="231F20"/>
          <w:spacing w:val="-2"/>
        </w:rPr>
        <w:t> </w:t>
      </w:r>
      <w:r>
        <w:rPr>
          <w:color w:val="231F20"/>
        </w:rPr>
        <w:t>conversaciones</w:t>
      </w:r>
      <w:r>
        <w:rPr>
          <w:color w:val="231F20"/>
          <w:spacing w:val="-2"/>
        </w:rPr>
        <w:t> </w:t>
      </w:r>
      <w:r>
        <w:rPr>
          <w:color w:val="231F20"/>
        </w:rPr>
        <w:t>con</w:t>
      </w:r>
      <w:r>
        <w:rPr>
          <w:color w:val="231F20"/>
          <w:spacing w:val="-2"/>
        </w:rPr>
        <w:t> </w:t>
      </w:r>
      <w:r>
        <w:rPr>
          <w:color w:val="231F20"/>
        </w:rPr>
        <w:t>Strauss (1995), en </w:t>
      </w:r>
      <w:r>
        <w:rPr>
          <w:i/>
          <w:color w:val="231F20"/>
        </w:rPr>
        <w:t>La flor de mi secreto </w:t>
      </w:r>
      <w:r>
        <w:rPr>
          <w:color w:val="231F20"/>
        </w:rPr>
        <w:t>(1995), la problemática de la visión que afronta el personaje interpretado por la actriz se correlaciona con las dificultades visuales que experimenta la propia intérprete.</w:t>
      </w:r>
    </w:p>
    <w:p>
      <w:pPr>
        <w:pStyle w:val="BodyText"/>
        <w:spacing w:before="147"/>
      </w:pPr>
    </w:p>
    <w:p>
      <w:pPr>
        <w:pStyle w:val="BodyText"/>
        <w:spacing w:line="283" w:lineRule="auto" w:before="1"/>
        <w:ind w:left="1198" w:right="1114"/>
        <w:jc w:val="both"/>
      </w:pPr>
      <w:r>
        <w:rPr>
          <w:color w:val="231F20"/>
        </w:rPr>
        <w:t>El pánico de Jacinta a operarse en la película guarda estrecha relación con la negativa de Chus Lampreave a someterse a una cirugía ocular para corregir sus problemas de visión. Sin embargo, la ceguera en este personaje, no tiene que ver únicamente con el «deterioro fisiológico»</w:t>
      </w:r>
      <w:r>
        <w:rPr>
          <w:color w:val="231F20"/>
          <w:spacing w:val="-2"/>
        </w:rPr>
        <w:t> </w:t>
      </w:r>
      <w:r>
        <w:rPr>
          <w:color w:val="231F20"/>
        </w:rPr>
        <w:t>o</w:t>
      </w:r>
      <w:r>
        <w:rPr>
          <w:color w:val="231F20"/>
          <w:spacing w:val="-2"/>
        </w:rPr>
        <w:t> </w:t>
      </w:r>
      <w:r>
        <w:rPr>
          <w:color w:val="231F20"/>
        </w:rPr>
        <w:t>las</w:t>
      </w:r>
      <w:r>
        <w:rPr>
          <w:color w:val="231F20"/>
          <w:spacing w:val="-2"/>
        </w:rPr>
        <w:t> </w:t>
      </w:r>
      <w:r>
        <w:rPr>
          <w:color w:val="231F20"/>
        </w:rPr>
        <w:t>dificultades</w:t>
      </w:r>
      <w:r>
        <w:rPr>
          <w:color w:val="231F20"/>
          <w:spacing w:val="-3"/>
        </w:rPr>
        <w:t> </w:t>
      </w:r>
      <w:r>
        <w:rPr>
          <w:color w:val="231F20"/>
        </w:rPr>
        <w:t>físicas</w:t>
      </w:r>
      <w:r>
        <w:rPr>
          <w:color w:val="231F20"/>
          <w:spacing w:val="-2"/>
        </w:rPr>
        <w:t> </w:t>
      </w:r>
      <w:r>
        <w:rPr>
          <w:color w:val="231F20"/>
        </w:rPr>
        <w:t>que</w:t>
      </w:r>
      <w:r>
        <w:rPr>
          <w:color w:val="231F20"/>
          <w:spacing w:val="-2"/>
        </w:rPr>
        <w:t> </w:t>
      </w:r>
      <w:r>
        <w:rPr>
          <w:color w:val="231F20"/>
        </w:rPr>
        <w:t>acompañan</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edad,</w:t>
      </w:r>
      <w:r>
        <w:rPr>
          <w:color w:val="231F20"/>
          <w:spacing w:val="-2"/>
        </w:rPr>
        <w:t> </w:t>
      </w:r>
      <w:r>
        <w:rPr>
          <w:color w:val="231F20"/>
        </w:rPr>
        <w:t>sino</w:t>
      </w:r>
      <w:r>
        <w:rPr>
          <w:color w:val="231F20"/>
          <w:spacing w:val="-2"/>
        </w:rPr>
        <w:t> </w:t>
      </w:r>
      <w:r>
        <w:rPr>
          <w:color w:val="231F20"/>
        </w:rPr>
        <w:t>que</w:t>
      </w:r>
      <w:r>
        <w:rPr>
          <w:color w:val="231F20"/>
          <w:spacing w:val="-2"/>
        </w:rPr>
        <w:t> </w:t>
      </w:r>
      <w:r>
        <w:rPr>
          <w:color w:val="231F20"/>
        </w:rPr>
        <w:t>alude</w:t>
      </w:r>
      <w:r>
        <w:rPr>
          <w:color w:val="231F20"/>
          <w:spacing w:val="-2"/>
        </w:rPr>
        <w:t> </w:t>
      </w:r>
      <w:r>
        <w:rPr>
          <w:color w:val="231F20"/>
        </w:rPr>
        <w:t>directamente a</w:t>
      </w:r>
      <w:r>
        <w:rPr>
          <w:color w:val="231F20"/>
          <w:spacing w:val="-10"/>
        </w:rPr>
        <w:t> </w:t>
      </w:r>
      <w:r>
        <w:rPr>
          <w:color w:val="231F20"/>
        </w:rPr>
        <w:t>cierta</w:t>
      </w:r>
      <w:r>
        <w:rPr>
          <w:color w:val="231F20"/>
          <w:spacing w:val="-10"/>
        </w:rPr>
        <w:t> </w:t>
      </w:r>
      <w:r>
        <w:rPr>
          <w:color w:val="231F20"/>
        </w:rPr>
        <w:t>habilidad</w:t>
      </w:r>
      <w:r>
        <w:rPr>
          <w:color w:val="231F20"/>
          <w:spacing w:val="-9"/>
        </w:rPr>
        <w:t> </w:t>
      </w:r>
      <w:r>
        <w:rPr>
          <w:color w:val="231F20"/>
        </w:rPr>
        <w:t>o</w:t>
      </w:r>
      <w:r>
        <w:rPr>
          <w:color w:val="231F20"/>
          <w:spacing w:val="-10"/>
        </w:rPr>
        <w:t> </w:t>
      </w:r>
      <w:r>
        <w:rPr>
          <w:color w:val="231F20"/>
        </w:rPr>
        <w:t>virtud</w:t>
      </w:r>
      <w:r>
        <w:rPr>
          <w:color w:val="231F20"/>
          <w:spacing w:val="-10"/>
        </w:rPr>
        <w:t> </w:t>
      </w:r>
      <w:r>
        <w:rPr>
          <w:color w:val="231F20"/>
        </w:rPr>
        <w:t>oracular,</w:t>
      </w:r>
      <w:r>
        <w:rPr>
          <w:color w:val="231F20"/>
          <w:spacing w:val="-9"/>
        </w:rPr>
        <w:t> </w:t>
      </w:r>
      <w:r>
        <w:rPr>
          <w:color w:val="231F20"/>
        </w:rPr>
        <w:t>aspecto</w:t>
      </w:r>
      <w:r>
        <w:rPr>
          <w:color w:val="231F20"/>
          <w:spacing w:val="-10"/>
        </w:rPr>
        <w:t> </w:t>
      </w:r>
      <w:r>
        <w:rPr>
          <w:color w:val="231F20"/>
        </w:rPr>
        <w:t>que</w:t>
      </w:r>
      <w:r>
        <w:rPr>
          <w:color w:val="231F20"/>
          <w:spacing w:val="-10"/>
        </w:rPr>
        <w:t> </w:t>
      </w:r>
      <w:r>
        <w:rPr>
          <w:color w:val="231F20"/>
        </w:rPr>
        <w:t>también</w:t>
      </w:r>
      <w:r>
        <w:rPr>
          <w:color w:val="231F20"/>
          <w:spacing w:val="-10"/>
        </w:rPr>
        <w:t> </w:t>
      </w:r>
      <w:r>
        <w:rPr>
          <w:color w:val="231F20"/>
        </w:rPr>
        <w:t>se</w:t>
      </w:r>
      <w:r>
        <w:rPr>
          <w:color w:val="231F20"/>
          <w:spacing w:val="-10"/>
        </w:rPr>
        <w:t> </w:t>
      </w:r>
      <w:r>
        <w:rPr>
          <w:color w:val="231F20"/>
        </w:rPr>
        <w:t>aprecia</w:t>
      </w:r>
      <w:r>
        <w:rPr>
          <w:color w:val="231F20"/>
          <w:spacing w:val="-10"/>
        </w:rPr>
        <w:t> </w:t>
      </w:r>
      <w:r>
        <w:rPr>
          <w:color w:val="231F20"/>
        </w:rPr>
        <w:t>muy</w:t>
      </w:r>
      <w:r>
        <w:rPr>
          <w:color w:val="231F20"/>
          <w:spacing w:val="-10"/>
        </w:rPr>
        <w:t> </w:t>
      </w:r>
      <w:r>
        <w:rPr>
          <w:color w:val="231F20"/>
        </w:rPr>
        <w:t>claramente</w:t>
      </w:r>
      <w:r>
        <w:rPr>
          <w:color w:val="231F20"/>
          <w:spacing w:val="-10"/>
        </w:rPr>
        <w:t> </w:t>
      </w:r>
      <w:r>
        <w:rPr>
          <w:color w:val="231F20"/>
        </w:rPr>
        <w:t>en</w:t>
      </w:r>
      <w:r>
        <w:rPr>
          <w:color w:val="231F20"/>
          <w:spacing w:val="-10"/>
        </w:rPr>
        <w:t> </w:t>
      </w:r>
      <w:r>
        <w:rPr>
          <w:color w:val="231F20"/>
        </w:rPr>
        <w:t>otros personajes,</w:t>
      </w:r>
      <w:r>
        <w:rPr>
          <w:color w:val="231F20"/>
          <w:spacing w:val="-7"/>
        </w:rPr>
        <w:t> </w:t>
      </w:r>
      <w:r>
        <w:rPr>
          <w:color w:val="231F20"/>
        </w:rPr>
        <w:t>como</w:t>
      </w:r>
      <w:r>
        <w:rPr>
          <w:color w:val="231F20"/>
          <w:spacing w:val="-7"/>
        </w:rPr>
        <w:t> </w:t>
      </w:r>
      <w:r>
        <w:rPr>
          <w:color w:val="231F20"/>
        </w:rPr>
        <w:t>el</w:t>
      </w:r>
      <w:r>
        <w:rPr>
          <w:color w:val="231F20"/>
          <w:spacing w:val="-7"/>
        </w:rPr>
        <w:t> </w:t>
      </w:r>
      <w:r>
        <w:rPr>
          <w:color w:val="231F20"/>
        </w:rPr>
        <w:t>de</w:t>
      </w:r>
      <w:r>
        <w:rPr>
          <w:color w:val="231F20"/>
          <w:spacing w:val="-7"/>
        </w:rPr>
        <w:t> </w:t>
      </w:r>
      <w:r>
        <w:rPr>
          <w:color w:val="231F20"/>
        </w:rPr>
        <w:t>Tía</w:t>
      </w:r>
      <w:r>
        <w:rPr>
          <w:color w:val="231F20"/>
          <w:spacing w:val="-7"/>
        </w:rPr>
        <w:t> </w:t>
      </w:r>
      <w:r>
        <w:rPr>
          <w:color w:val="231F20"/>
        </w:rPr>
        <w:t>Paula</w:t>
      </w:r>
      <w:r>
        <w:rPr>
          <w:color w:val="231F20"/>
          <w:spacing w:val="-7"/>
        </w:rPr>
        <w:t> </w:t>
      </w:r>
      <w:r>
        <w:rPr>
          <w:color w:val="231F20"/>
        </w:rPr>
        <w:t>en</w:t>
      </w:r>
      <w:r>
        <w:rPr>
          <w:color w:val="231F20"/>
          <w:spacing w:val="-7"/>
        </w:rPr>
        <w:t> </w:t>
      </w:r>
      <w:r>
        <w:rPr>
          <w:i/>
          <w:color w:val="231F20"/>
        </w:rPr>
        <w:t>Volver</w:t>
      </w:r>
      <w:r>
        <w:rPr>
          <w:i/>
          <w:color w:val="231F20"/>
          <w:spacing w:val="-7"/>
        </w:rPr>
        <w:t> </w:t>
      </w:r>
      <w:r>
        <w:rPr>
          <w:color w:val="231F20"/>
        </w:rPr>
        <w:t>(2006)</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menudo</w:t>
      </w:r>
      <w:r>
        <w:rPr>
          <w:color w:val="231F20"/>
          <w:spacing w:val="-7"/>
        </w:rPr>
        <w:t> </w:t>
      </w:r>
      <w:r>
        <w:rPr>
          <w:color w:val="231F20"/>
        </w:rPr>
        <w:t>suponen</w:t>
      </w:r>
      <w:r>
        <w:rPr>
          <w:color w:val="231F20"/>
          <w:spacing w:val="-7"/>
        </w:rPr>
        <w:t> </w:t>
      </w:r>
      <w:r>
        <w:rPr>
          <w:color w:val="231F20"/>
        </w:rPr>
        <w:t>un</w:t>
      </w:r>
      <w:r>
        <w:rPr>
          <w:color w:val="231F20"/>
          <w:spacing w:val="-7"/>
        </w:rPr>
        <w:t> </w:t>
      </w:r>
      <w:r>
        <w:rPr>
          <w:color w:val="231F20"/>
        </w:rPr>
        <w:t>aspecto</w:t>
      </w:r>
      <w:r>
        <w:rPr>
          <w:color w:val="231F20"/>
          <w:spacing w:val="-7"/>
        </w:rPr>
        <w:t> </w:t>
      </w:r>
      <w:r>
        <w:rPr>
          <w:color w:val="231F20"/>
        </w:rPr>
        <w:t>más de desconexión con su propio entorno o con la realidad que viven. Esta confluencia entre la</w:t>
      </w:r>
      <w:r>
        <w:rPr>
          <w:color w:val="231F20"/>
          <w:spacing w:val="-1"/>
        </w:rPr>
        <w:t> </w:t>
      </w:r>
      <w:r>
        <w:rPr>
          <w:color w:val="231F20"/>
        </w:rPr>
        <w:t>vida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actriz</w:t>
      </w:r>
      <w:r>
        <w:rPr>
          <w:color w:val="231F20"/>
          <w:spacing w:val="-1"/>
        </w:rPr>
        <w:t> </w:t>
      </w:r>
      <w:r>
        <w:rPr>
          <w:color w:val="231F20"/>
        </w:rPr>
        <w:t>y</w:t>
      </w:r>
      <w:r>
        <w:rPr>
          <w:color w:val="231F20"/>
          <w:spacing w:val="-1"/>
        </w:rPr>
        <w:t> </w:t>
      </w:r>
      <w:r>
        <w:rPr>
          <w:color w:val="231F20"/>
        </w:rPr>
        <w:t>su</w:t>
      </w:r>
      <w:r>
        <w:rPr>
          <w:color w:val="231F20"/>
          <w:spacing w:val="-1"/>
        </w:rPr>
        <w:t> </w:t>
      </w:r>
      <w:r>
        <w:rPr>
          <w:color w:val="231F20"/>
        </w:rPr>
        <w:t>papel</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película</w:t>
      </w:r>
      <w:r>
        <w:rPr>
          <w:color w:val="231F20"/>
          <w:spacing w:val="-1"/>
        </w:rPr>
        <w:t> </w:t>
      </w:r>
      <w:r>
        <w:rPr>
          <w:color w:val="231F20"/>
        </w:rPr>
        <w:t>aporta</w:t>
      </w:r>
      <w:r>
        <w:rPr>
          <w:color w:val="231F20"/>
          <w:spacing w:val="-1"/>
        </w:rPr>
        <w:t> </w:t>
      </w:r>
      <w:r>
        <w:rPr>
          <w:color w:val="231F20"/>
        </w:rPr>
        <w:t>una</w:t>
      </w:r>
      <w:r>
        <w:rPr>
          <w:color w:val="231F20"/>
          <w:spacing w:val="-1"/>
        </w:rPr>
        <w:t> </w:t>
      </w:r>
      <w:r>
        <w:rPr>
          <w:color w:val="231F20"/>
        </w:rPr>
        <w:t>dimensión</w:t>
      </w:r>
      <w:r>
        <w:rPr>
          <w:color w:val="231F20"/>
          <w:spacing w:val="-1"/>
        </w:rPr>
        <w:t> </w:t>
      </w:r>
      <w:r>
        <w:rPr>
          <w:color w:val="231F20"/>
        </w:rPr>
        <w:t>adicional</w:t>
      </w:r>
      <w:r>
        <w:rPr>
          <w:color w:val="231F20"/>
          <w:spacing w:val="-1"/>
        </w:rPr>
        <w:t> </w:t>
      </w:r>
      <w:r>
        <w:rPr>
          <w:color w:val="231F20"/>
        </w:rPr>
        <w:t>de</w:t>
      </w:r>
      <w:r>
        <w:rPr>
          <w:color w:val="231F20"/>
          <w:spacing w:val="-1"/>
        </w:rPr>
        <w:t> </w:t>
      </w:r>
      <w:r>
        <w:rPr>
          <w:color w:val="231F20"/>
        </w:rPr>
        <w:t>profundidad y autenticidad a la obra, revelando la intrincada interacción entre la vida personal de los intérpretes, los diferentes episodios y circunstancias que viven y la creación artística en general dentro del cine. De hecho, en cuestiones relativas al deterioro, al igual que otros aspectos connotados como negativos como pudiesen ser hábitos, como el consumo de drogas,</w:t>
      </w:r>
      <w:r>
        <w:rPr>
          <w:color w:val="231F20"/>
          <w:spacing w:val="-2"/>
        </w:rPr>
        <w:t> </w:t>
      </w:r>
      <w:r>
        <w:rPr>
          <w:color w:val="231F20"/>
        </w:rPr>
        <w:t>es</w:t>
      </w:r>
      <w:r>
        <w:rPr>
          <w:color w:val="231F20"/>
          <w:spacing w:val="-2"/>
        </w:rPr>
        <w:t> </w:t>
      </w:r>
      <w:r>
        <w:rPr>
          <w:color w:val="231F20"/>
        </w:rPr>
        <w:t>donde</w:t>
      </w:r>
      <w:r>
        <w:rPr>
          <w:color w:val="231F20"/>
          <w:spacing w:val="-2"/>
        </w:rPr>
        <w:t> </w:t>
      </w:r>
      <w:r>
        <w:rPr>
          <w:color w:val="231F20"/>
        </w:rPr>
        <w:t>el</w:t>
      </w:r>
      <w:r>
        <w:rPr>
          <w:color w:val="231F20"/>
          <w:spacing w:val="-2"/>
        </w:rPr>
        <w:t> </w:t>
      </w:r>
      <w:r>
        <w:rPr>
          <w:color w:val="231F20"/>
        </w:rPr>
        <w:t>director</w:t>
      </w:r>
      <w:r>
        <w:rPr>
          <w:color w:val="231F20"/>
          <w:spacing w:val="-2"/>
        </w:rPr>
        <w:t> </w:t>
      </w:r>
      <w:r>
        <w:rPr>
          <w:color w:val="231F20"/>
        </w:rPr>
        <w:t>encuentra</w:t>
      </w:r>
      <w:r>
        <w:rPr>
          <w:color w:val="231F20"/>
          <w:spacing w:val="-2"/>
        </w:rPr>
        <w:t> </w:t>
      </w:r>
      <w:r>
        <w:rPr>
          <w:color w:val="231F20"/>
        </w:rPr>
        <w:t>maneras</w:t>
      </w:r>
      <w:r>
        <w:rPr>
          <w:color w:val="231F20"/>
          <w:spacing w:val="-2"/>
        </w:rPr>
        <w:t> </w:t>
      </w:r>
      <w:r>
        <w:rPr>
          <w:color w:val="231F20"/>
        </w:rPr>
        <w:t>por</w:t>
      </w:r>
      <w:r>
        <w:rPr>
          <w:color w:val="231F20"/>
          <w:spacing w:val="-2"/>
        </w:rPr>
        <w:t> </w:t>
      </w:r>
      <w:r>
        <w:rPr>
          <w:color w:val="231F20"/>
        </w:rPr>
        <w:t>las</w:t>
      </w:r>
      <w:r>
        <w:rPr>
          <w:color w:val="231F20"/>
          <w:spacing w:val="-2"/>
        </w:rPr>
        <w:t> </w:t>
      </w:r>
      <w:r>
        <w:rPr>
          <w:color w:val="231F20"/>
        </w:rPr>
        <w:t>cuales</w:t>
      </w:r>
      <w:r>
        <w:rPr>
          <w:color w:val="231F20"/>
          <w:spacing w:val="-2"/>
        </w:rPr>
        <w:t> </w:t>
      </w:r>
      <w:r>
        <w:rPr>
          <w:color w:val="231F20"/>
        </w:rPr>
        <w:t>transformar</w:t>
      </w:r>
      <w:r>
        <w:rPr>
          <w:color w:val="231F20"/>
          <w:spacing w:val="-2"/>
        </w:rPr>
        <w:t> </w:t>
      </w:r>
      <w:r>
        <w:rPr>
          <w:color w:val="231F20"/>
        </w:rPr>
        <w:t>estas</w:t>
      </w:r>
      <w:r>
        <w:rPr>
          <w:color w:val="231F20"/>
          <w:spacing w:val="-2"/>
        </w:rPr>
        <w:t> </w:t>
      </w:r>
      <w:r>
        <w:rPr>
          <w:color w:val="231F20"/>
        </w:rPr>
        <w:t>cuestiones en</w:t>
      </w:r>
      <w:r>
        <w:rPr>
          <w:color w:val="231F20"/>
          <w:spacing w:val="-8"/>
        </w:rPr>
        <w:t> </w:t>
      </w:r>
      <w:r>
        <w:rPr>
          <w:color w:val="231F20"/>
        </w:rPr>
        <w:t>virtudes</w:t>
      </w:r>
      <w:r>
        <w:rPr>
          <w:color w:val="231F20"/>
          <w:spacing w:val="-9"/>
        </w:rPr>
        <w:t> </w:t>
      </w:r>
      <w:r>
        <w:rPr>
          <w:color w:val="231F20"/>
        </w:rPr>
        <w:t>(como</w:t>
      </w:r>
      <w:r>
        <w:rPr>
          <w:color w:val="231F20"/>
          <w:spacing w:val="-9"/>
        </w:rPr>
        <w:t> </w:t>
      </w:r>
      <w:r>
        <w:rPr>
          <w:color w:val="231F20"/>
        </w:rPr>
        <w:t>la</w:t>
      </w:r>
      <w:r>
        <w:rPr>
          <w:color w:val="231F20"/>
          <w:spacing w:val="-8"/>
        </w:rPr>
        <w:t> </w:t>
      </w:r>
      <w:r>
        <w:rPr>
          <w:color w:val="231F20"/>
        </w:rPr>
        <w:t>capacidad</w:t>
      </w:r>
      <w:r>
        <w:rPr>
          <w:color w:val="231F20"/>
          <w:spacing w:val="-8"/>
        </w:rPr>
        <w:t> </w:t>
      </w:r>
      <w:r>
        <w:rPr>
          <w:color w:val="231F20"/>
        </w:rPr>
        <w:t>oracular</w:t>
      </w:r>
      <w:r>
        <w:rPr>
          <w:color w:val="231F20"/>
          <w:spacing w:val="-8"/>
        </w:rPr>
        <w:t> </w:t>
      </w:r>
      <w:r>
        <w:rPr>
          <w:color w:val="231F20"/>
        </w:rPr>
        <w:t>de</w:t>
      </w:r>
      <w:r>
        <w:rPr>
          <w:color w:val="231F20"/>
          <w:spacing w:val="-8"/>
        </w:rPr>
        <w:t> </w:t>
      </w:r>
      <w:r>
        <w:rPr>
          <w:color w:val="231F20"/>
        </w:rPr>
        <w:t>Blasa</w:t>
      </w:r>
      <w:r>
        <w:rPr>
          <w:color w:val="231F20"/>
          <w:spacing w:val="-8"/>
        </w:rPr>
        <w:t> </w:t>
      </w:r>
      <w:r>
        <w:rPr>
          <w:color w:val="231F20"/>
        </w:rPr>
        <w:t>o</w:t>
      </w:r>
      <w:r>
        <w:rPr>
          <w:color w:val="231F20"/>
          <w:spacing w:val="-8"/>
        </w:rPr>
        <w:t> </w:t>
      </w:r>
      <w:r>
        <w:rPr>
          <w:color w:val="231F20"/>
        </w:rPr>
        <w:t>tía</w:t>
      </w:r>
      <w:r>
        <w:rPr>
          <w:color w:val="231F20"/>
          <w:spacing w:val="-8"/>
        </w:rPr>
        <w:t> </w:t>
      </w:r>
      <w:r>
        <w:rPr>
          <w:color w:val="231F20"/>
        </w:rPr>
        <w:t>Paula),</w:t>
      </w:r>
      <w:r>
        <w:rPr>
          <w:color w:val="231F20"/>
          <w:spacing w:val="-8"/>
        </w:rPr>
        <w:t> </w:t>
      </w:r>
      <w:r>
        <w:rPr>
          <w:color w:val="231F20"/>
        </w:rPr>
        <w:t>reforzando</w:t>
      </w:r>
      <w:r>
        <w:rPr>
          <w:color w:val="231F20"/>
          <w:spacing w:val="-8"/>
        </w:rPr>
        <w:t> </w:t>
      </w:r>
      <w:r>
        <w:rPr>
          <w:color w:val="231F20"/>
        </w:rPr>
        <w:t>la</w:t>
      </w:r>
      <w:r>
        <w:rPr>
          <w:color w:val="231F20"/>
          <w:spacing w:val="-8"/>
        </w:rPr>
        <w:t> </w:t>
      </w:r>
      <w:r>
        <w:rPr>
          <w:color w:val="231F20"/>
        </w:rPr>
        <w:t>inclusividad</w:t>
      </w:r>
      <w:r>
        <w:rPr>
          <w:color w:val="231F20"/>
          <w:spacing w:val="-8"/>
        </w:rPr>
        <w:t> </w:t>
      </w:r>
      <w:r>
        <w:rPr>
          <w:color w:val="231F20"/>
        </w:rPr>
        <w:t>y</w:t>
      </w:r>
      <w:r>
        <w:rPr>
          <w:color w:val="231F20"/>
          <w:spacing w:val="-8"/>
        </w:rPr>
        <w:t> </w:t>
      </w:r>
      <w:r>
        <w:rPr>
          <w:color w:val="231F20"/>
        </w:rPr>
        <w:t>la integración intergeneracional e identitaria. Y sirviendo, hasta cierto punto, como motores principales de las tramas.</w:t>
      </w:r>
    </w:p>
    <w:p>
      <w:pPr>
        <w:pStyle w:val="BodyText"/>
        <w:spacing w:before="153"/>
      </w:pPr>
    </w:p>
    <w:p>
      <w:pPr>
        <w:pStyle w:val="BodyText"/>
        <w:spacing w:line="283" w:lineRule="auto"/>
        <w:ind w:left="1198" w:right="1115"/>
        <w:jc w:val="both"/>
      </w:pPr>
      <w:r>
        <w:rPr>
          <w:color w:val="231F20"/>
        </w:rPr>
        <w:t>En</w:t>
      </w:r>
      <w:r>
        <w:rPr>
          <w:color w:val="231F20"/>
          <w:spacing w:val="-12"/>
        </w:rPr>
        <w:t> </w:t>
      </w:r>
      <w:r>
        <w:rPr>
          <w:color w:val="231F20"/>
        </w:rPr>
        <w:t>este</w:t>
      </w:r>
      <w:r>
        <w:rPr>
          <w:color w:val="231F20"/>
          <w:spacing w:val="-11"/>
        </w:rPr>
        <w:t> </w:t>
      </w:r>
      <w:r>
        <w:rPr>
          <w:color w:val="231F20"/>
        </w:rPr>
        <w:t>contexto,</w:t>
      </w:r>
      <w:r>
        <w:rPr>
          <w:color w:val="231F20"/>
          <w:spacing w:val="-11"/>
        </w:rPr>
        <w:t> </w:t>
      </w:r>
      <w:r>
        <w:rPr>
          <w:color w:val="231F20"/>
        </w:rPr>
        <w:t>el</w:t>
      </w:r>
      <w:r>
        <w:rPr>
          <w:color w:val="231F20"/>
          <w:spacing w:val="-11"/>
        </w:rPr>
        <w:t> </w:t>
      </w:r>
      <w:r>
        <w:rPr>
          <w:color w:val="231F20"/>
        </w:rPr>
        <w:t>aparato</w:t>
      </w:r>
      <w:r>
        <w:rPr>
          <w:color w:val="231F20"/>
          <w:spacing w:val="-12"/>
        </w:rPr>
        <w:t> </w:t>
      </w:r>
      <w:r>
        <w:rPr>
          <w:color w:val="231F20"/>
        </w:rPr>
        <w:t>metodológico</w:t>
      </w:r>
      <w:r>
        <w:rPr>
          <w:color w:val="231F20"/>
          <w:spacing w:val="-11"/>
        </w:rPr>
        <w:t> </w:t>
      </w:r>
      <w:r>
        <w:rPr>
          <w:color w:val="231F20"/>
        </w:rPr>
        <w:t>utilizado</w:t>
      </w:r>
      <w:r>
        <w:rPr>
          <w:color w:val="231F20"/>
          <w:spacing w:val="-11"/>
        </w:rPr>
        <w:t> </w:t>
      </w:r>
      <w:r>
        <w:rPr>
          <w:color w:val="231F20"/>
        </w:rPr>
        <w:t>permite,</w:t>
      </w:r>
      <w:r>
        <w:rPr>
          <w:color w:val="231F20"/>
          <w:spacing w:val="-11"/>
        </w:rPr>
        <w:t> </w:t>
      </w:r>
      <w:r>
        <w:rPr>
          <w:color w:val="231F20"/>
        </w:rPr>
        <w:t>en</w:t>
      </w:r>
      <w:r>
        <w:rPr>
          <w:color w:val="231F20"/>
          <w:spacing w:val="-12"/>
        </w:rPr>
        <w:t> </w:t>
      </w:r>
      <w:r>
        <w:rPr>
          <w:color w:val="231F20"/>
        </w:rPr>
        <w:t>resumen,</w:t>
      </w:r>
      <w:r>
        <w:rPr>
          <w:color w:val="231F20"/>
          <w:spacing w:val="-11"/>
        </w:rPr>
        <w:t> </w:t>
      </w:r>
      <w:r>
        <w:rPr>
          <w:color w:val="231F20"/>
        </w:rPr>
        <w:t>contemplar</w:t>
      </w:r>
      <w:r>
        <w:rPr>
          <w:color w:val="231F20"/>
          <w:spacing w:val="-11"/>
        </w:rPr>
        <w:t> </w:t>
      </w:r>
      <w:r>
        <w:rPr>
          <w:color w:val="231F20"/>
        </w:rPr>
        <w:t>que</w:t>
      </w:r>
      <w:r>
        <w:rPr>
          <w:color w:val="231F20"/>
          <w:spacing w:val="-11"/>
        </w:rPr>
        <w:t> </w:t>
      </w:r>
      <w:r>
        <w:rPr>
          <w:color w:val="231F20"/>
        </w:rPr>
        <w:t>la unión</w:t>
      </w:r>
      <w:r>
        <w:rPr>
          <w:color w:val="231F20"/>
          <w:spacing w:val="-5"/>
        </w:rPr>
        <w:t> </w:t>
      </w:r>
      <w:r>
        <w:rPr>
          <w:color w:val="231F20"/>
        </w:rPr>
        <w:t>del</w:t>
      </w:r>
      <w:r>
        <w:rPr>
          <w:color w:val="231F20"/>
          <w:spacing w:val="-5"/>
        </w:rPr>
        <w:t> </w:t>
      </w:r>
      <w:r>
        <w:rPr>
          <w:color w:val="231F20"/>
        </w:rPr>
        <w:t>cuerpo</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códigos</w:t>
      </w:r>
      <w:r>
        <w:rPr>
          <w:color w:val="231F20"/>
          <w:spacing w:val="-5"/>
        </w:rPr>
        <w:t> </w:t>
      </w:r>
      <w:r>
        <w:rPr>
          <w:color w:val="231F20"/>
        </w:rPr>
        <w:t>de</w:t>
      </w:r>
      <w:r>
        <w:rPr>
          <w:color w:val="231F20"/>
          <w:spacing w:val="-5"/>
        </w:rPr>
        <w:t> </w:t>
      </w:r>
      <w:r>
        <w:rPr>
          <w:color w:val="231F20"/>
        </w:rPr>
        <w:t>indumentaria</w:t>
      </w:r>
      <w:r>
        <w:rPr>
          <w:color w:val="231F20"/>
          <w:spacing w:val="-5"/>
        </w:rPr>
        <w:t> </w:t>
      </w:r>
      <w:r>
        <w:rPr>
          <w:color w:val="231F20"/>
        </w:rPr>
        <w:t>puede</w:t>
      </w:r>
      <w:r>
        <w:rPr>
          <w:color w:val="231F20"/>
          <w:spacing w:val="-5"/>
        </w:rPr>
        <w:t> </w:t>
      </w:r>
      <w:r>
        <w:rPr>
          <w:color w:val="231F20"/>
        </w:rPr>
        <w:t>referirse</w:t>
      </w:r>
      <w:r>
        <w:rPr>
          <w:color w:val="231F20"/>
          <w:spacing w:val="-5"/>
        </w:rPr>
        <w:t> </w:t>
      </w:r>
      <w:r>
        <w:rPr>
          <w:color w:val="231F20"/>
        </w:rPr>
        <w:t>a</w:t>
      </w:r>
      <w:r>
        <w:rPr>
          <w:color w:val="231F20"/>
          <w:spacing w:val="-5"/>
        </w:rPr>
        <w:t> </w:t>
      </w:r>
      <w:r>
        <w:rPr>
          <w:color w:val="231F20"/>
        </w:rPr>
        <w:t>(1)</w:t>
      </w:r>
      <w:r>
        <w:rPr>
          <w:color w:val="231F20"/>
          <w:spacing w:val="-5"/>
        </w:rPr>
        <w:t> </w:t>
      </w:r>
      <w:r>
        <w:rPr>
          <w:color w:val="231F20"/>
        </w:rPr>
        <w:t>la</w:t>
      </w:r>
      <w:r>
        <w:rPr>
          <w:color w:val="231F20"/>
          <w:spacing w:val="-5"/>
        </w:rPr>
        <w:t> </w:t>
      </w:r>
      <w:r>
        <w:rPr>
          <w:color w:val="231F20"/>
        </w:rPr>
        <w:t>estética</w:t>
      </w:r>
      <w:r>
        <w:rPr>
          <w:color w:val="231F20"/>
          <w:spacing w:val="-5"/>
        </w:rPr>
        <w:t> </w:t>
      </w:r>
      <w:r>
        <w:rPr>
          <w:color w:val="231F20"/>
        </w:rPr>
        <w:t>del</w:t>
      </w:r>
      <w:r>
        <w:rPr>
          <w:color w:val="231F20"/>
          <w:spacing w:val="-5"/>
        </w:rPr>
        <w:t> </w:t>
      </w:r>
      <w:r>
        <w:rPr>
          <w:color w:val="231F20"/>
        </w:rPr>
        <w:t>estilo</w:t>
      </w:r>
      <w:r>
        <w:rPr>
          <w:color w:val="231F20"/>
          <w:spacing w:val="-5"/>
        </w:rPr>
        <w:t> </w:t>
      </w:r>
      <w:r>
        <w:rPr>
          <w:color w:val="231F20"/>
        </w:rPr>
        <w:t>de la</w:t>
      </w:r>
      <w:r>
        <w:rPr>
          <w:color w:val="231F20"/>
          <w:spacing w:val="-5"/>
        </w:rPr>
        <w:t> </w:t>
      </w:r>
      <w:r>
        <w:rPr>
          <w:color w:val="231F20"/>
        </w:rPr>
        <w:t>película</w:t>
      </w:r>
      <w:r>
        <w:rPr>
          <w:color w:val="231F20"/>
          <w:spacing w:val="-5"/>
        </w:rPr>
        <w:t> </w:t>
      </w:r>
      <w:r>
        <w:rPr>
          <w:color w:val="231F20"/>
        </w:rPr>
        <w:t>(histórica,</w:t>
      </w:r>
      <w:r>
        <w:rPr>
          <w:color w:val="231F20"/>
          <w:spacing w:val="-5"/>
        </w:rPr>
        <w:t> </w:t>
      </w:r>
      <w:r>
        <w:rPr>
          <w:color w:val="231F20"/>
        </w:rPr>
        <w:t>fantástica),</w:t>
      </w:r>
      <w:r>
        <w:rPr>
          <w:color w:val="231F20"/>
          <w:spacing w:val="-5"/>
        </w:rPr>
        <w:t> </w:t>
      </w:r>
      <w:r>
        <w:rPr>
          <w:color w:val="231F20"/>
        </w:rPr>
        <w:t>o</w:t>
      </w:r>
      <w:r>
        <w:rPr>
          <w:color w:val="231F20"/>
          <w:spacing w:val="-5"/>
        </w:rPr>
        <w:t> </w:t>
      </w:r>
      <w:r>
        <w:rPr>
          <w:color w:val="231F20"/>
        </w:rPr>
        <w:t>(2)</w:t>
      </w:r>
      <w:r>
        <w:rPr>
          <w:color w:val="231F20"/>
          <w:spacing w:val="-5"/>
        </w:rPr>
        <w:t> </w:t>
      </w:r>
      <w:r>
        <w:rPr>
          <w:color w:val="231F20"/>
        </w:rPr>
        <w:t>el</w:t>
      </w:r>
      <w:r>
        <w:rPr>
          <w:color w:val="231F20"/>
          <w:spacing w:val="-5"/>
        </w:rPr>
        <w:t> </w:t>
      </w:r>
      <w:r>
        <w:rPr>
          <w:color w:val="231F20"/>
        </w:rPr>
        <w:t>tiempo</w:t>
      </w:r>
      <w:r>
        <w:rPr>
          <w:color w:val="231F20"/>
          <w:spacing w:val="-5"/>
        </w:rPr>
        <w:t> </w:t>
      </w:r>
      <w:r>
        <w:rPr>
          <w:color w:val="231F20"/>
        </w:rPr>
        <w:t>y</w:t>
      </w:r>
      <w:r>
        <w:rPr>
          <w:color w:val="231F20"/>
          <w:spacing w:val="-5"/>
        </w:rPr>
        <w:t> </w:t>
      </w:r>
      <w:r>
        <w:rPr>
          <w:color w:val="231F20"/>
        </w:rPr>
        <w:t>costumbres</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desarrolla</w:t>
      </w:r>
      <w:r>
        <w:rPr>
          <w:color w:val="231F20"/>
          <w:spacing w:val="-4"/>
        </w:rPr>
        <w:t> </w:t>
      </w:r>
      <w:r>
        <w:rPr>
          <w:color w:val="231F20"/>
        </w:rPr>
        <w:t>la</w:t>
      </w:r>
      <w:r>
        <w:rPr>
          <w:color w:val="231F20"/>
          <w:spacing w:val="-5"/>
        </w:rPr>
        <w:t> </w:t>
      </w:r>
      <w:r>
        <w:rPr>
          <w:color w:val="231F20"/>
        </w:rPr>
        <w:t>acción profílmica</w:t>
      </w:r>
      <w:r>
        <w:rPr>
          <w:color w:val="231F20"/>
          <w:spacing w:val="-12"/>
        </w:rPr>
        <w:t> </w:t>
      </w:r>
      <w:r>
        <w:rPr>
          <w:color w:val="231F20"/>
        </w:rPr>
        <w:t>(movimientos</w:t>
      </w:r>
      <w:r>
        <w:rPr>
          <w:color w:val="231F20"/>
          <w:spacing w:val="-11"/>
        </w:rPr>
        <w:t> </w:t>
      </w:r>
      <w:r>
        <w:rPr>
          <w:color w:val="231F20"/>
        </w:rPr>
        <w:t>corporales</w:t>
      </w:r>
      <w:r>
        <w:rPr>
          <w:color w:val="231F20"/>
          <w:spacing w:val="-11"/>
        </w:rPr>
        <w:t> </w:t>
      </w:r>
      <w:r>
        <w:rPr>
          <w:color w:val="231F20"/>
        </w:rPr>
        <w:t>actuales</w:t>
      </w:r>
      <w:r>
        <w:rPr>
          <w:color w:val="231F20"/>
          <w:spacing w:val="-11"/>
        </w:rPr>
        <w:t> </w:t>
      </w:r>
      <w:r>
        <w:rPr>
          <w:color w:val="231F20"/>
        </w:rPr>
        <w:t>de</w:t>
      </w:r>
      <w:r>
        <w:rPr>
          <w:color w:val="231F20"/>
          <w:spacing w:val="-12"/>
        </w:rPr>
        <w:t> </w:t>
      </w:r>
      <w:r>
        <w:rPr>
          <w:color w:val="231F20"/>
        </w:rPr>
        <w:t>los</w:t>
      </w:r>
      <w:r>
        <w:rPr>
          <w:color w:val="231F20"/>
          <w:spacing w:val="-11"/>
        </w:rPr>
        <w:t> </w:t>
      </w:r>
      <w:r>
        <w:rPr>
          <w:color w:val="231F20"/>
        </w:rPr>
        <w:t>personajes,</w:t>
      </w:r>
      <w:r>
        <w:rPr>
          <w:color w:val="231F20"/>
          <w:spacing w:val="-11"/>
        </w:rPr>
        <w:t> </w:t>
      </w:r>
      <w:r>
        <w:rPr>
          <w:color w:val="231F20"/>
        </w:rPr>
        <w:t>ademanes,</w:t>
      </w:r>
      <w:r>
        <w:rPr>
          <w:color w:val="231F20"/>
          <w:spacing w:val="-11"/>
        </w:rPr>
        <w:t> </w:t>
      </w:r>
      <w:r>
        <w:rPr>
          <w:color w:val="231F20"/>
        </w:rPr>
        <w:t>puesta</w:t>
      </w:r>
      <w:r>
        <w:rPr>
          <w:color w:val="231F20"/>
          <w:spacing w:val="-12"/>
        </w:rPr>
        <w:t> </w:t>
      </w:r>
      <w:r>
        <w:rPr>
          <w:color w:val="231F20"/>
        </w:rPr>
        <w:t>en</w:t>
      </w:r>
      <w:r>
        <w:rPr>
          <w:color w:val="231F20"/>
          <w:spacing w:val="-11"/>
        </w:rPr>
        <w:t> </w:t>
      </w:r>
      <w:r>
        <w:rPr>
          <w:color w:val="231F20"/>
        </w:rPr>
        <w:t>escena) o (3) el modo en el que se codifica la información narrativa. En general, el concepto de la</w:t>
      </w:r>
    </w:p>
    <w:p>
      <w:pPr>
        <w:spacing w:after="0" w:line="283" w:lineRule="auto"/>
        <w:jc w:val="both"/>
        <w:sectPr>
          <w:pgSz w:w="9640" w:h="13610"/>
          <w:pgMar w:header="1146" w:footer="922" w:top="1400" w:bottom="1120" w:left="480" w:right="560"/>
        </w:sectPr>
      </w:pPr>
    </w:p>
    <w:p>
      <w:pPr>
        <w:pStyle w:val="BodyText"/>
        <w:spacing w:before="4"/>
      </w:pPr>
    </w:p>
    <w:p>
      <w:pPr>
        <w:pStyle w:val="BodyText"/>
        <w:spacing w:line="283" w:lineRule="auto" w:before="1"/>
        <w:ind w:left="1198" w:right="1114"/>
        <w:jc w:val="both"/>
      </w:pPr>
      <w:r>
        <w:rPr>
          <w:color w:val="231F20"/>
        </w:rPr>
        <w:t>corporalidad</w:t>
      </w:r>
      <w:r>
        <w:rPr>
          <w:color w:val="231F20"/>
          <w:spacing w:val="-1"/>
        </w:rPr>
        <w:t> </w:t>
      </w:r>
      <w:r>
        <w:rPr>
          <w:color w:val="231F20"/>
        </w:rPr>
        <w:t>vestida</w:t>
      </w:r>
      <w:r>
        <w:rPr>
          <w:color w:val="231F20"/>
          <w:spacing w:val="-1"/>
        </w:rPr>
        <w:t> </w:t>
      </w:r>
      <w:r>
        <w:rPr>
          <w:color w:val="231F20"/>
        </w:rPr>
        <w:t>ofrece</w:t>
      </w:r>
      <w:r>
        <w:rPr>
          <w:color w:val="231F20"/>
          <w:spacing w:val="-1"/>
        </w:rPr>
        <w:t> </w:t>
      </w:r>
      <w:r>
        <w:rPr>
          <w:color w:val="231F20"/>
        </w:rPr>
        <w:t>valiosas</w:t>
      </w:r>
      <w:r>
        <w:rPr>
          <w:color w:val="231F20"/>
          <w:spacing w:val="-1"/>
        </w:rPr>
        <w:t> </w:t>
      </w:r>
      <w:r>
        <w:rPr>
          <w:color w:val="231F20"/>
        </w:rPr>
        <w:t>contribuciones</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metodologías</w:t>
      </w:r>
      <w:r>
        <w:rPr>
          <w:color w:val="231F20"/>
          <w:spacing w:val="-1"/>
        </w:rPr>
        <w:t> </w:t>
      </w:r>
      <w:r>
        <w:rPr>
          <w:color w:val="231F20"/>
        </w:rPr>
        <w:t>del</w:t>
      </w:r>
      <w:r>
        <w:rPr>
          <w:color w:val="231F20"/>
          <w:spacing w:val="-1"/>
        </w:rPr>
        <w:t> </w:t>
      </w:r>
      <w:r>
        <w:rPr>
          <w:color w:val="231F20"/>
        </w:rPr>
        <w:t>estudio</w:t>
      </w:r>
      <w:r>
        <w:rPr>
          <w:color w:val="231F20"/>
          <w:spacing w:val="-1"/>
        </w:rPr>
        <w:t> </w:t>
      </w:r>
      <w:r>
        <w:rPr>
          <w:color w:val="231F20"/>
        </w:rPr>
        <w:t>sobre</w:t>
      </w:r>
      <w:r>
        <w:rPr>
          <w:color w:val="231F20"/>
          <w:spacing w:val="-1"/>
        </w:rPr>
        <w:t> </w:t>
      </w:r>
      <w:r>
        <w:rPr>
          <w:color w:val="231F20"/>
        </w:rPr>
        <w:t>el género</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edad,</w:t>
      </w:r>
      <w:r>
        <w:rPr>
          <w:color w:val="231F20"/>
          <w:spacing w:val="-9"/>
        </w:rPr>
        <w:t> </w:t>
      </w:r>
      <w:r>
        <w:rPr>
          <w:color w:val="231F20"/>
        </w:rPr>
        <w:t>aunque</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limita</w:t>
      </w:r>
      <w:r>
        <w:rPr>
          <w:color w:val="231F20"/>
          <w:spacing w:val="-9"/>
        </w:rPr>
        <w:t> </w:t>
      </w:r>
      <w:r>
        <w:rPr>
          <w:color w:val="231F20"/>
        </w:rPr>
        <w:t>exclusivamente</w:t>
      </w:r>
      <w:r>
        <w:rPr>
          <w:color w:val="231F20"/>
          <w:spacing w:val="-9"/>
        </w:rPr>
        <w:t> </w:t>
      </w:r>
      <w:r>
        <w:rPr>
          <w:color w:val="231F20"/>
        </w:rPr>
        <w:t>a</w:t>
      </w:r>
      <w:r>
        <w:rPr>
          <w:color w:val="231F20"/>
          <w:spacing w:val="-9"/>
        </w:rPr>
        <w:t> </w:t>
      </w:r>
      <w:r>
        <w:rPr>
          <w:color w:val="231F20"/>
        </w:rPr>
        <w:t>este</w:t>
      </w:r>
      <w:r>
        <w:rPr>
          <w:color w:val="231F20"/>
          <w:spacing w:val="-9"/>
        </w:rPr>
        <w:t> </w:t>
      </w:r>
      <w:r>
        <w:rPr>
          <w:color w:val="231F20"/>
        </w:rPr>
        <w:t>campo.</w:t>
      </w:r>
      <w:r>
        <w:rPr>
          <w:color w:val="231F20"/>
          <w:spacing w:val="-9"/>
        </w:rPr>
        <w:t> </w:t>
      </w:r>
      <w:r>
        <w:rPr>
          <w:color w:val="231F20"/>
        </w:rPr>
        <w:t>Precisamente</w:t>
      </w:r>
      <w:r>
        <w:rPr>
          <w:color w:val="231F20"/>
          <w:spacing w:val="-9"/>
        </w:rPr>
        <w:t> </w:t>
      </w:r>
      <w:r>
        <w:rPr>
          <w:color w:val="231F20"/>
        </w:rPr>
        <w:t>porque</w:t>
      </w:r>
      <w:r>
        <w:rPr>
          <w:color w:val="231F20"/>
          <w:spacing w:val="-9"/>
        </w:rPr>
        <w:t> </w:t>
      </w:r>
      <w:r>
        <w:rPr>
          <w:color w:val="231F20"/>
        </w:rPr>
        <w:t>su vinculación</w:t>
      </w:r>
      <w:r>
        <w:rPr>
          <w:color w:val="231F20"/>
          <w:spacing w:val="-7"/>
        </w:rPr>
        <w:t> </w:t>
      </w:r>
      <w:r>
        <w:rPr>
          <w:color w:val="231F20"/>
        </w:rPr>
        <w:t>a</w:t>
      </w:r>
      <w:r>
        <w:rPr>
          <w:color w:val="231F20"/>
          <w:spacing w:val="-7"/>
        </w:rPr>
        <w:t> </w:t>
      </w:r>
      <w:r>
        <w:rPr>
          <w:color w:val="231F20"/>
        </w:rPr>
        <w:t>una</w:t>
      </w:r>
      <w:r>
        <w:rPr>
          <w:color w:val="231F20"/>
          <w:spacing w:val="-7"/>
        </w:rPr>
        <w:t> </w:t>
      </w:r>
      <w:r>
        <w:rPr>
          <w:color w:val="231F20"/>
        </w:rPr>
        <w:t>mirada</w:t>
      </w:r>
      <w:r>
        <w:rPr>
          <w:color w:val="231F20"/>
          <w:spacing w:val="-7"/>
        </w:rPr>
        <w:t> </w:t>
      </w:r>
      <w:r>
        <w:rPr>
          <w:color w:val="231F20"/>
        </w:rPr>
        <w:t>posicionada</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teoría</w:t>
      </w:r>
      <w:r>
        <w:rPr>
          <w:color w:val="231F20"/>
          <w:spacing w:val="-7"/>
        </w:rPr>
        <w:t> </w:t>
      </w:r>
      <w:r>
        <w:rPr>
          <w:i/>
          <w:color w:val="231F20"/>
        </w:rPr>
        <w:t>queer</w:t>
      </w:r>
      <w:r>
        <w:rPr>
          <w:i/>
          <w:color w:val="231F20"/>
          <w:spacing w:val="-7"/>
        </w:rPr>
        <w:t> </w:t>
      </w:r>
      <w:r>
        <w:rPr>
          <w:color w:val="231F20"/>
        </w:rPr>
        <w:t>proporciona</w:t>
      </w:r>
      <w:r>
        <w:rPr>
          <w:color w:val="231F20"/>
          <w:spacing w:val="-7"/>
        </w:rPr>
        <w:t> </w:t>
      </w:r>
      <w:r>
        <w:rPr>
          <w:color w:val="231F20"/>
        </w:rPr>
        <w:t>una</w:t>
      </w:r>
      <w:r>
        <w:rPr>
          <w:color w:val="231F20"/>
          <w:spacing w:val="-7"/>
        </w:rPr>
        <w:t> </w:t>
      </w:r>
      <w:r>
        <w:rPr>
          <w:color w:val="231F20"/>
        </w:rPr>
        <w:t>constelación</w:t>
      </w:r>
      <w:r>
        <w:rPr>
          <w:color w:val="231F20"/>
          <w:spacing w:val="-7"/>
        </w:rPr>
        <w:t> </w:t>
      </w:r>
      <w:r>
        <w:rPr>
          <w:color w:val="231F20"/>
        </w:rPr>
        <w:t>de conceptos</w:t>
      </w:r>
      <w:r>
        <w:rPr>
          <w:color w:val="231F20"/>
          <w:spacing w:val="-7"/>
        </w:rPr>
        <w:t> </w:t>
      </w:r>
      <w:r>
        <w:rPr>
          <w:color w:val="231F20"/>
        </w:rPr>
        <w:t>y</w:t>
      </w:r>
      <w:r>
        <w:rPr>
          <w:color w:val="231F20"/>
          <w:spacing w:val="-7"/>
        </w:rPr>
        <w:t> </w:t>
      </w:r>
      <w:r>
        <w:rPr>
          <w:color w:val="231F20"/>
        </w:rPr>
        <w:t>herramientas</w:t>
      </w:r>
      <w:r>
        <w:rPr>
          <w:color w:val="231F20"/>
          <w:spacing w:val="-7"/>
        </w:rPr>
        <w:t> </w:t>
      </w:r>
      <w:r>
        <w:rPr>
          <w:color w:val="231F20"/>
        </w:rPr>
        <w:t>para</w:t>
      </w:r>
      <w:r>
        <w:rPr>
          <w:color w:val="231F20"/>
          <w:spacing w:val="-7"/>
        </w:rPr>
        <w:t> </w:t>
      </w:r>
      <w:r>
        <w:rPr>
          <w:color w:val="231F20"/>
        </w:rPr>
        <w:t>analizar</w:t>
      </w:r>
      <w:r>
        <w:rPr>
          <w:color w:val="231F20"/>
          <w:spacing w:val="-7"/>
        </w:rPr>
        <w:t> </w:t>
      </w:r>
      <w:r>
        <w:rPr>
          <w:color w:val="231F20"/>
        </w:rPr>
        <w:t>las</w:t>
      </w:r>
      <w:r>
        <w:rPr>
          <w:color w:val="231F20"/>
          <w:spacing w:val="-7"/>
        </w:rPr>
        <w:t> </w:t>
      </w:r>
      <w:r>
        <w:rPr>
          <w:color w:val="231F20"/>
        </w:rPr>
        <w:t>dimensiones</w:t>
      </w:r>
      <w:r>
        <w:rPr>
          <w:color w:val="231F20"/>
          <w:spacing w:val="-7"/>
        </w:rPr>
        <w:t> </w:t>
      </w:r>
      <w:r>
        <w:rPr>
          <w:color w:val="231F20"/>
        </w:rPr>
        <w:t>históricas</w:t>
      </w:r>
      <w:r>
        <w:rPr>
          <w:color w:val="231F20"/>
          <w:spacing w:val="-7"/>
        </w:rPr>
        <w:t> </w:t>
      </w:r>
      <w:r>
        <w:rPr>
          <w:color w:val="231F20"/>
        </w:rPr>
        <w:t>y</w:t>
      </w:r>
      <w:r>
        <w:rPr>
          <w:color w:val="231F20"/>
          <w:spacing w:val="-7"/>
        </w:rPr>
        <w:t> </w:t>
      </w:r>
      <w:r>
        <w:rPr>
          <w:color w:val="231F20"/>
        </w:rPr>
        <w:t>sociales</w:t>
      </w:r>
      <w:r>
        <w:rPr>
          <w:color w:val="231F20"/>
          <w:spacing w:val="-7"/>
        </w:rPr>
        <w:t> </w:t>
      </w:r>
      <w:r>
        <w:rPr>
          <w:color w:val="231F20"/>
        </w:rPr>
        <w:t>como</w:t>
      </w:r>
      <w:r>
        <w:rPr>
          <w:color w:val="231F20"/>
          <w:spacing w:val="-7"/>
        </w:rPr>
        <w:t> </w:t>
      </w:r>
      <w:r>
        <w:rPr>
          <w:color w:val="231F20"/>
        </w:rPr>
        <w:t>prácticas culturales repletas de privilegios, y también relaciones asimétricas de poder, instituciones coloniales y otras desigualdades.</w:t>
      </w:r>
    </w:p>
    <w:p>
      <w:pPr>
        <w:pStyle w:val="BodyText"/>
        <w:spacing w:before="143"/>
      </w:pPr>
    </w:p>
    <w:p>
      <w:pPr>
        <w:pStyle w:val="BodyText"/>
        <w:spacing w:line="283" w:lineRule="auto"/>
        <w:ind w:left="1198" w:right="1115"/>
        <w:jc w:val="both"/>
      </w:pPr>
      <w:r>
        <w:rPr>
          <w:color w:val="231F20"/>
        </w:rPr>
        <w:t>No obstante, también se destaca las formas en que la moda puede ser un sitio estratégico de vulnerabilidad y resistencia, activismo y cambio social mediada por relaciones políticas de</w:t>
      </w:r>
      <w:r>
        <w:rPr>
          <w:color w:val="231F20"/>
          <w:spacing w:val="-11"/>
        </w:rPr>
        <w:t> </w:t>
      </w:r>
      <w:r>
        <w:rPr>
          <w:color w:val="231F20"/>
        </w:rPr>
        <w:t>visibilidad,</w:t>
      </w:r>
      <w:r>
        <w:rPr>
          <w:color w:val="231F20"/>
          <w:spacing w:val="-11"/>
        </w:rPr>
        <w:t> </w:t>
      </w:r>
      <w:r>
        <w:rPr>
          <w:color w:val="231F20"/>
        </w:rPr>
        <w:t>de</w:t>
      </w:r>
      <w:r>
        <w:rPr>
          <w:color w:val="231F20"/>
          <w:spacing w:val="-11"/>
        </w:rPr>
        <w:t> </w:t>
      </w:r>
      <w:r>
        <w:rPr>
          <w:color w:val="231F20"/>
        </w:rPr>
        <w:t>producción,</w:t>
      </w:r>
      <w:r>
        <w:rPr>
          <w:color w:val="231F20"/>
          <w:spacing w:val="-11"/>
        </w:rPr>
        <w:t> </w:t>
      </w:r>
      <w:r>
        <w:rPr>
          <w:color w:val="231F20"/>
        </w:rPr>
        <w:t>práctica</w:t>
      </w:r>
      <w:r>
        <w:rPr>
          <w:color w:val="231F20"/>
          <w:spacing w:val="-11"/>
        </w:rPr>
        <w:t> </w:t>
      </w:r>
      <w:r>
        <w:rPr>
          <w:color w:val="231F20"/>
        </w:rPr>
        <w:t>indumentaria</w:t>
      </w:r>
      <w:r>
        <w:rPr>
          <w:color w:val="231F20"/>
          <w:spacing w:val="-11"/>
        </w:rPr>
        <w:t> </w:t>
      </w:r>
      <w:r>
        <w:rPr>
          <w:color w:val="231F20"/>
        </w:rPr>
        <w:t>y</w:t>
      </w:r>
      <w:r>
        <w:rPr>
          <w:color w:val="231F20"/>
          <w:spacing w:val="-11"/>
        </w:rPr>
        <w:t> </w:t>
      </w:r>
      <w:r>
        <w:rPr>
          <w:color w:val="231F20"/>
        </w:rPr>
        <w:t>regulación</w:t>
      </w:r>
      <w:r>
        <w:rPr>
          <w:color w:val="231F20"/>
          <w:spacing w:val="-11"/>
        </w:rPr>
        <w:t> </w:t>
      </w:r>
      <w:r>
        <w:rPr>
          <w:color w:val="231F20"/>
        </w:rPr>
        <w:t>de</w:t>
      </w:r>
      <w:r>
        <w:rPr>
          <w:color w:val="231F20"/>
          <w:spacing w:val="-11"/>
        </w:rPr>
        <w:t> </w:t>
      </w:r>
      <w:r>
        <w:rPr>
          <w:color w:val="231F20"/>
        </w:rPr>
        <w:t>subjetividades</w:t>
      </w:r>
      <w:r>
        <w:rPr>
          <w:color w:val="231F20"/>
          <w:spacing w:val="-11"/>
        </w:rPr>
        <w:t> </w:t>
      </w:r>
      <w:r>
        <w:rPr>
          <w:color w:val="231F20"/>
        </w:rPr>
        <w:t>que</w:t>
      </w:r>
      <w:r>
        <w:rPr>
          <w:color w:val="231F20"/>
          <w:spacing w:val="-11"/>
        </w:rPr>
        <w:t> </w:t>
      </w:r>
      <w:r>
        <w:rPr>
          <w:color w:val="231F20"/>
        </w:rPr>
        <w:t>con- juntamente instauran un determinado orden social. Lo cual otorga a este modelo de inter- pretación</w:t>
      </w:r>
      <w:r>
        <w:rPr>
          <w:color w:val="231F20"/>
          <w:spacing w:val="-12"/>
        </w:rPr>
        <w:t> </w:t>
      </w:r>
      <w:r>
        <w:rPr>
          <w:color w:val="231F20"/>
        </w:rPr>
        <w:t>un</w:t>
      </w:r>
      <w:r>
        <w:rPr>
          <w:color w:val="231F20"/>
          <w:spacing w:val="-11"/>
        </w:rPr>
        <w:t> </w:t>
      </w:r>
      <w:r>
        <w:rPr>
          <w:color w:val="231F20"/>
        </w:rPr>
        <w:t>carácter</w:t>
      </w:r>
      <w:r>
        <w:rPr>
          <w:color w:val="231F20"/>
          <w:spacing w:val="-11"/>
        </w:rPr>
        <w:t> </w:t>
      </w:r>
      <w:r>
        <w:rPr>
          <w:color w:val="231F20"/>
        </w:rPr>
        <w:t>fluido</w:t>
      </w:r>
      <w:r>
        <w:rPr>
          <w:color w:val="231F20"/>
          <w:spacing w:val="-11"/>
        </w:rPr>
        <w:t> </w:t>
      </w:r>
      <w:r>
        <w:rPr>
          <w:color w:val="231F20"/>
        </w:rPr>
        <w:t>pero</w:t>
      </w:r>
      <w:r>
        <w:rPr>
          <w:color w:val="231F20"/>
          <w:spacing w:val="-12"/>
        </w:rPr>
        <w:t> </w:t>
      </w:r>
      <w:r>
        <w:rPr>
          <w:color w:val="231F20"/>
        </w:rPr>
        <w:t>crítico,</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construye</w:t>
      </w:r>
      <w:r>
        <w:rPr>
          <w:color w:val="231F20"/>
          <w:spacing w:val="-12"/>
        </w:rPr>
        <w:t> </w:t>
      </w:r>
      <w:r>
        <w:rPr>
          <w:color w:val="231F20"/>
        </w:rPr>
        <w:t>realidades</w:t>
      </w:r>
      <w:r>
        <w:rPr>
          <w:color w:val="231F20"/>
          <w:spacing w:val="-11"/>
        </w:rPr>
        <w:t> </w:t>
      </w:r>
      <w:r>
        <w:rPr>
          <w:color w:val="231F20"/>
        </w:rPr>
        <w:t>cerradas,</w:t>
      </w:r>
      <w:r>
        <w:rPr>
          <w:color w:val="231F20"/>
          <w:spacing w:val="-11"/>
        </w:rPr>
        <w:t> </w:t>
      </w:r>
      <w:r>
        <w:rPr>
          <w:color w:val="231F20"/>
        </w:rPr>
        <w:t>naturalizadas o</w:t>
      </w:r>
      <w:r>
        <w:rPr>
          <w:color w:val="231F20"/>
          <w:spacing w:val="-1"/>
        </w:rPr>
        <w:t> </w:t>
      </w:r>
      <w:r>
        <w:rPr>
          <w:color w:val="231F20"/>
        </w:rPr>
        <w:t>inmunes</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intervención</w:t>
      </w:r>
      <w:r>
        <w:rPr>
          <w:color w:val="231F20"/>
          <w:spacing w:val="-1"/>
        </w:rPr>
        <w:t> </w:t>
      </w:r>
      <w:r>
        <w:rPr>
          <w:color w:val="231F20"/>
        </w:rPr>
        <w:t>investigadora,</w:t>
      </w:r>
      <w:r>
        <w:rPr>
          <w:color w:val="231F20"/>
          <w:spacing w:val="-1"/>
        </w:rPr>
        <w:t> </w:t>
      </w:r>
      <w:r>
        <w:rPr>
          <w:color w:val="231F20"/>
        </w:rPr>
        <w:t>sino</w:t>
      </w:r>
      <w:r>
        <w:rPr>
          <w:color w:val="231F20"/>
          <w:spacing w:val="-1"/>
        </w:rPr>
        <w:t> </w:t>
      </w:r>
      <w:r>
        <w:rPr>
          <w:color w:val="231F20"/>
        </w:rPr>
        <w:t>que</w:t>
      </w:r>
      <w:r>
        <w:rPr>
          <w:color w:val="231F20"/>
          <w:spacing w:val="-1"/>
        </w:rPr>
        <w:t> </w:t>
      </w:r>
      <w:r>
        <w:rPr>
          <w:color w:val="231F20"/>
        </w:rPr>
        <w:t>capacita</w:t>
      </w:r>
      <w:r>
        <w:rPr>
          <w:color w:val="231F20"/>
          <w:spacing w:val="-1"/>
        </w:rPr>
        <w:t> </w:t>
      </w:r>
      <w:r>
        <w:rPr>
          <w:color w:val="231F20"/>
        </w:rPr>
        <w:t>a</w:t>
      </w:r>
      <w:r>
        <w:rPr>
          <w:color w:val="231F20"/>
          <w:spacing w:val="-1"/>
        </w:rPr>
        <w:t> </w:t>
      </w:r>
      <w:r>
        <w:rPr>
          <w:color w:val="231F20"/>
        </w:rPr>
        <w:t>cualquier</w:t>
      </w:r>
      <w:r>
        <w:rPr>
          <w:color w:val="231F20"/>
          <w:spacing w:val="-1"/>
        </w:rPr>
        <w:t> </w:t>
      </w:r>
      <w:r>
        <w:rPr>
          <w:color w:val="231F20"/>
        </w:rPr>
        <w:t>conocimiento</w:t>
      </w:r>
      <w:r>
        <w:rPr>
          <w:color w:val="231F20"/>
          <w:spacing w:val="-1"/>
        </w:rPr>
        <w:t> </w:t>
      </w:r>
      <w:r>
        <w:rPr>
          <w:color w:val="231F20"/>
        </w:rPr>
        <w:t>que procure actuar más allá de la descripción y permite interpretaciones críticas sobre cuestio- nes</w:t>
      </w:r>
      <w:r>
        <w:rPr>
          <w:color w:val="231F20"/>
          <w:spacing w:val="-10"/>
        </w:rPr>
        <w:t> </w:t>
      </w:r>
      <w:r>
        <w:rPr>
          <w:color w:val="231F20"/>
        </w:rPr>
        <w:t>parciales</w:t>
      </w:r>
      <w:r>
        <w:rPr>
          <w:color w:val="231F20"/>
          <w:spacing w:val="-10"/>
        </w:rPr>
        <w:t> </w:t>
      </w:r>
      <w:r>
        <w:rPr>
          <w:color w:val="231F20"/>
        </w:rPr>
        <w:t>o</w:t>
      </w:r>
      <w:r>
        <w:rPr>
          <w:color w:val="231F20"/>
          <w:spacing w:val="-10"/>
        </w:rPr>
        <w:t> </w:t>
      </w:r>
      <w:r>
        <w:rPr>
          <w:color w:val="231F20"/>
        </w:rPr>
        <w:t>disidentes.</w:t>
      </w:r>
      <w:r>
        <w:rPr>
          <w:color w:val="231F20"/>
          <w:spacing w:val="-10"/>
        </w:rPr>
        <w:t> </w:t>
      </w:r>
      <w:r>
        <w:rPr>
          <w:color w:val="231F20"/>
        </w:rPr>
        <w:t>Será</w:t>
      </w:r>
      <w:r>
        <w:rPr>
          <w:color w:val="231F20"/>
          <w:spacing w:val="-10"/>
        </w:rPr>
        <w:t> </w:t>
      </w:r>
      <w:r>
        <w:rPr>
          <w:color w:val="231F20"/>
        </w:rPr>
        <w:t>esta</w:t>
      </w:r>
      <w:r>
        <w:rPr>
          <w:color w:val="231F20"/>
          <w:spacing w:val="-11"/>
        </w:rPr>
        <w:t> </w:t>
      </w:r>
      <w:r>
        <w:rPr>
          <w:color w:val="231F20"/>
        </w:rPr>
        <w:t>visión</w:t>
      </w:r>
      <w:r>
        <w:rPr>
          <w:color w:val="231F20"/>
          <w:spacing w:val="-10"/>
        </w:rPr>
        <w:t> </w:t>
      </w:r>
      <w:r>
        <w:rPr>
          <w:color w:val="231F20"/>
        </w:rPr>
        <w:t>de</w:t>
      </w:r>
      <w:r>
        <w:rPr>
          <w:color w:val="231F20"/>
          <w:spacing w:val="-10"/>
        </w:rPr>
        <w:t> </w:t>
      </w:r>
      <w:r>
        <w:rPr>
          <w:color w:val="231F20"/>
        </w:rPr>
        <w:t>conjunto,</w:t>
      </w:r>
      <w:r>
        <w:rPr>
          <w:color w:val="231F20"/>
          <w:spacing w:val="-10"/>
        </w:rPr>
        <w:t> </w:t>
      </w:r>
      <w:r>
        <w:rPr>
          <w:color w:val="231F20"/>
        </w:rPr>
        <w:t>tanto</w:t>
      </w:r>
      <w:r>
        <w:rPr>
          <w:color w:val="231F20"/>
          <w:spacing w:val="-10"/>
        </w:rPr>
        <w:t> </w:t>
      </w:r>
      <w:r>
        <w:rPr>
          <w:color w:val="231F20"/>
        </w:rPr>
        <w:t>en</w:t>
      </w:r>
      <w:r>
        <w:rPr>
          <w:color w:val="231F20"/>
          <w:spacing w:val="-10"/>
        </w:rPr>
        <w:t> </w:t>
      </w:r>
      <w:r>
        <w:rPr>
          <w:color w:val="231F20"/>
        </w:rPr>
        <w:t>términos</w:t>
      </w:r>
      <w:r>
        <w:rPr>
          <w:color w:val="231F20"/>
          <w:spacing w:val="-10"/>
        </w:rPr>
        <w:t> </w:t>
      </w:r>
      <w:r>
        <w:rPr>
          <w:color w:val="231F20"/>
        </w:rPr>
        <w:t>diacrónicos</w:t>
      </w:r>
      <w:r>
        <w:rPr>
          <w:color w:val="231F20"/>
          <w:spacing w:val="-10"/>
        </w:rPr>
        <w:t> </w:t>
      </w:r>
      <w:r>
        <w:rPr>
          <w:color w:val="231F20"/>
        </w:rPr>
        <w:t>como sincrónicos,</w:t>
      </w:r>
      <w:r>
        <w:rPr>
          <w:color w:val="231F20"/>
          <w:spacing w:val="-6"/>
        </w:rPr>
        <w:t> </w:t>
      </w:r>
      <w:r>
        <w:rPr>
          <w:color w:val="231F20"/>
        </w:rPr>
        <w:t>en</w:t>
      </w:r>
      <w:r>
        <w:rPr>
          <w:color w:val="231F20"/>
          <w:spacing w:val="-6"/>
        </w:rPr>
        <w:t> </w:t>
      </w:r>
      <w:r>
        <w:rPr>
          <w:color w:val="231F20"/>
        </w:rPr>
        <w:t>escalas</w:t>
      </w:r>
      <w:r>
        <w:rPr>
          <w:color w:val="231F20"/>
          <w:spacing w:val="-6"/>
        </w:rPr>
        <w:t> </w:t>
      </w:r>
      <w:r>
        <w:rPr>
          <w:color w:val="231F20"/>
        </w:rPr>
        <w:t>macro</w:t>
      </w:r>
      <w:r>
        <w:rPr>
          <w:color w:val="231F20"/>
          <w:spacing w:val="-6"/>
        </w:rPr>
        <w:t> </w:t>
      </w:r>
      <w:r>
        <w:rPr>
          <w:color w:val="231F20"/>
        </w:rPr>
        <w:t>y</w:t>
      </w:r>
      <w:r>
        <w:rPr>
          <w:color w:val="231F20"/>
          <w:spacing w:val="-6"/>
        </w:rPr>
        <w:t> </w:t>
      </w:r>
      <w:r>
        <w:rPr>
          <w:color w:val="231F20"/>
        </w:rPr>
        <w:t>micro,</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permitirá</w:t>
      </w:r>
      <w:r>
        <w:rPr>
          <w:color w:val="231F20"/>
          <w:spacing w:val="-6"/>
        </w:rPr>
        <w:t> </w:t>
      </w:r>
      <w:r>
        <w:rPr>
          <w:color w:val="231F20"/>
        </w:rPr>
        <w:t>un</w:t>
      </w:r>
      <w:r>
        <w:rPr>
          <w:color w:val="231F20"/>
          <w:spacing w:val="-6"/>
        </w:rPr>
        <w:t> </w:t>
      </w:r>
      <w:r>
        <w:rPr>
          <w:color w:val="231F20"/>
        </w:rPr>
        <w:t>proceso</w:t>
      </w:r>
      <w:r>
        <w:rPr>
          <w:color w:val="231F20"/>
          <w:spacing w:val="-6"/>
        </w:rPr>
        <w:t> </w:t>
      </w:r>
      <w:r>
        <w:rPr>
          <w:color w:val="231F20"/>
        </w:rPr>
        <w:t>de</w:t>
      </w:r>
      <w:r>
        <w:rPr>
          <w:color w:val="231F20"/>
          <w:spacing w:val="-6"/>
        </w:rPr>
        <w:t> </w:t>
      </w:r>
      <w:r>
        <w:rPr>
          <w:color w:val="231F20"/>
        </w:rPr>
        <w:t>análisis</w:t>
      </w:r>
      <w:r>
        <w:rPr>
          <w:color w:val="231F20"/>
          <w:spacing w:val="-6"/>
        </w:rPr>
        <w:t> </w:t>
      </w:r>
      <w:r>
        <w:rPr>
          <w:color w:val="231F20"/>
        </w:rPr>
        <w:t>múltiple</w:t>
      </w:r>
      <w:r>
        <w:rPr>
          <w:color w:val="231F20"/>
          <w:spacing w:val="-6"/>
        </w:rPr>
        <w:t> </w:t>
      </w:r>
      <w:r>
        <w:rPr>
          <w:color w:val="231F20"/>
        </w:rPr>
        <w:t>des- de</w:t>
      </w:r>
      <w:r>
        <w:rPr>
          <w:color w:val="231F20"/>
          <w:spacing w:val="-3"/>
        </w:rPr>
        <w:t> </w:t>
      </w:r>
      <w:r>
        <w:rPr>
          <w:color w:val="231F20"/>
        </w:rPr>
        <w:t>un</w:t>
      </w:r>
      <w:r>
        <w:rPr>
          <w:color w:val="231F20"/>
          <w:spacing w:val="-3"/>
        </w:rPr>
        <w:t> </w:t>
      </w:r>
      <w:r>
        <w:rPr>
          <w:color w:val="231F20"/>
        </w:rPr>
        <w:t>lugar</w:t>
      </w:r>
      <w:r>
        <w:rPr>
          <w:color w:val="231F20"/>
          <w:spacing w:val="-3"/>
        </w:rPr>
        <w:t> </w:t>
      </w:r>
      <w:r>
        <w:rPr>
          <w:color w:val="231F20"/>
        </w:rPr>
        <w:t>fundamentado.</w:t>
      </w:r>
      <w:r>
        <w:rPr>
          <w:color w:val="231F20"/>
          <w:spacing w:val="-3"/>
        </w:rPr>
        <w:t> </w:t>
      </w:r>
      <w:r>
        <w:rPr>
          <w:color w:val="231F20"/>
        </w:rPr>
        <w:t>En</w:t>
      </w:r>
      <w:r>
        <w:rPr>
          <w:color w:val="231F20"/>
          <w:spacing w:val="-3"/>
        </w:rPr>
        <w:t> </w:t>
      </w:r>
      <w:r>
        <w:rPr>
          <w:color w:val="231F20"/>
        </w:rPr>
        <w:t>este</w:t>
      </w:r>
      <w:r>
        <w:rPr>
          <w:color w:val="231F20"/>
          <w:spacing w:val="-3"/>
        </w:rPr>
        <w:t> </w:t>
      </w:r>
      <w:r>
        <w:rPr>
          <w:color w:val="231F20"/>
        </w:rPr>
        <w:t>sentido,</w:t>
      </w:r>
      <w:r>
        <w:rPr>
          <w:color w:val="231F20"/>
          <w:spacing w:val="-3"/>
        </w:rPr>
        <w:t> </w:t>
      </w:r>
      <w:r>
        <w:rPr>
          <w:color w:val="231F20"/>
        </w:rPr>
        <w:t>la</w:t>
      </w:r>
      <w:r>
        <w:rPr>
          <w:color w:val="231F20"/>
          <w:spacing w:val="-3"/>
        </w:rPr>
        <w:t> </w:t>
      </w:r>
      <w:r>
        <w:rPr>
          <w:color w:val="231F20"/>
        </w:rPr>
        <w:t>perspectiva</w:t>
      </w:r>
      <w:r>
        <w:rPr>
          <w:color w:val="231F20"/>
          <w:spacing w:val="-3"/>
        </w:rPr>
        <w:t> </w:t>
      </w:r>
      <w:r>
        <w:rPr>
          <w:color w:val="231F20"/>
        </w:rPr>
        <w:t>desarrollada</w:t>
      </w:r>
      <w:r>
        <w:rPr>
          <w:color w:val="231F20"/>
          <w:spacing w:val="-3"/>
        </w:rPr>
        <w:t> </w:t>
      </w:r>
      <w:r>
        <w:rPr>
          <w:color w:val="231F20"/>
        </w:rPr>
        <w:t>ha</w:t>
      </w:r>
      <w:r>
        <w:rPr>
          <w:color w:val="231F20"/>
          <w:spacing w:val="-3"/>
        </w:rPr>
        <w:t> </w:t>
      </w:r>
      <w:r>
        <w:rPr>
          <w:color w:val="231F20"/>
        </w:rPr>
        <w:t>sido</w:t>
      </w:r>
      <w:r>
        <w:rPr>
          <w:color w:val="231F20"/>
          <w:spacing w:val="-3"/>
        </w:rPr>
        <w:t> </w:t>
      </w:r>
      <w:r>
        <w:rPr>
          <w:color w:val="231F20"/>
        </w:rPr>
        <w:t>meramente retrospectiva, con un nivel de profundidad: explicativo o analítico. Finalmente, el nivel de interpretación ha sido observacional, ya que las técnicas de análisis de datos se basan en la codificación y tablas de conteo por saturación de variables de análisis, y no en la interven- ción sobre el propio </w:t>
      </w:r>
      <w:r>
        <w:rPr>
          <w:i/>
          <w:color w:val="231F20"/>
        </w:rPr>
        <w:t>film </w:t>
      </w:r>
      <w:r>
        <w:rPr>
          <w:color w:val="231F20"/>
        </w:rPr>
        <w:t>o la realidad a estudiar.</w:t>
      </w:r>
    </w:p>
    <w:p>
      <w:pPr>
        <w:pStyle w:val="BodyText"/>
        <w:spacing w:before="83"/>
      </w:pPr>
    </w:p>
    <w:p>
      <w:pPr>
        <w:pStyle w:val="Heading1"/>
        <w:numPr>
          <w:ilvl w:val="0"/>
          <w:numId w:val="3"/>
        </w:numPr>
        <w:tabs>
          <w:tab w:pos="1464" w:val="left" w:leader="none"/>
        </w:tabs>
        <w:spacing w:line="240" w:lineRule="auto" w:before="0" w:after="0"/>
        <w:ind w:left="1464" w:right="0" w:hanging="266"/>
        <w:jc w:val="left"/>
      </w:pPr>
      <w:r>
        <w:rPr>
          <w:color w:val="98361E"/>
        </w:rPr>
        <w:t>Recomendaciones</w:t>
      </w:r>
      <w:r>
        <w:rPr>
          <w:color w:val="98361E"/>
          <w:spacing w:val="-1"/>
        </w:rPr>
        <w:t> </w:t>
      </w:r>
      <w:r>
        <w:rPr>
          <w:color w:val="98361E"/>
        </w:rPr>
        <w:t>para</w:t>
      </w:r>
      <w:r>
        <w:rPr>
          <w:color w:val="98361E"/>
          <w:spacing w:val="-1"/>
        </w:rPr>
        <w:t> </w:t>
      </w:r>
      <w:r>
        <w:rPr>
          <w:color w:val="98361E"/>
        </w:rPr>
        <w:t>futuras</w:t>
      </w:r>
      <w:r>
        <w:rPr>
          <w:color w:val="98361E"/>
          <w:spacing w:val="-1"/>
        </w:rPr>
        <w:t> </w:t>
      </w:r>
      <w:r>
        <w:rPr>
          <w:color w:val="98361E"/>
          <w:spacing w:val="-2"/>
        </w:rPr>
        <w:t>investigaciones</w:t>
      </w:r>
    </w:p>
    <w:p>
      <w:pPr>
        <w:pStyle w:val="BodyText"/>
        <w:spacing w:before="98"/>
        <w:rPr>
          <w:rFonts w:ascii="Arial"/>
          <w:sz w:val="24"/>
        </w:rPr>
      </w:pPr>
    </w:p>
    <w:p>
      <w:pPr>
        <w:pStyle w:val="BodyText"/>
        <w:spacing w:line="283" w:lineRule="auto"/>
        <w:ind w:left="1198" w:right="1115"/>
        <w:jc w:val="both"/>
      </w:pPr>
      <w:r>
        <w:rPr>
          <w:color w:val="231F20"/>
        </w:rPr>
        <w:t>En primer</w:t>
      </w:r>
      <w:r>
        <w:rPr>
          <w:color w:val="231F20"/>
          <w:spacing w:val="-1"/>
        </w:rPr>
        <w:t> </w:t>
      </w:r>
      <w:r>
        <w:rPr>
          <w:color w:val="231F20"/>
        </w:rPr>
        <w:t>lugar, para aproximarse aún más a las cuestiones</w:t>
      </w:r>
      <w:r>
        <w:rPr>
          <w:color w:val="231F20"/>
          <w:spacing w:val="-1"/>
        </w:rPr>
        <w:t> </w:t>
      </w:r>
      <w:r>
        <w:rPr>
          <w:color w:val="231F20"/>
        </w:rPr>
        <w:t>que</w:t>
      </w:r>
      <w:r>
        <w:rPr>
          <w:color w:val="231F20"/>
          <w:spacing w:val="-1"/>
        </w:rPr>
        <w:t> </w:t>
      </w:r>
      <w:r>
        <w:rPr>
          <w:color w:val="231F20"/>
        </w:rPr>
        <w:t>han movilizado el</w:t>
      </w:r>
      <w:r>
        <w:rPr>
          <w:color w:val="231F20"/>
          <w:spacing w:val="-1"/>
        </w:rPr>
        <w:t> </w:t>
      </w:r>
      <w:r>
        <w:rPr>
          <w:color w:val="231F20"/>
        </w:rPr>
        <w:t>estudio planteado, es importante la integración de otros ejes y aproximaciones en el análisis de re- sultados.</w:t>
      </w:r>
      <w:r>
        <w:rPr>
          <w:color w:val="231F20"/>
          <w:spacing w:val="-12"/>
        </w:rPr>
        <w:t> </w:t>
      </w:r>
      <w:r>
        <w:rPr>
          <w:color w:val="231F20"/>
        </w:rPr>
        <w:t>Se</w:t>
      </w:r>
      <w:r>
        <w:rPr>
          <w:color w:val="231F20"/>
          <w:spacing w:val="-11"/>
        </w:rPr>
        <w:t> </w:t>
      </w:r>
      <w:r>
        <w:rPr>
          <w:color w:val="231F20"/>
        </w:rPr>
        <w:t>pueden</w:t>
      </w:r>
      <w:r>
        <w:rPr>
          <w:color w:val="231F20"/>
          <w:spacing w:val="-11"/>
        </w:rPr>
        <w:t> </w:t>
      </w:r>
      <w:r>
        <w:rPr>
          <w:color w:val="231F20"/>
        </w:rPr>
        <w:t>aplicar</w:t>
      </w:r>
      <w:r>
        <w:rPr>
          <w:color w:val="231F20"/>
          <w:spacing w:val="-11"/>
        </w:rPr>
        <w:t> </w:t>
      </w:r>
      <w:r>
        <w:rPr>
          <w:color w:val="231F20"/>
        </w:rPr>
        <w:t>estudios</w:t>
      </w:r>
      <w:r>
        <w:rPr>
          <w:color w:val="231F20"/>
          <w:spacing w:val="-12"/>
        </w:rPr>
        <w:t> </w:t>
      </w:r>
      <w:r>
        <w:rPr>
          <w:color w:val="231F20"/>
        </w:rPr>
        <w:t>comparativos</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relaciones</w:t>
      </w:r>
      <w:r>
        <w:rPr>
          <w:color w:val="231F20"/>
          <w:spacing w:val="-12"/>
        </w:rPr>
        <w:t> </w:t>
      </w:r>
      <w:r>
        <w:rPr>
          <w:color w:val="231F20"/>
        </w:rPr>
        <w:t>con</w:t>
      </w:r>
      <w:r>
        <w:rPr>
          <w:color w:val="231F20"/>
          <w:spacing w:val="-11"/>
        </w:rPr>
        <w:t> </w:t>
      </w:r>
      <w:r>
        <w:rPr>
          <w:color w:val="231F20"/>
        </w:rPr>
        <w:t>los</w:t>
      </w:r>
      <w:r>
        <w:rPr>
          <w:color w:val="231F20"/>
          <w:spacing w:val="-11"/>
        </w:rPr>
        <w:t> </w:t>
      </w:r>
      <w:r>
        <w:rPr>
          <w:color w:val="231F20"/>
        </w:rPr>
        <w:t>cuerpos</w:t>
      </w:r>
      <w:r>
        <w:rPr>
          <w:color w:val="231F20"/>
          <w:spacing w:val="-11"/>
        </w:rPr>
        <w:t> </w:t>
      </w:r>
      <w:r>
        <w:rPr>
          <w:color w:val="231F20"/>
        </w:rPr>
        <w:t>de</w:t>
      </w:r>
      <w:r>
        <w:rPr>
          <w:color w:val="231F20"/>
          <w:spacing w:val="-12"/>
        </w:rPr>
        <w:t> </w:t>
      </w:r>
      <w:r>
        <w:rPr>
          <w:color w:val="231F20"/>
        </w:rPr>
        <w:t>otros personajes, o incluir vinculaciones familiares, así como cuestiones de procedencia cultural y</w:t>
      </w:r>
      <w:r>
        <w:rPr>
          <w:color w:val="231F20"/>
          <w:spacing w:val="-5"/>
        </w:rPr>
        <w:t> </w:t>
      </w:r>
      <w:r>
        <w:rPr>
          <w:color w:val="231F20"/>
        </w:rPr>
        <w:t>geográfica,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incorporación</w:t>
      </w:r>
      <w:r>
        <w:rPr>
          <w:color w:val="231F20"/>
          <w:spacing w:val="-5"/>
        </w:rPr>
        <w:t> </w:t>
      </w:r>
      <w:r>
        <w:rPr>
          <w:color w:val="231F20"/>
        </w:rPr>
        <w:t>de</w:t>
      </w:r>
      <w:r>
        <w:rPr>
          <w:color w:val="231F20"/>
          <w:spacing w:val="-5"/>
        </w:rPr>
        <w:t> </w:t>
      </w:r>
      <w:r>
        <w:rPr>
          <w:color w:val="231F20"/>
        </w:rPr>
        <w:t>singularidades</w:t>
      </w:r>
      <w:r>
        <w:rPr>
          <w:color w:val="231F20"/>
          <w:spacing w:val="-5"/>
        </w:rPr>
        <w:t> </w:t>
      </w:r>
      <w:r>
        <w:rPr>
          <w:color w:val="231F20"/>
        </w:rPr>
        <w:t>regionales</w:t>
      </w:r>
      <w:r>
        <w:rPr>
          <w:color w:val="231F20"/>
          <w:spacing w:val="-5"/>
        </w:rPr>
        <w:t> </w:t>
      </w:r>
      <w:r>
        <w:rPr>
          <w:color w:val="231F20"/>
        </w:rPr>
        <w:t>y</w:t>
      </w:r>
      <w:r>
        <w:rPr>
          <w:color w:val="231F20"/>
          <w:spacing w:val="-5"/>
        </w:rPr>
        <w:t> </w:t>
      </w:r>
      <w:r>
        <w:rPr>
          <w:color w:val="231F20"/>
        </w:rPr>
        <w:t>muletillas</w:t>
      </w:r>
      <w:r>
        <w:rPr>
          <w:color w:val="231F20"/>
          <w:spacing w:val="-5"/>
        </w:rPr>
        <w:t> </w:t>
      </w:r>
      <w:r>
        <w:rPr>
          <w:color w:val="231F20"/>
        </w:rPr>
        <w:t>lingüísticas</w:t>
      </w:r>
      <w:r>
        <w:rPr>
          <w:color w:val="231F20"/>
          <w:spacing w:val="-5"/>
        </w:rPr>
        <w:t> </w:t>
      </w:r>
      <w:r>
        <w:rPr>
          <w:color w:val="231F20"/>
        </w:rPr>
        <w:t>para entender la edad, elementos extradiscursivos o incluso un estudio más profundo sobre la imagen del </w:t>
      </w:r>
      <w:r>
        <w:rPr>
          <w:i/>
          <w:color w:val="231F20"/>
        </w:rPr>
        <w:t>star-system</w:t>
      </w:r>
      <w:r>
        <w:rPr>
          <w:color w:val="231F20"/>
        </w:rPr>
        <w:t>.</w:t>
      </w:r>
    </w:p>
    <w:p>
      <w:pPr>
        <w:pStyle w:val="BodyText"/>
        <w:spacing w:before="145"/>
      </w:pPr>
    </w:p>
    <w:p>
      <w:pPr>
        <w:pStyle w:val="BodyText"/>
        <w:spacing w:line="283" w:lineRule="auto"/>
        <w:ind w:left="1197" w:right="1114"/>
        <w:jc w:val="both"/>
      </w:pPr>
      <w:r>
        <w:rPr>
          <w:color w:val="231F20"/>
        </w:rPr>
        <w:t>En</w:t>
      </w:r>
      <w:r>
        <w:rPr>
          <w:color w:val="231F20"/>
          <w:spacing w:val="-3"/>
        </w:rPr>
        <w:t> </w:t>
      </w:r>
      <w:r>
        <w:rPr>
          <w:color w:val="231F20"/>
        </w:rPr>
        <w:t>segundo</w:t>
      </w:r>
      <w:r>
        <w:rPr>
          <w:color w:val="231F20"/>
          <w:spacing w:val="-3"/>
        </w:rPr>
        <w:t> </w:t>
      </w:r>
      <w:r>
        <w:rPr>
          <w:color w:val="231F20"/>
        </w:rPr>
        <w:t>lugar,</w:t>
      </w:r>
      <w:r>
        <w:rPr>
          <w:color w:val="231F20"/>
          <w:spacing w:val="-3"/>
        </w:rPr>
        <w:t> </w:t>
      </w:r>
      <w:r>
        <w:rPr>
          <w:color w:val="231F20"/>
        </w:rPr>
        <w:t>junto</w:t>
      </w:r>
      <w:r>
        <w:rPr>
          <w:color w:val="231F20"/>
          <w:spacing w:val="-3"/>
        </w:rPr>
        <w:t> </w:t>
      </w:r>
      <w:r>
        <w:rPr>
          <w:color w:val="231F20"/>
        </w:rPr>
        <w:t>con</w:t>
      </w:r>
      <w:r>
        <w:rPr>
          <w:color w:val="231F20"/>
          <w:spacing w:val="-3"/>
        </w:rPr>
        <w:t> </w:t>
      </w:r>
      <w:r>
        <w:rPr>
          <w:color w:val="231F20"/>
        </w:rPr>
        <w:t>los</w:t>
      </w:r>
      <w:r>
        <w:rPr>
          <w:color w:val="231F20"/>
          <w:spacing w:val="-3"/>
        </w:rPr>
        <w:t> </w:t>
      </w:r>
      <w:r>
        <w:rPr>
          <w:color w:val="231F20"/>
        </w:rPr>
        <w:t>resultados</w:t>
      </w:r>
      <w:r>
        <w:rPr>
          <w:color w:val="231F20"/>
          <w:spacing w:val="-3"/>
        </w:rPr>
        <w:t> </w:t>
      </w:r>
      <w:r>
        <w:rPr>
          <w:color w:val="231F20"/>
        </w:rPr>
        <w:t>obtenidos</w:t>
      </w:r>
      <w:r>
        <w:rPr>
          <w:color w:val="231F20"/>
          <w:spacing w:val="-3"/>
        </w:rPr>
        <w:t> </w:t>
      </w:r>
      <w:r>
        <w:rPr>
          <w:color w:val="231F20"/>
        </w:rPr>
        <w:t>se</w:t>
      </w:r>
      <w:r>
        <w:rPr>
          <w:color w:val="231F20"/>
          <w:spacing w:val="-3"/>
        </w:rPr>
        <w:t> </w:t>
      </w:r>
      <w:r>
        <w:rPr>
          <w:color w:val="231F20"/>
        </w:rPr>
        <w:t>propone</w:t>
      </w:r>
      <w:r>
        <w:rPr>
          <w:color w:val="231F20"/>
          <w:spacing w:val="-3"/>
        </w:rPr>
        <w:t> </w:t>
      </w:r>
      <w:r>
        <w:rPr>
          <w:color w:val="231F20"/>
        </w:rPr>
        <w:t>la</w:t>
      </w:r>
      <w:r>
        <w:rPr>
          <w:color w:val="231F20"/>
          <w:spacing w:val="-3"/>
        </w:rPr>
        <w:t> </w:t>
      </w:r>
      <w:r>
        <w:rPr>
          <w:color w:val="231F20"/>
        </w:rPr>
        <w:t>incorporación</w:t>
      </w:r>
      <w:r>
        <w:rPr>
          <w:color w:val="231F20"/>
          <w:spacing w:val="-3"/>
        </w:rPr>
        <w:t> </w:t>
      </w:r>
      <w:r>
        <w:rPr>
          <w:color w:val="231F20"/>
        </w:rPr>
        <w:t>de</w:t>
      </w:r>
      <w:r>
        <w:rPr>
          <w:color w:val="231F20"/>
          <w:spacing w:val="-3"/>
        </w:rPr>
        <w:t> </w:t>
      </w:r>
      <w:r>
        <w:rPr>
          <w:color w:val="231F20"/>
        </w:rPr>
        <w:t>nue- vos aportes teóricos útiles, como las teorías sobre la sensibilidad háptica en el cine </w:t>
      </w:r>
      <w:r>
        <w:rPr>
          <w:i/>
          <w:color w:val="231F20"/>
        </w:rPr>
        <w:t>queer</w:t>
      </w:r>
      <w:r>
        <w:rPr>
          <w:color w:val="231F20"/>
        </w:rPr>
        <w:t>, o teorías</w:t>
      </w:r>
      <w:r>
        <w:rPr>
          <w:color w:val="231F20"/>
          <w:spacing w:val="-2"/>
        </w:rPr>
        <w:t> </w:t>
      </w:r>
      <w:r>
        <w:rPr>
          <w:color w:val="231F20"/>
        </w:rPr>
        <w:t>sobre</w:t>
      </w:r>
      <w:r>
        <w:rPr>
          <w:color w:val="231F20"/>
          <w:spacing w:val="-2"/>
        </w:rPr>
        <w:t> </w:t>
      </w:r>
      <w:r>
        <w:rPr>
          <w:color w:val="231F20"/>
        </w:rPr>
        <w:t>la</w:t>
      </w:r>
      <w:r>
        <w:rPr>
          <w:color w:val="231F20"/>
          <w:spacing w:val="-2"/>
        </w:rPr>
        <w:t> </w:t>
      </w:r>
      <w:r>
        <w:rPr>
          <w:color w:val="231F20"/>
        </w:rPr>
        <w:t>creación</w:t>
      </w:r>
      <w:r>
        <w:rPr>
          <w:color w:val="231F20"/>
          <w:spacing w:val="-2"/>
        </w:rPr>
        <w:t> </w:t>
      </w:r>
      <w:r>
        <w:rPr>
          <w:color w:val="231F20"/>
        </w:rPr>
        <w:t>autobiográfica</w:t>
      </w:r>
      <w:r>
        <w:rPr>
          <w:color w:val="231F20"/>
          <w:spacing w:val="-2"/>
        </w:rPr>
        <w:t> </w:t>
      </w:r>
      <w:r>
        <w:rPr>
          <w:color w:val="231F20"/>
        </w:rPr>
        <w:t>para</w:t>
      </w:r>
      <w:r>
        <w:rPr>
          <w:color w:val="231F20"/>
          <w:spacing w:val="-2"/>
        </w:rPr>
        <w:t> </w:t>
      </w:r>
      <w:r>
        <w:rPr>
          <w:color w:val="231F20"/>
        </w:rPr>
        <w:t>centrar</w:t>
      </w:r>
      <w:r>
        <w:rPr>
          <w:color w:val="231F20"/>
          <w:spacing w:val="-2"/>
        </w:rPr>
        <w:t> </w:t>
      </w:r>
      <w:r>
        <w:rPr>
          <w:color w:val="231F20"/>
        </w:rPr>
        <w:t>el</w:t>
      </w:r>
      <w:r>
        <w:rPr>
          <w:color w:val="231F20"/>
          <w:spacing w:val="-2"/>
        </w:rPr>
        <w:t> </w:t>
      </w:r>
      <w:r>
        <w:rPr>
          <w:color w:val="231F20"/>
        </w:rPr>
        <w:t>análisis</w:t>
      </w:r>
      <w:r>
        <w:rPr>
          <w:color w:val="231F20"/>
          <w:spacing w:val="-2"/>
        </w:rPr>
        <w:t> </w:t>
      </w:r>
      <w:r>
        <w:rPr>
          <w:color w:val="231F20"/>
        </w:rPr>
        <w:t>en</w:t>
      </w:r>
      <w:r>
        <w:rPr>
          <w:color w:val="231F20"/>
          <w:spacing w:val="-2"/>
        </w:rPr>
        <w:t> </w:t>
      </w:r>
      <w:r>
        <w:rPr>
          <w:color w:val="231F20"/>
        </w:rPr>
        <w:t>Almodóvar</w:t>
      </w:r>
      <w:r>
        <w:rPr>
          <w:color w:val="231F20"/>
          <w:spacing w:val="-2"/>
        </w:rPr>
        <w:t> </w:t>
      </w:r>
      <w:r>
        <w:rPr>
          <w:color w:val="231F20"/>
        </w:rPr>
        <w:t>o</w:t>
      </w:r>
      <w:r>
        <w:rPr>
          <w:color w:val="231F20"/>
          <w:spacing w:val="-2"/>
        </w:rPr>
        <w:t> </w:t>
      </w:r>
      <w:r>
        <w:rPr>
          <w:color w:val="231F20"/>
        </w:rPr>
        <w:t>sus</w:t>
      </w:r>
      <w:r>
        <w:rPr>
          <w:color w:val="231F20"/>
          <w:spacing w:val="-2"/>
        </w:rPr>
        <w:t> </w:t>
      </w:r>
      <w:r>
        <w:rPr>
          <w:color w:val="231F20"/>
        </w:rPr>
        <w:t>formas de reestructurar los lenguajes estéticos cinematográficos en la posmodernidad. Esto es, priorizar la aplicación del enfoque fenomenológico en el análisis comparado para llevar a cabo estudios más profundos sobre la filmografía general de Almodóvar y sus personajes, con un mayor estudio de casos.</w:t>
      </w:r>
      <w:r>
        <w:rPr>
          <w:color w:val="231F20"/>
          <w:spacing w:val="40"/>
        </w:rPr>
        <w:t> </w:t>
      </w:r>
      <w:r>
        <w:rPr>
          <w:color w:val="231F20"/>
        </w:rPr>
        <w:t>Por último, el estudio pormenorizado de las variables de análisis</w:t>
      </w:r>
      <w:r>
        <w:rPr>
          <w:color w:val="231F20"/>
          <w:spacing w:val="-3"/>
        </w:rPr>
        <w:t> </w:t>
      </w:r>
      <w:r>
        <w:rPr>
          <w:color w:val="231F20"/>
        </w:rPr>
        <w:t>debería</w:t>
      </w:r>
      <w:r>
        <w:rPr>
          <w:color w:val="231F20"/>
          <w:spacing w:val="-3"/>
        </w:rPr>
        <w:t> </w:t>
      </w:r>
      <w:r>
        <w:rPr>
          <w:color w:val="231F20"/>
        </w:rPr>
        <w:t>revelar</w:t>
      </w:r>
      <w:r>
        <w:rPr>
          <w:color w:val="231F20"/>
          <w:spacing w:val="-3"/>
        </w:rPr>
        <w:t> </w:t>
      </w:r>
      <w:r>
        <w:rPr>
          <w:color w:val="231F20"/>
        </w:rPr>
        <w:t>aspectos</w:t>
      </w:r>
      <w:r>
        <w:rPr>
          <w:color w:val="231F20"/>
          <w:spacing w:val="-3"/>
        </w:rPr>
        <w:t> </w:t>
      </w:r>
      <w:r>
        <w:rPr>
          <w:color w:val="231F20"/>
        </w:rPr>
        <w:t>tangenciales</w:t>
      </w:r>
      <w:r>
        <w:rPr>
          <w:color w:val="231F20"/>
          <w:spacing w:val="-3"/>
        </w:rPr>
        <w:t> </w:t>
      </w:r>
      <w:r>
        <w:rPr>
          <w:color w:val="231F20"/>
        </w:rPr>
        <w:t>que</w:t>
      </w:r>
      <w:r>
        <w:rPr>
          <w:color w:val="231F20"/>
          <w:spacing w:val="-3"/>
        </w:rPr>
        <w:t> </w:t>
      </w:r>
      <w:r>
        <w:rPr>
          <w:color w:val="231F20"/>
        </w:rPr>
        <w:t>justifican</w:t>
      </w:r>
      <w:r>
        <w:rPr>
          <w:color w:val="231F20"/>
          <w:spacing w:val="-3"/>
        </w:rPr>
        <w:t> </w:t>
      </w:r>
      <w:r>
        <w:rPr>
          <w:color w:val="231F20"/>
        </w:rPr>
        <w:t>y</w:t>
      </w:r>
      <w:r>
        <w:rPr>
          <w:color w:val="231F20"/>
          <w:spacing w:val="-3"/>
        </w:rPr>
        <w:t> </w:t>
      </w:r>
      <w:r>
        <w:rPr>
          <w:color w:val="231F20"/>
        </w:rPr>
        <w:t>acotan</w:t>
      </w:r>
      <w:r>
        <w:rPr>
          <w:color w:val="231F20"/>
          <w:spacing w:val="-3"/>
        </w:rPr>
        <w:t> </w:t>
      </w:r>
      <w:r>
        <w:rPr>
          <w:color w:val="231F20"/>
        </w:rPr>
        <w:t>aún</w:t>
      </w:r>
      <w:r>
        <w:rPr>
          <w:color w:val="231F20"/>
          <w:spacing w:val="-3"/>
        </w:rPr>
        <w:t> </w:t>
      </w:r>
      <w:r>
        <w:rPr>
          <w:color w:val="231F20"/>
        </w:rPr>
        <w:t>más</w:t>
      </w:r>
      <w:r>
        <w:rPr>
          <w:color w:val="231F20"/>
          <w:spacing w:val="-3"/>
        </w:rPr>
        <w:t> </w:t>
      </w:r>
      <w:r>
        <w:rPr>
          <w:color w:val="231F20"/>
        </w:rPr>
        <w:t>los</w:t>
      </w:r>
      <w:r>
        <w:rPr>
          <w:color w:val="231F20"/>
          <w:spacing w:val="-3"/>
        </w:rPr>
        <w:t> </w:t>
      </w:r>
      <w:r>
        <w:rPr>
          <w:color w:val="231F20"/>
        </w:rPr>
        <w:t>resultados de la muestra unidad de análisis.</w:t>
      </w:r>
    </w:p>
    <w:p>
      <w:pPr>
        <w:spacing w:after="0" w:line="283" w:lineRule="auto"/>
        <w:jc w:val="both"/>
        <w:sectPr>
          <w:pgSz w:w="9640" w:h="13610"/>
          <w:pgMar w:header="1146" w:footer="922" w:top="1400" w:bottom="1120" w:left="480" w:right="560"/>
        </w:sectPr>
      </w:pPr>
    </w:p>
    <w:p>
      <w:pPr>
        <w:pStyle w:val="Heading1"/>
        <w:numPr>
          <w:ilvl w:val="0"/>
          <w:numId w:val="3"/>
        </w:numPr>
        <w:tabs>
          <w:tab w:pos="1464" w:val="left" w:leader="none"/>
        </w:tabs>
        <w:spacing w:line="240" w:lineRule="auto" w:before="194" w:after="0"/>
        <w:ind w:left="1464" w:right="0" w:hanging="266"/>
        <w:jc w:val="left"/>
      </w:pPr>
      <w:r>
        <w:rPr>
          <w:color w:val="98361E"/>
        </w:rPr>
        <w:t>Referencias </w:t>
      </w:r>
      <w:r>
        <w:rPr>
          <w:color w:val="98361E"/>
          <w:spacing w:val="-2"/>
        </w:rPr>
        <w:t>citadas</w:t>
      </w:r>
    </w:p>
    <w:p>
      <w:pPr>
        <w:pStyle w:val="BodyText"/>
        <w:spacing w:before="98"/>
        <w:rPr>
          <w:rFonts w:ascii="Arial"/>
          <w:sz w:val="24"/>
        </w:rPr>
      </w:pPr>
    </w:p>
    <w:p>
      <w:pPr>
        <w:spacing w:before="0"/>
        <w:ind w:left="1198" w:right="0" w:firstLine="0"/>
        <w:jc w:val="left"/>
        <w:rPr>
          <w:sz w:val="18"/>
        </w:rPr>
      </w:pPr>
      <w:r>
        <w:rPr>
          <w:color w:val="231F20"/>
          <w:spacing w:val="-2"/>
          <w:sz w:val="18"/>
        </w:rPr>
        <w:t>Casetti,</w:t>
      </w:r>
      <w:r>
        <w:rPr>
          <w:color w:val="231F20"/>
          <w:spacing w:val="-6"/>
          <w:sz w:val="18"/>
        </w:rPr>
        <w:t> </w:t>
      </w:r>
      <w:r>
        <w:rPr>
          <w:color w:val="231F20"/>
          <w:spacing w:val="-2"/>
          <w:sz w:val="18"/>
        </w:rPr>
        <w:t>F.</w:t>
      </w:r>
      <w:r>
        <w:rPr>
          <w:color w:val="231F20"/>
          <w:spacing w:val="-6"/>
          <w:sz w:val="18"/>
        </w:rPr>
        <w:t> </w:t>
      </w:r>
      <w:r>
        <w:rPr>
          <w:color w:val="231F20"/>
          <w:spacing w:val="-2"/>
          <w:sz w:val="18"/>
        </w:rPr>
        <w:t>&amp;</w:t>
      </w:r>
      <w:r>
        <w:rPr>
          <w:color w:val="231F20"/>
          <w:spacing w:val="-6"/>
          <w:sz w:val="18"/>
        </w:rPr>
        <w:t> </w:t>
      </w:r>
      <w:r>
        <w:rPr>
          <w:color w:val="231F20"/>
          <w:spacing w:val="-2"/>
          <w:sz w:val="18"/>
        </w:rPr>
        <w:t>Di</w:t>
      </w:r>
      <w:r>
        <w:rPr>
          <w:color w:val="231F20"/>
          <w:spacing w:val="-6"/>
          <w:sz w:val="18"/>
        </w:rPr>
        <w:t> </w:t>
      </w:r>
      <w:r>
        <w:rPr>
          <w:color w:val="231F20"/>
          <w:spacing w:val="-2"/>
          <w:sz w:val="18"/>
        </w:rPr>
        <w:t>Chio,</w:t>
      </w:r>
      <w:r>
        <w:rPr>
          <w:color w:val="231F20"/>
          <w:spacing w:val="-6"/>
          <w:sz w:val="18"/>
        </w:rPr>
        <w:t> </w:t>
      </w:r>
      <w:r>
        <w:rPr>
          <w:color w:val="231F20"/>
          <w:spacing w:val="-2"/>
          <w:sz w:val="18"/>
        </w:rPr>
        <w:t>F.</w:t>
      </w:r>
      <w:r>
        <w:rPr>
          <w:color w:val="231F20"/>
          <w:spacing w:val="-6"/>
          <w:sz w:val="18"/>
        </w:rPr>
        <w:t> </w:t>
      </w:r>
      <w:r>
        <w:rPr>
          <w:color w:val="231F20"/>
          <w:spacing w:val="-2"/>
          <w:sz w:val="18"/>
        </w:rPr>
        <w:t>(1998).</w:t>
      </w:r>
      <w:r>
        <w:rPr>
          <w:color w:val="231F20"/>
          <w:spacing w:val="-6"/>
          <w:sz w:val="18"/>
        </w:rPr>
        <w:t> </w:t>
      </w:r>
      <w:r>
        <w:rPr>
          <w:i/>
          <w:color w:val="231F20"/>
          <w:spacing w:val="-2"/>
          <w:sz w:val="18"/>
        </w:rPr>
        <w:t>Cómo</w:t>
      </w:r>
      <w:r>
        <w:rPr>
          <w:i/>
          <w:color w:val="231F20"/>
          <w:spacing w:val="-6"/>
          <w:sz w:val="18"/>
        </w:rPr>
        <w:t> </w:t>
      </w:r>
      <w:r>
        <w:rPr>
          <w:i/>
          <w:color w:val="231F20"/>
          <w:spacing w:val="-2"/>
          <w:sz w:val="18"/>
        </w:rPr>
        <w:t>analizar</w:t>
      </w:r>
      <w:r>
        <w:rPr>
          <w:i/>
          <w:color w:val="231F20"/>
          <w:spacing w:val="-6"/>
          <w:sz w:val="18"/>
        </w:rPr>
        <w:t> </w:t>
      </w:r>
      <w:r>
        <w:rPr>
          <w:i/>
          <w:color w:val="231F20"/>
          <w:spacing w:val="-2"/>
          <w:sz w:val="18"/>
        </w:rPr>
        <w:t>un</w:t>
      </w:r>
      <w:r>
        <w:rPr>
          <w:i/>
          <w:color w:val="231F20"/>
          <w:spacing w:val="-6"/>
          <w:sz w:val="18"/>
        </w:rPr>
        <w:t> </w:t>
      </w:r>
      <w:r>
        <w:rPr>
          <w:i/>
          <w:color w:val="231F20"/>
          <w:spacing w:val="-2"/>
          <w:sz w:val="18"/>
        </w:rPr>
        <w:t>film</w:t>
      </w:r>
      <w:r>
        <w:rPr>
          <w:color w:val="231F20"/>
          <w:spacing w:val="-2"/>
          <w:sz w:val="18"/>
        </w:rPr>
        <w:t>.</w:t>
      </w:r>
      <w:r>
        <w:rPr>
          <w:color w:val="231F20"/>
          <w:spacing w:val="-6"/>
          <w:sz w:val="18"/>
        </w:rPr>
        <w:t> </w:t>
      </w:r>
      <w:r>
        <w:rPr>
          <w:color w:val="231F20"/>
          <w:spacing w:val="-2"/>
          <w:sz w:val="18"/>
        </w:rPr>
        <w:t>Barcelona:</w:t>
      </w:r>
      <w:r>
        <w:rPr>
          <w:color w:val="231F20"/>
          <w:spacing w:val="-5"/>
          <w:sz w:val="18"/>
        </w:rPr>
        <w:t> </w:t>
      </w:r>
      <w:r>
        <w:rPr>
          <w:color w:val="231F20"/>
          <w:spacing w:val="-2"/>
          <w:sz w:val="18"/>
        </w:rPr>
        <w:t>Paidós.</w:t>
      </w:r>
    </w:p>
    <w:p>
      <w:pPr>
        <w:pStyle w:val="BodyText"/>
        <w:spacing w:before="175"/>
      </w:pPr>
    </w:p>
    <w:p>
      <w:pPr>
        <w:pStyle w:val="BodyText"/>
        <w:spacing w:before="1"/>
        <w:ind w:left="1198"/>
        <w:rPr>
          <w:i/>
        </w:rPr>
      </w:pPr>
      <w:r>
        <w:rPr>
          <w:color w:val="231F20"/>
        </w:rPr>
        <w:t>Colaizzi,</w:t>
      </w:r>
      <w:r>
        <w:rPr>
          <w:color w:val="231F20"/>
          <w:spacing w:val="-3"/>
        </w:rPr>
        <w:t> </w:t>
      </w:r>
      <w:r>
        <w:rPr>
          <w:color w:val="231F20"/>
        </w:rPr>
        <w:t>Giulia</w:t>
      </w:r>
      <w:r>
        <w:rPr>
          <w:color w:val="231F20"/>
          <w:spacing w:val="-3"/>
        </w:rPr>
        <w:t> </w:t>
      </w:r>
      <w:r>
        <w:rPr>
          <w:color w:val="231F20"/>
        </w:rPr>
        <w:t>(2001).</w:t>
      </w:r>
      <w:r>
        <w:rPr>
          <w:color w:val="231F20"/>
          <w:spacing w:val="-2"/>
        </w:rPr>
        <w:t> </w:t>
      </w:r>
      <w:r>
        <w:rPr>
          <w:color w:val="231F20"/>
        </w:rPr>
        <w:t>‘’El</w:t>
      </w:r>
      <w:r>
        <w:rPr>
          <w:color w:val="231F20"/>
          <w:spacing w:val="-3"/>
        </w:rPr>
        <w:t> </w:t>
      </w:r>
      <w:r>
        <w:rPr>
          <w:color w:val="231F20"/>
        </w:rPr>
        <w:t>acto</w:t>
      </w:r>
      <w:r>
        <w:rPr>
          <w:color w:val="231F20"/>
          <w:spacing w:val="-2"/>
        </w:rPr>
        <w:t> </w:t>
      </w:r>
      <w:r>
        <w:rPr>
          <w:color w:val="231F20"/>
        </w:rPr>
        <w:t>cinematográfico:</w:t>
      </w:r>
      <w:r>
        <w:rPr>
          <w:color w:val="231F20"/>
          <w:spacing w:val="-3"/>
        </w:rPr>
        <w:t> </w:t>
      </w:r>
      <w:r>
        <w:rPr>
          <w:color w:val="231F20"/>
        </w:rPr>
        <w:t>género</w:t>
      </w:r>
      <w:r>
        <w:rPr>
          <w:color w:val="231F20"/>
          <w:spacing w:val="-2"/>
        </w:rPr>
        <w:t> </w:t>
      </w:r>
      <w:r>
        <w:rPr>
          <w:color w:val="231F20"/>
        </w:rPr>
        <w:t>y</w:t>
      </w:r>
      <w:r>
        <w:rPr>
          <w:color w:val="231F20"/>
          <w:spacing w:val="-3"/>
        </w:rPr>
        <w:t> </w:t>
      </w:r>
      <w:r>
        <w:rPr>
          <w:color w:val="231F20"/>
        </w:rPr>
        <w:t>texto</w:t>
      </w:r>
      <w:r>
        <w:rPr>
          <w:color w:val="231F20"/>
          <w:spacing w:val="-3"/>
        </w:rPr>
        <w:t> </w:t>
      </w:r>
      <w:r>
        <w:rPr>
          <w:color w:val="231F20"/>
        </w:rPr>
        <w:t>fílmico’’,</w:t>
      </w:r>
      <w:r>
        <w:rPr>
          <w:color w:val="231F20"/>
          <w:spacing w:val="-4"/>
        </w:rPr>
        <w:t> </w:t>
      </w:r>
      <w:r>
        <w:rPr>
          <w:i/>
          <w:color w:val="231F20"/>
        </w:rPr>
        <w:t>Lectora.</w:t>
      </w:r>
      <w:r>
        <w:rPr>
          <w:i/>
          <w:color w:val="231F20"/>
          <w:spacing w:val="-2"/>
        </w:rPr>
        <w:t> </w:t>
      </w:r>
      <w:r>
        <w:rPr>
          <w:i/>
          <w:color w:val="231F20"/>
        </w:rPr>
        <w:t>Revista</w:t>
      </w:r>
      <w:r>
        <w:rPr>
          <w:i/>
          <w:color w:val="231F20"/>
          <w:spacing w:val="-3"/>
        </w:rPr>
        <w:t> </w:t>
      </w:r>
      <w:r>
        <w:rPr>
          <w:i/>
          <w:color w:val="231F20"/>
          <w:spacing w:val="-5"/>
        </w:rPr>
        <w:t>de</w:t>
      </w:r>
    </w:p>
    <w:p>
      <w:pPr>
        <w:spacing w:before="37"/>
        <w:ind w:left="1198" w:right="0" w:firstLine="0"/>
        <w:jc w:val="left"/>
        <w:rPr>
          <w:sz w:val="18"/>
        </w:rPr>
      </w:pPr>
      <w:r>
        <w:rPr>
          <w:i/>
          <w:color w:val="231F20"/>
          <w:spacing w:val="-2"/>
          <w:sz w:val="18"/>
        </w:rPr>
        <w:t>dones</w:t>
      </w:r>
      <w:r>
        <w:rPr>
          <w:i/>
          <w:color w:val="231F20"/>
          <w:spacing w:val="-3"/>
          <w:sz w:val="18"/>
        </w:rPr>
        <w:t> </w:t>
      </w:r>
      <w:r>
        <w:rPr>
          <w:i/>
          <w:color w:val="231F20"/>
          <w:spacing w:val="-2"/>
          <w:sz w:val="18"/>
        </w:rPr>
        <w:t>i</w:t>
      </w:r>
      <w:r>
        <w:rPr>
          <w:i/>
          <w:color w:val="231F20"/>
          <w:spacing w:val="-3"/>
          <w:sz w:val="18"/>
        </w:rPr>
        <w:t> </w:t>
      </w:r>
      <w:r>
        <w:rPr>
          <w:i/>
          <w:color w:val="231F20"/>
          <w:spacing w:val="-2"/>
          <w:sz w:val="18"/>
        </w:rPr>
        <w:t>textualitat, Dossier</w:t>
      </w:r>
      <w:r>
        <w:rPr>
          <w:i/>
          <w:color w:val="231F20"/>
          <w:spacing w:val="-3"/>
          <w:sz w:val="18"/>
        </w:rPr>
        <w:t> </w:t>
      </w:r>
      <w:r>
        <w:rPr>
          <w:i/>
          <w:color w:val="231F20"/>
          <w:spacing w:val="-2"/>
          <w:sz w:val="18"/>
        </w:rPr>
        <w:t>Monogràfic:</w:t>
      </w:r>
      <w:r>
        <w:rPr>
          <w:i/>
          <w:color w:val="231F20"/>
          <w:spacing w:val="-3"/>
          <w:sz w:val="18"/>
        </w:rPr>
        <w:t> </w:t>
      </w:r>
      <w:r>
        <w:rPr>
          <w:i/>
          <w:color w:val="231F20"/>
          <w:spacing w:val="-2"/>
          <w:sz w:val="18"/>
        </w:rPr>
        <w:t>Dones i</w:t>
      </w:r>
      <w:r>
        <w:rPr>
          <w:i/>
          <w:color w:val="231F20"/>
          <w:spacing w:val="-3"/>
          <w:sz w:val="18"/>
        </w:rPr>
        <w:t> </w:t>
      </w:r>
      <w:r>
        <w:rPr>
          <w:i/>
          <w:color w:val="231F20"/>
          <w:spacing w:val="-2"/>
          <w:sz w:val="18"/>
        </w:rPr>
        <w:t>cinema</w:t>
      </w:r>
      <w:r>
        <w:rPr>
          <w:color w:val="231F20"/>
          <w:spacing w:val="-2"/>
          <w:sz w:val="18"/>
        </w:rPr>
        <w:t>, vol.7.</w:t>
      </w:r>
    </w:p>
    <w:p>
      <w:pPr>
        <w:pStyle w:val="BodyText"/>
        <w:spacing w:before="175"/>
      </w:pPr>
    </w:p>
    <w:p>
      <w:pPr>
        <w:spacing w:before="0"/>
        <w:ind w:left="1198" w:right="0" w:firstLine="0"/>
        <w:jc w:val="left"/>
        <w:rPr>
          <w:sz w:val="18"/>
        </w:rPr>
      </w:pPr>
      <w:r>
        <w:rPr>
          <w:color w:val="231F20"/>
          <w:spacing w:val="-2"/>
          <w:sz w:val="18"/>
        </w:rPr>
        <w:t>Dyer,</w:t>
      </w:r>
      <w:r>
        <w:rPr>
          <w:color w:val="231F20"/>
          <w:spacing w:val="-3"/>
          <w:sz w:val="18"/>
        </w:rPr>
        <w:t> </w:t>
      </w:r>
      <w:r>
        <w:rPr>
          <w:color w:val="231F20"/>
          <w:spacing w:val="-2"/>
          <w:sz w:val="18"/>
        </w:rPr>
        <w:t>R.</w:t>
      </w:r>
      <w:r>
        <w:rPr>
          <w:color w:val="231F20"/>
          <w:spacing w:val="-3"/>
          <w:sz w:val="18"/>
        </w:rPr>
        <w:t> </w:t>
      </w:r>
      <w:r>
        <w:rPr>
          <w:color w:val="231F20"/>
          <w:spacing w:val="-2"/>
          <w:sz w:val="18"/>
        </w:rPr>
        <w:t>(2001).</w:t>
      </w:r>
      <w:r>
        <w:rPr>
          <w:color w:val="231F20"/>
          <w:spacing w:val="-4"/>
          <w:sz w:val="18"/>
        </w:rPr>
        <w:t> </w:t>
      </w:r>
      <w:r>
        <w:rPr>
          <w:i/>
          <w:color w:val="231F20"/>
          <w:spacing w:val="-2"/>
          <w:sz w:val="18"/>
        </w:rPr>
        <w:t>Las</w:t>
      </w:r>
      <w:r>
        <w:rPr>
          <w:i/>
          <w:color w:val="231F20"/>
          <w:spacing w:val="-3"/>
          <w:sz w:val="18"/>
        </w:rPr>
        <w:t> </w:t>
      </w:r>
      <w:r>
        <w:rPr>
          <w:i/>
          <w:color w:val="231F20"/>
          <w:spacing w:val="-2"/>
          <w:sz w:val="18"/>
        </w:rPr>
        <w:t>estrellas</w:t>
      </w:r>
      <w:r>
        <w:rPr>
          <w:i/>
          <w:color w:val="231F20"/>
          <w:spacing w:val="-3"/>
          <w:sz w:val="18"/>
        </w:rPr>
        <w:t> </w:t>
      </w:r>
      <w:r>
        <w:rPr>
          <w:i/>
          <w:color w:val="231F20"/>
          <w:spacing w:val="-2"/>
          <w:sz w:val="18"/>
        </w:rPr>
        <w:t>cinematográficas.</w:t>
      </w:r>
      <w:r>
        <w:rPr>
          <w:i/>
          <w:color w:val="231F20"/>
          <w:spacing w:val="-4"/>
          <w:sz w:val="18"/>
        </w:rPr>
        <w:t> </w:t>
      </w:r>
      <w:r>
        <w:rPr>
          <w:color w:val="231F20"/>
          <w:spacing w:val="-2"/>
          <w:sz w:val="18"/>
        </w:rPr>
        <w:t>Barcelona:</w:t>
      </w:r>
      <w:r>
        <w:rPr>
          <w:color w:val="231F20"/>
          <w:spacing w:val="-3"/>
          <w:sz w:val="18"/>
        </w:rPr>
        <w:t> </w:t>
      </w:r>
      <w:r>
        <w:rPr>
          <w:color w:val="231F20"/>
          <w:spacing w:val="-2"/>
          <w:sz w:val="18"/>
        </w:rPr>
        <w:t>Paidós.</w:t>
      </w:r>
    </w:p>
    <w:p>
      <w:pPr>
        <w:pStyle w:val="BodyText"/>
        <w:spacing w:before="175"/>
      </w:pPr>
    </w:p>
    <w:p>
      <w:pPr>
        <w:pStyle w:val="BodyText"/>
        <w:spacing w:line="283" w:lineRule="auto"/>
        <w:ind w:left="1198" w:right="1115"/>
        <w:jc w:val="both"/>
      </w:pPr>
      <w:r>
        <w:rPr>
          <w:color w:val="231F20"/>
          <w:spacing w:val="-2"/>
        </w:rPr>
        <w:t>Gómez</w:t>
      </w:r>
      <w:r>
        <w:rPr>
          <w:color w:val="231F20"/>
          <w:spacing w:val="-4"/>
        </w:rPr>
        <w:t> </w:t>
      </w:r>
      <w:r>
        <w:rPr>
          <w:color w:val="231F20"/>
          <w:spacing w:val="-2"/>
        </w:rPr>
        <w:t>Gómez,</w:t>
      </w:r>
      <w:r>
        <w:rPr>
          <w:color w:val="231F20"/>
          <w:spacing w:val="-4"/>
        </w:rPr>
        <w:t> </w:t>
      </w:r>
      <w:r>
        <w:rPr>
          <w:color w:val="231F20"/>
          <w:spacing w:val="-2"/>
        </w:rPr>
        <w:t>A.</w:t>
      </w:r>
      <w:r>
        <w:rPr>
          <w:color w:val="231F20"/>
          <w:spacing w:val="-4"/>
        </w:rPr>
        <w:t> </w:t>
      </w:r>
      <w:r>
        <w:rPr>
          <w:color w:val="231F20"/>
          <w:spacing w:val="-2"/>
        </w:rPr>
        <w:t>(2023).</w:t>
      </w:r>
      <w:r>
        <w:rPr>
          <w:color w:val="231F20"/>
          <w:spacing w:val="-4"/>
        </w:rPr>
        <w:t> </w:t>
      </w:r>
      <w:r>
        <w:rPr>
          <w:color w:val="231F20"/>
          <w:spacing w:val="-2"/>
        </w:rPr>
        <w:t>Modos</w:t>
      </w:r>
      <w:r>
        <w:rPr>
          <w:color w:val="231F20"/>
          <w:spacing w:val="-4"/>
        </w:rPr>
        <w:t> </w:t>
      </w:r>
      <w:r>
        <w:rPr>
          <w:color w:val="231F20"/>
          <w:spacing w:val="-2"/>
        </w:rPr>
        <w:t>de</w:t>
      </w:r>
      <w:r>
        <w:rPr>
          <w:color w:val="231F20"/>
          <w:spacing w:val="-4"/>
        </w:rPr>
        <w:t> </w:t>
      </w:r>
      <w:r>
        <w:rPr>
          <w:color w:val="231F20"/>
          <w:spacing w:val="-2"/>
        </w:rPr>
        <w:t>representar</w:t>
      </w:r>
      <w:r>
        <w:rPr>
          <w:color w:val="231F20"/>
          <w:spacing w:val="-4"/>
        </w:rPr>
        <w:t> </w:t>
      </w:r>
      <w:r>
        <w:rPr>
          <w:color w:val="231F20"/>
          <w:spacing w:val="-2"/>
        </w:rPr>
        <w:t>el</w:t>
      </w:r>
      <w:r>
        <w:rPr>
          <w:color w:val="231F20"/>
          <w:spacing w:val="-4"/>
        </w:rPr>
        <w:t> </w:t>
      </w:r>
      <w:r>
        <w:rPr>
          <w:color w:val="231F20"/>
          <w:spacing w:val="-2"/>
        </w:rPr>
        <w:t>envejecimiento</w:t>
      </w:r>
      <w:r>
        <w:rPr>
          <w:color w:val="231F20"/>
          <w:spacing w:val="-4"/>
        </w:rPr>
        <w:t> </w:t>
      </w:r>
      <w:r>
        <w:rPr>
          <w:color w:val="231F20"/>
          <w:spacing w:val="-2"/>
        </w:rPr>
        <w:t>y</w:t>
      </w:r>
      <w:r>
        <w:rPr>
          <w:color w:val="231F20"/>
          <w:spacing w:val="-4"/>
        </w:rPr>
        <w:t> </w:t>
      </w:r>
      <w:r>
        <w:rPr>
          <w:color w:val="231F20"/>
          <w:spacing w:val="-2"/>
        </w:rPr>
        <w:t>la</w:t>
      </w:r>
      <w:r>
        <w:rPr>
          <w:color w:val="231F20"/>
          <w:spacing w:val="-4"/>
        </w:rPr>
        <w:t> </w:t>
      </w:r>
      <w:r>
        <w:rPr>
          <w:color w:val="231F20"/>
          <w:spacing w:val="-2"/>
        </w:rPr>
        <w:t>ancianidad</w:t>
      </w:r>
      <w:r>
        <w:rPr>
          <w:color w:val="231F20"/>
          <w:spacing w:val="-4"/>
        </w:rPr>
        <w:t> </w:t>
      </w:r>
      <w:r>
        <w:rPr>
          <w:color w:val="231F20"/>
          <w:spacing w:val="-2"/>
        </w:rPr>
        <w:t>en</w:t>
      </w:r>
      <w:r>
        <w:rPr>
          <w:color w:val="231F20"/>
          <w:spacing w:val="-4"/>
        </w:rPr>
        <w:t> </w:t>
      </w:r>
      <w:r>
        <w:rPr>
          <w:color w:val="231F20"/>
          <w:spacing w:val="-2"/>
        </w:rPr>
        <w:t>el</w:t>
      </w:r>
      <w:r>
        <w:rPr>
          <w:color w:val="231F20"/>
          <w:spacing w:val="-4"/>
        </w:rPr>
        <w:t> </w:t>
      </w:r>
      <w:r>
        <w:rPr>
          <w:color w:val="231F20"/>
          <w:spacing w:val="-2"/>
        </w:rPr>
        <w:t>cine </w:t>
      </w:r>
      <w:r>
        <w:rPr>
          <w:color w:val="231F20"/>
        </w:rPr>
        <w:t>de</w:t>
      </w:r>
      <w:r>
        <w:rPr>
          <w:color w:val="231F20"/>
          <w:spacing w:val="-8"/>
        </w:rPr>
        <w:t> </w:t>
      </w:r>
      <w:r>
        <w:rPr>
          <w:color w:val="231F20"/>
        </w:rPr>
        <w:t>Almodóvar.</w:t>
      </w:r>
      <w:r>
        <w:rPr>
          <w:color w:val="231F20"/>
          <w:spacing w:val="-8"/>
        </w:rPr>
        <w:t> </w:t>
      </w:r>
      <w:r>
        <w:rPr>
          <w:i/>
          <w:color w:val="231F20"/>
        </w:rPr>
        <w:t>Fonseca,</w:t>
      </w:r>
      <w:r>
        <w:rPr>
          <w:i/>
          <w:color w:val="231F20"/>
          <w:spacing w:val="-8"/>
        </w:rPr>
        <w:t> </w:t>
      </w:r>
      <w:r>
        <w:rPr>
          <w:i/>
          <w:color w:val="231F20"/>
        </w:rPr>
        <w:t>Journal</w:t>
      </w:r>
      <w:r>
        <w:rPr>
          <w:i/>
          <w:color w:val="231F20"/>
          <w:spacing w:val="-8"/>
        </w:rPr>
        <w:t> </w:t>
      </w:r>
      <w:r>
        <w:rPr>
          <w:i/>
          <w:color w:val="231F20"/>
        </w:rPr>
        <w:t>of</w:t>
      </w:r>
      <w:r>
        <w:rPr>
          <w:i/>
          <w:color w:val="231F20"/>
          <w:spacing w:val="18"/>
        </w:rPr>
        <w:t> </w:t>
      </w:r>
      <w:r>
        <w:rPr>
          <w:i/>
          <w:color w:val="231F20"/>
        </w:rPr>
        <w:t>Communication</w:t>
      </w:r>
      <w:r>
        <w:rPr>
          <w:color w:val="231F20"/>
        </w:rPr>
        <w:t>,</w:t>
      </w:r>
      <w:r>
        <w:rPr>
          <w:color w:val="231F20"/>
          <w:spacing w:val="-8"/>
        </w:rPr>
        <w:t> </w:t>
      </w:r>
      <w:r>
        <w:rPr>
          <w:color w:val="231F20"/>
        </w:rPr>
        <w:t>(26),</w:t>
      </w:r>
      <w:r>
        <w:rPr>
          <w:color w:val="231F20"/>
          <w:spacing w:val="-8"/>
        </w:rPr>
        <w:t> </w:t>
      </w:r>
      <w:r>
        <w:rPr>
          <w:color w:val="231F20"/>
        </w:rPr>
        <w:t>pp.33–49.</w:t>
      </w:r>
      <w:r>
        <w:rPr>
          <w:color w:val="231F20"/>
          <w:spacing w:val="-8"/>
        </w:rPr>
        <w:t> </w:t>
      </w:r>
      <w:r>
        <w:rPr>
          <w:color w:val="231F20"/>
          <w:u w:val="single" w:color="231F20"/>
        </w:rPr>
        <w:t>https://doi.org/10.14201/</w:t>
      </w:r>
      <w:r>
        <w:rPr>
          <w:color w:val="231F20"/>
        </w:rPr>
        <w:t> </w:t>
      </w:r>
      <w:r>
        <w:rPr>
          <w:color w:val="231F20"/>
          <w:spacing w:val="-2"/>
          <w:u w:val="single" w:color="231F20"/>
        </w:rPr>
        <w:t>fjc.31255</w:t>
      </w:r>
    </w:p>
    <w:p>
      <w:pPr>
        <w:pStyle w:val="BodyText"/>
        <w:spacing w:before="141"/>
      </w:pPr>
    </w:p>
    <w:p>
      <w:pPr>
        <w:pStyle w:val="BodyText"/>
        <w:spacing w:line="283" w:lineRule="auto"/>
        <w:ind w:left="1198" w:right="1116"/>
        <w:jc w:val="both"/>
      </w:pPr>
      <w:r>
        <w:rPr>
          <w:color w:val="231F20"/>
          <w:spacing w:val="-2"/>
        </w:rPr>
        <w:t>Gullette,</w:t>
      </w:r>
      <w:r>
        <w:rPr>
          <w:color w:val="231F20"/>
          <w:spacing w:val="-5"/>
        </w:rPr>
        <w:t> </w:t>
      </w:r>
      <w:r>
        <w:rPr>
          <w:color w:val="231F20"/>
          <w:spacing w:val="-2"/>
        </w:rPr>
        <w:t>M.</w:t>
      </w:r>
      <w:r>
        <w:rPr>
          <w:color w:val="231F20"/>
          <w:spacing w:val="-5"/>
        </w:rPr>
        <w:t> </w:t>
      </w:r>
      <w:r>
        <w:rPr>
          <w:color w:val="231F20"/>
          <w:spacing w:val="-2"/>
        </w:rPr>
        <w:t>M.</w:t>
      </w:r>
      <w:r>
        <w:rPr>
          <w:color w:val="231F20"/>
          <w:spacing w:val="-5"/>
        </w:rPr>
        <w:t> </w:t>
      </w:r>
      <w:r>
        <w:rPr>
          <w:color w:val="231F20"/>
          <w:spacing w:val="-2"/>
        </w:rPr>
        <w:t>(2010)</w:t>
      </w:r>
      <w:r>
        <w:rPr>
          <w:color w:val="231F20"/>
          <w:spacing w:val="-5"/>
        </w:rPr>
        <w:t> </w:t>
      </w:r>
      <w:r>
        <w:rPr>
          <w:color w:val="231F20"/>
          <w:spacing w:val="-2"/>
        </w:rPr>
        <w:t>‘‘Los</w:t>
      </w:r>
      <w:r>
        <w:rPr>
          <w:color w:val="231F20"/>
          <w:spacing w:val="-5"/>
        </w:rPr>
        <w:t> </w:t>
      </w:r>
      <w:r>
        <w:rPr>
          <w:color w:val="231F20"/>
          <w:spacing w:val="-2"/>
        </w:rPr>
        <w:t>estudios</w:t>
      </w:r>
      <w:r>
        <w:rPr>
          <w:color w:val="231F20"/>
          <w:spacing w:val="-5"/>
        </w:rPr>
        <w:t> </w:t>
      </w:r>
      <w:r>
        <w:rPr>
          <w:color w:val="231F20"/>
          <w:spacing w:val="-2"/>
        </w:rPr>
        <w:t>etarios</w:t>
      </w:r>
      <w:r>
        <w:rPr>
          <w:color w:val="231F20"/>
          <w:spacing w:val="-5"/>
        </w:rPr>
        <w:t> </w:t>
      </w:r>
      <w:r>
        <w:rPr>
          <w:color w:val="231F20"/>
          <w:spacing w:val="-2"/>
        </w:rPr>
        <w:t>como</w:t>
      </w:r>
      <w:r>
        <w:rPr>
          <w:color w:val="231F20"/>
          <w:spacing w:val="-5"/>
        </w:rPr>
        <w:t> </w:t>
      </w:r>
      <w:r>
        <w:rPr>
          <w:color w:val="231F20"/>
          <w:spacing w:val="-2"/>
        </w:rPr>
        <w:t>estudios</w:t>
      </w:r>
      <w:r>
        <w:rPr>
          <w:color w:val="231F20"/>
          <w:spacing w:val="-5"/>
        </w:rPr>
        <w:t> </w:t>
      </w:r>
      <w:r>
        <w:rPr>
          <w:color w:val="231F20"/>
          <w:spacing w:val="-2"/>
        </w:rPr>
        <w:t>culturales.</w:t>
      </w:r>
      <w:r>
        <w:rPr>
          <w:color w:val="231F20"/>
          <w:spacing w:val="-5"/>
        </w:rPr>
        <w:t> </w:t>
      </w:r>
      <w:r>
        <w:rPr>
          <w:color w:val="231F20"/>
          <w:spacing w:val="-2"/>
        </w:rPr>
        <w:t>Más</w:t>
      </w:r>
      <w:r>
        <w:rPr>
          <w:color w:val="231F20"/>
          <w:spacing w:val="-5"/>
        </w:rPr>
        <w:t> </w:t>
      </w:r>
      <w:r>
        <w:rPr>
          <w:color w:val="231F20"/>
          <w:spacing w:val="-2"/>
        </w:rPr>
        <w:t>allá</w:t>
      </w:r>
      <w:r>
        <w:rPr>
          <w:color w:val="231F20"/>
          <w:spacing w:val="-5"/>
        </w:rPr>
        <w:t> </w:t>
      </w:r>
      <w:r>
        <w:rPr>
          <w:color w:val="231F20"/>
          <w:spacing w:val="-2"/>
        </w:rPr>
        <w:t>del</w:t>
      </w:r>
      <w:r>
        <w:rPr>
          <w:color w:val="231F20"/>
          <w:spacing w:val="-5"/>
        </w:rPr>
        <w:t> </w:t>
      </w:r>
      <w:r>
        <w:rPr>
          <w:color w:val="231F20"/>
          <w:spacing w:val="-2"/>
        </w:rPr>
        <w:t>slice-of-li- </w:t>
      </w:r>
      <w:r>
        <w:rPr>
          <w:color w:val="231F20"/>
        </w:rPr>
        <w:t>fe’’. </w:t>
      </w:r>
      <w:r>
        <w:rPr>
          <w:i/>
          <w:color w:val="231F20"/>
        </w:rPr>
        <w:t>Debate Feminista</w:t>
      </w:r>
      <w:r>
        <w:rPr>
          <w:color w:val="231F20"/>
        </w:rPr>
        <w:t>, octubre 2010, Vol. 42. pp. 79-108</w:t>
      </w:r>
    </w:p>
    <w:p>
      <w:pPr>
        <w:pStyle w:val="BodyText"/>
        <w:spacing w:before="139"/>
      </w:pPr>
    </w:p>
    <w:p>
      <w:pPr>
        <w:pStyle w:val="BodyText"/>
        <w:spacing w:before="1"/>
        <w:ind w:left="1198"/>
      </w:pPr>
      <w:r>
        <w:rPr>
          <w:color w:val="231F20"/>
          <w:spacing w:val="-2"/>
        </w:rPr>
        <w:t>–(2004).</w:t>
      </w:r>
      <w:r>
        <w:rPr>
          <w:color w:val="231F20"/>
          <w:spacing w:val="-3"/>
        </w:rPr>
        <w:t> </w:t>
      </w:r>
      <w:r>
        <w:rPr>
          <w:i/>
          <w:color w:val="231F20"/>
          <w:spacing w:val="-2"/>
        </w:rPr>
        <w:t>Aged by</w:t>
      </w:r>
      <w:r>
        <w:rPr>
          <w:i/>
          <w:color w:val="231F20"/>
          <w:spacing w:val="-3"/>
        </w:rPr>
        <w:t> </w:t>
      </w:r>
      <w:r>
        <w:rPr>
          <w:i/>
          <w:color w:val="231F20"/>
          <w:spacing w:val="-2"/>
        </w:rPr>
        <w:t>Culture</w:t>
      </w:r>
      <w:r>
        <w:rPr>
          <w:color w:val="231F20"/>
          <w:spacing w:val="-2"/>
        </w:rPr>
        <w:t>. Chicago, Estados</w:t>
      </w:r>
      <w:r>
        <w:rPr>
          <w:color w:val="231F20"/>
          <w:spacing w:val="-3"/>
        </w:rPr>
        <w:t> </w:t>
      </w:r>
      <w:r>
        <w:rPr>
          <w:color w:val="231F20"/>
          <w:spacing w:val="-2"/>
        </w:rPr>
        <w:t>Unidos: University</w:t>
      </w:r>
      <w:r>
        <w:rPr>
          <w:color w:val="231F20"/>
          <w:spacing w:val="-3"/>
        </w:rPr>
        <w:t> </w:t>
      </w:r>
      <w:r>
        <w:rPr>
          <w:color w:val="231F20"/>
          <w:spacing w:val="-2"/>
        </w:rPr>
        <w:t>of</w:t>
      </w:r>
      <w:r>
        <w:rPr>
          <w:color w:val="231F20"/>
          <w:spacing w:val="22"/>
        </w:rPr>
        <w:t> </w:t>
      </w:r>
      <w:r>
        <w:rPr>
          <w:color w:val="231F20"/>
          <w:spacing w:val="-2"/>
        </w:rPr>
        <w:t>Chicago Press.</w:t>
      </w:r>
    </w:p>
    <w:p>
      <w:pPr>
        <w:pStyle w:val="BodyText"/>
        <w:spacing w:before="175"/>
      </w:pPr>
    </w:p>
    <w:p>
      <w:pPr>
        <w:pStyle w:val="BodyText"/>
        <w:spacing w:line="283" w:lineRule="auto"/>
        <w:ind w:left="1198" w:right="1116"/>
        <w:jc w:val="both"/>
      </w:pPr>
      <w:r>
        <w:rPr>
          <w:color w:val="231F20"/>
        </w:rPr>
        <w:t>Liberia</w:t>
      </w:r>
      <w:r>
        <w:rPr>
          <w:color w:val="231F20"/>
          <w:spacing w:val="-9"/>
        </w:rPr>
        <w:t> </w:t>
      </w:r>
      <w:r>
        <w:rPr>
          <w:color w:val="231F20"/>
        </w:rPr>
        <w:t>Vayá,</w:t>
      </w:r>
      <w:r>
        <w:rPr>
          <w:color w:val="231F20"/>
          <w:spacing w:val="-9"/>
        </w:rPr>
        <w:t> </w:t>
      </w:r>
      <w:r>
        <w:rPr>
          <w:color w:val="231F20"/>
        </w:rPr>
        <w:t>I.,</w:t>
      </w:r>
      <w:r>
        <w:rPr>
          <w:color w:val="231F20"/>
          <w:spacing w:val="-9"/>
        </w:rPr>
        <w:t> </w:t>
      </w:r>
      <w:r>
        <w:rPr>
          <w:color w:val="231F20"/>
        </w:rPr>
        <w:t>&amp;</w:t>
      </w:r>
      <w:r>
        <w:rPr>
          <w:color w:val="231F20"/>
          <w:spacing w:val="-9"/>
        </w:rPr>
        <w:t> </w:t>
      </w:r>
      <w:r>
        <w:rPr>
          <w:color w:val="231F20"/>
        </w:rPr>
        <w:t>Cobo</w:t>
      </w:r>
      <w:r>
        <w:rPr>
          <w:color w:val="231F20"/>
          <w:spacing w:val="-9"/>
        </w:rPr>
        <w:t> </w:t>
      </w:r>
      <w:r>
        <w:rPr>
          <w:color w:val="231F20"/>
        </w:rPr>
        <w:t>Durán,</w:t>
      </w:r>
      <w:r>
        <w:rPr>
          <w:color w:val="231F20"/>
          <w:spacing w:val="-9"/>
        </w:rPr>
        <w:t> </w:t>
      </w:r>
      <w:r>
        <w:rPr>
          <w:color w:val="231F20"/>
        </w:rPr>
        <w:t>S.</w:t>
      </w:r>
      <w:r>
        <w:rPr>
          <w:color w:val="231F20"/>
          <w:spacing w:val="-9"/>
        </w:rPr>
        <w:t> </w:t>
      </w:r>
      <w:r>
        <w:rPr>
          <w:color w:val="231F20"/>
        </w:rPr>
        <w:t>(2023).</w:t>
      </w:r>
      <w:r>
        <w:rPr>
          <w:color w:val="231F20"/>
          <w:spacing w:val="-9"/>
        </w:rPr>
        <w:t> </w:t>
      </w:r>
      <w:r>
        <w:rPr>
          <w:color w:val="231F20"/>
        </w:rPr>
        <w:t>La</w:t>
      </w:r>
      <w:r>
        <w:rPr>
          <w:color w:val="231F20"/>
          <w:spacing w:val="-9"/>
        </w:rPr>
        <w:t> </w:t>
      </w:r>
      <w:r>
        <w:rPr>
          <w:color w:val="231F20"/>
        </w:rPr>
        <w:t>representación</w:t>
      </w:r>
      <w:r>
        <w:rPr>
          <w:color w:val="231F20"/>
          <w:spacing w:val="-9"/>
        </w:rPr>
        <w:t> </w:t>
      </w:r>
      <w:r>
        <w:rPr>
          <w:color w:val="231F20"/>
        </w:rPr>
        <w:t>fílmica</w:t>
      </w:r>
      <w:r>
        <w:rPr>
          <w:color w:val="231F20"/>
          <w:spacing w:val="-9"/>
        </w:rPr>
        <w:t> </w:t>
      </w:r>
      <w:r>
        <w:rPr>
          <w:color w:val="231F20"/>
        </w:rPr>
        <w:t>del</w:t>
      </w:r>
      <w:r>
        <w:rPr>
          <w:color w:val="231F20"/>
          <w:spacing w:val="-9"/>
        </w:rPr>
        <w:t> </w:t>
      </w:r>
      <w:r>
        <w:rPr>
          <w:color w:val="231F20"/>
        </w:rPr>
        <w:t>sexo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vejez:</w:t>
      </w:r>
      <w:r>
        <w:rPr>
          <w:color w:val="231F20"/>
          <w:spacing w:val="-9"/>
        </w:rPr>
        <w:t> </w:t>
      </w:r>
      <w:r>
        <w:rPr>
          <w:color w:val="231F20"/>
        </w:rPr>
        <w:t>un estudio</w:t>
      </w:r>
      <w:r>
        <w:rPr>
          <w:color w:val="231F20"/>
          <w:spacing w:val="-11"/>
        </w:rPr>
        <w:t> </w:t>
      </w:r>
      <w:r>
        <w:rPr>
          <w:color w:val="231F20"/>
        </w:rPr>
        <w:t>de</w:t>
      </w:r>
      <w:r>
        <w:rPr>
          <w:color w:val="231F20"/>
          <w:spacing w:val="-11"/>
        </w:rPr>
        <w:t> </w:t>
      </w:r>
      <w:r>
        <w:rPr>
          <w:color w:val="231F20"/>
        </w:rPr>
        <w:t>casos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cine</w:t>
      </w:r>
      <w:r>
        <w:rPr>
          <w:color w:val="231F20"/>
          <w:spacing w:val="-11"/>
        </w:rPr>
        <w:t> </w:t>
      </w:r>
      <w:r>
        <w:rPr>
          <w:color w:val="231F20"/>
        </w:rPr>
        <w:t>contemporáneo.</w:t>
      </w:r>
      <w:r>
        <w:rPr>
          <w:color w:val="231F20"/>
          <w:spacing w:val="-12"/>
        </w:rPr>
        <w:t> </w:t>
      </w:r>
      <w:r>
        <w:rPr>
          <w:i/>
          <w:color w:val="231F20"/>
        </w:rPr>
        <w:t>Fonseca,</w:t>
      </w:r>
      <w:r>
        <w:rPr>
          <w:i/>
          <w:color w:val="231F20"/>
          <w:spacing w:val="-10"/>
        </w:rPr>
        <w:t> </w:t>
      </w:r>
      <w:r>
        <w:rPr>
          <w:i/>
          <w:color w:val="231F20"/>
        </w:rPr>
        <w:t>Journal</w:t>
      </w:r>
      <w:r>
        <w:rPr>
          <w:i/>
          <w:color w:val="231F20"/>
          <w:spacing w:val="-11"/>
        </w:rPr>
        <w:t> </w:t>
      </w:r>
      <w:r>
        <w:rPr>
          <w:i/>
          <w:color w:val="231F20"/>
        </w:rPr>
        <w:t>of</w:t>
      </w:r>
      <w:r>
        <w:rPr>
          <w:i/>
          <w:color w:val="231F20"/>
          <w:spacing w:val="19"/>
        </w:rPr>
        <w:t> </w:t>
      </w:r>
      <w:r>
        <w:rPr>
          <w:i/>
          <w:color w:val="231F20"/>
        </w:rPr>
        <w:t>Communication</w:t>
      </w:r>
      <w:r>
        <w:rPr>
          <w:color w:val="231F20"/>
        </w:rPr>
        <w:t>,</w:t>
      </w:r>
      <w:r>
        <w:rPr>
          <w:color w:val="231F20"/>
          <w:spacing w:val="-11"/>
        </w:rPr>
        <w:t> </w:t>
      </w:r>
      <w:r>
        <w:rPr>
          <w:color w:val="231F20"/>
        </w:rPr>
        <w:t>(26),</w:t>
      </w:r>
      <w:r>
        <w:rPr>
          <w:color w:val="231F20"/>
          <w:spacing w:val="-11"/>
        </w:rPr>
        <w:t> </w:t>
      </w:r>
      <w:r>
        <w:rPr>
          <w:color w:val="231F20"/>
        </w:rPr>
        <w:t>11–31.</w:t>
      </w:r>
      <w:r>
        <w:rPr>
          <w:color w:val="231F20"/>
          <w:spacing w:val="-12"/>
        </w:rPr>
        <w:t> </w:t>
      </w:r>
      <w:r>
        <w:rPr>
          <w:color w:val="1154CC"/>
          <w:u w:val="single" w:color="1154CC"/>
        </w:rPr>
        <w:t>ht-</w:t>
      </w:r>
      <w:r>
        <w:rPr>
          <w:color w:val="1154CC"/>
        </w:rPr>
        <w:t> </w:t>
      </w:r>
      <w:r>
        <w:rPr>
          <w:color w:val="1154CC"/>
          <w:spacing w:val="-2"/>
          <w:u w:val="single" w:color="1154CC"/>
        </w:rPr>
        <w:t>tps://doi.org/10.14201/fjc.31184</w:t>
      </w:r>
    </w:p>
    <w:p>
      <w:pPr>
        <w:pStyle w:val="BodyText"/>
        <w:spacing w:before="140"/>
      </w:pPr>
    </w:p>
    <w:p>
      <w:pPr>
        <w:spacing w:line="283" w:lineRule="auto" w:before="0"/>
        <w:ind w:left="1198" w:right="1116" w:firstLine="0"/>
        <w:jc w:val="both"/>
        <w:rPr>
          <w:sz w:val="18"/>
        </w:rPr>
      </w:pPr>
      <w:r>
        <w:rPr>
          <w:color w:val="231F20"/>
          <w:sz w:val="18"/>
        </w:rPr>
        <w:t>Medina,</w:t>
      </w:r>
      <w:r>
        <w:rPr>
          <w:color w:val="231F20"/>
          <w:spacing w:val="-12"/>
          <w:sz w:val="18"/>
        </w:rPr>
        <w:t> </w:t>
      </w:r>
      <w:r>
        <w:rPr>
          <w:color w:val="231F20"/>
          <w:sz w:val="18"/>
        </w:rPr>
        <w:t>R.</w:t>
      </w:r>
      <w:r>
        <w:rPr>
          <w:color w:val="231F20"/>
          <w:spacing w:val="-11"/>
          <w:sz w:val="18"/>
        </w:rPr>
        <w:t> </w:t>
      </w:r>
      <w:r>
        <w:rPr>
          <w:color w:val="231F20"/>
          <w:sz w:val="18"/>
        </w:rPr>
        <w:t>y</w:t>
      </w:r>
      <w:r>
        <w:rPr>
          <w:color w:val="231F20"/>
          <w:spacing w:val="-11"/>
          <w:sz w:val="18"/>
        </w:rPr>
        <w:t> </w:t>
      </w:r>
      <w:r>
        <w:rPr>
          <w:color w:val="231F20"/>
          <w:sz w:val="18"/>
        </w:rPr>
        <w:t>Zecchi,</w:t>
      </w:r>
      <w:r>
        <w:rPr>
          <w:color w:val="231F20"/>
          <w:spacing w:val="-11"/>
          <w:sz w:val="18"/>
        </w:rPr>
        <w:t> </w:t>
      </w:r>
      <w:r>
        <w:rPr>
          <w:color w:val="231F20"/>
          <w:sz w:val="18"/>
        </w:rPr>
        <w:t>B.</w:t>
      </w:r>
      <w:r>
        <w:rPr>
          <w:color w:val="231F20"/>
          <w:spacing w:val="-12"/>
          <w:sz w:val="18"/>
        </w:rPr>
        <w:t> </w:t>
      </w:r>
      <w:r>
        <w:rPr>
          <w:color w:val="231F20"/>
          <w:sz w:val="18"/>
        </w:rPr>
        <w:t>(2023)</w:t>
      </w:r>
      <w:r>
        <w:rPr>
          <w:color w:val="231F20"/>
          <w:spacing w:val="-11"/>
          <w:sz w:val="18"/>
        </w:rPr>
        <w:t> </w:t>
      </w:r>
      <w:r>
        <w:rPr>
          <w:i/>
          <w:color w:val="231F20"/>
          <w:sz w:val="18"/>
        </w:rPr>
        <w:t>Tecnologías</w:t>
      </w:r>
      <w:r>
        <w:rPr>
          <w:i/>
          <w:color w:val="231F20"/>
          <w:spacing w:val="-11"/>
          <w:sz w:val="18"/>
        </w:rPr>
        <w:t> </w:t>
      </w:r>
      <w:r>
        <w:rPr>
          <w:i/>
          <w:color w:val="231F20"/>
          <w:sz w:val="18"/>
        </w:rPr>
        <w:t>de</w:t>
      </w:r>
      <w:r>
        <w:rPr>
          <w:i/>
          <w:color w:val="231F20"/>
          <w:spacing w:val="-11"/>
          <w:sz w:val="18"/>
        </w:rPr>
        <w:t> </w:t>
      </w:r>
      <w:r>
        <w:rPr>
          <w:i/>
          <w:color w:val="231F20"/>
          <w:sz w:val="18"/>
        </w:rPr>
        <w:t>la</w:t>
      </w:r>
      <w:r>
        <w:rPr>
          <w:i/>
          <w:color w:val="231F20"/>
          <w:spacing w:val="-12"/>
          <w:sz w:val="18"/>
        </w:rPr>
        <w:t> </w:t>
      </w:r>
      <w:r>
        <w:rPr>
          <w:i/>
          <w:color w:val="231F20"/>
          <w:sz w:val="18"/>
        </w:rPr>
        <w:t>edad.</w:t>
      </w:r>
      <w:r>
        <w:rPr>
          <w:i/>
          <w:color w:val="231F20"/>
          <w:spacing w:val="-11"/>
          <w:sz w:val="18"/>
        </w:rPr>
        <w:t> </w:t>
      </w:r>
      <w:r>
        <w:rPr>
          <w:i/>
          <w:color w:val="231F20"/>
          <w:sz w:val="18"/>
        </w:rPr>
        <w:t>Imaginarios</w:t>
      </w:r>
      <w:r>
        <w:rPr>
          <w:i/>
          <w:color w:val="231F20"/>
          <w:spacing w:val="-11"/>
          <w:sz w:val="18"/>
        </w:rPr>
        <w:t> </w:t>
      </w:r>
      <w:r>
        <w:rPr>
          <w:i/>
          <w:color w:val="231F20"/>
          <w:sz w:val="18"/>
        </w:rPr>
        <w:t>cinematográficos</w:t>
      </w:r>
      <w:r>
        <w:rPr>
          <w:i/>
          <w:color w:val="231F20"/>
          <w:spacing w:val="-11"/>
          <w:sz w:val="18"/>
        </w:rPr>
        <w:t> </w:t>
      </w:r>
      <w:r>
        <w:rPr>
          <w:i/>
          <w:color w:val="231F20"/>
          <w:sz w:val="18"/>
        </w:rPr>
        <w:t>sobre</w:t>
      </w:r>
      <w:r>
        <w:rPr>
          <w:i/>
          <w:color w:val="231F20"/>
          <w:spacing w:val="-12"/>
          <w:sz w:val="18"/>
        </w:rPr>
        <w:t> </w:t>
      </w:r>
      <w:r>
        <w:rPr>
          <w:i/>
          <w:color w:val="231F20"/>
          <w:sz w:val="18"/>
        </w:rPr>
        <w:t>la</w:t>
      </w:r>
      <w:r>
        <w:rPr>
          <w:i/>
          <w:color w:val="231F20"/>
          <w:spacing w:val="-11"/>
          <w:sz w:val="18"/>
        </w:rPr>
        <w:t> </w:t>
      </w:r>
      <w:r>
        <w:rPr>
          <w:i/>
          <w:color w:val="231F20"/>
          <w:sz w:val="18"/>
        </w:rPr>
        <w:t>vejez.</w:t>
      </w:r>
      <w:r>
        <w:rPr>
          <w:i/>
          <w:color w:val="231F20"/>
          <w:spacing w:val="-11"/>
          <w:sz w:val="18"/>
        </w:rPr>
        <w:t> </w:t>
      </w:r>
      <w:r>
        <w:rPr>
          <w:color w:val="231F20"/>
          <w:sz w:val="18"/>
        </w:rPr>
        <w:t>Co- mares,</w:t>
      </w:r>
      <w:r>
        <w:rPr>
          <w:color w:val="231F20"/>
          <w:spacing w:val="-4"/>
          <w:sz w:val="18"/>
        </w:rPr>
        <w:t> </w:t>
      </w:r>
      <w:r>
        <w:rPr>
          <w:color w:val="231F20"/>
          <w:sz w:val="18"/>
        </w:rPr>
        <w:t>Granada.</w:t>
      </w:r>
    </w:p>
    <w:p>
      <w:pPr>
        <w:pStyle w:val="BodyText"/>
        <w:spacing w:before="140"/>
      </w:pPr>
    </w:p>
    <w:p>
      <w:pPr>
        <w:pStyle w:val="BodyText"/>
        <w:spacing w:line="283" w:lineRule="auto"/>
        <w:ind w:left="1198" w:right="1116"/>
        <w:jc w:val="both"/>
      </w:pPr>
      <w:r>
        <w:rPr>
          <w:color w:val="231F20"/>
          <w:spacing w:val="-2"/>
        </w:rPr>
        <w:t>Muñoz</w:t>
      </w:r>
      <w:r>
        <w:rPr>
          <w:color w:val="231F20"/>
          <w:spacing w:val="-6"/>
        </w:rPr>
        <w:t> </w:t>
      </w:r>
      <w:r>
        <w:rPr>
          <w:color w:val="231F20"/>
          <w:spacing w:val="-2"/>
        </w:rPr>
        <w:t>Torrecilla,</w:t>
      </w:r>
      <w:r>
        <w:rPr>
          <w:color w:val="231F20"/>
          <w:spacing w:val="-6"/>
        </w:rPr>
        <w:t> </w:t>
      </w:r>
      <w:r>
        <w:rPr>
          <w:color w:val="231F20"/>
          <w:spacing w:val="-2"/>
        </w:rPr>
        <w:t>N.</w:t>
      </w:r>
      <w:r>
        <w:rPr>
          <w:color w:val="231F20"/>
          <w:spacing w:val="-6"/>
        </w:rPr>
        <w:t> </w:t>
      </w:r>
      <w:r>
        <w:rPr>
          <w:color w:val="231F20"/>
          <w:spacing w:val="-2"/>
        </w:rPr>
        <w:t>(2022).</w:t>
      </w:r>
      <w:r>
        <w:rPr>
          <w:color w:val="231F20"/>
          <w:spacing w:val="-6"/>
        </w:rPr>
        <w:t> </w:t>
      </w:r>
      <w:r>
        <w:rPr>
          <w:color w:val="231F20"/>
          <w:spacing w:val="-2"/>
        </w:rPr>
        <w:t>‘‘Envejecimiento,</w:t>
      </w:r>
      <w:r>
        <w:rPr>
          <w:color w:val="231F20"/>
          <w:spacing w:val="-6"/>
        </w:rPr>
        <w:t> </w:t>
      </w:r>
      <w:r>
        <w:rPr>
          <w:color w:val="231F20"/>
          <w:spacing w:val="-2"/>
        </w:rPr>
        <w:t>viudedad</w:t>
      </w:r>
      <w:r>
        <w:rPr>
          <w:color w:val="231F20"/>
          <w:spacing w:val="-6"/>
        </w:rPr>
        <w:t> </w:t>
      </w:r>
      <w:r>
        <w:rPr>
          <w:color w:val="231F20"/>
          <w:spacing w:val="-2"/>
        </w:rPr>
        <w:t>y</w:t>
      </w:r>
      <w:r>
        <w:rPr>
          <w:color w:val="231F20"/>
          <w:spacing w:val="-6"/>
        </w:rPr>
        <w:t> </w:t>
      </w:r>
      <w:r>
        <w:rPr>
          <w:color w:val="231F20"/>
          <w:spacing w:val="-2"/>
        </w:rPr>
        <w:t>vecindad</w:t>
      </w:r>
      <w:r>
        <w:rPr>
          <w:color w:val="231F20"/>
          <w:spacing w:val="-6"/>
        </w:rPr>
        <w:t> </w:t>
      </w:r>
      <w:r>
        <w:rPr>
          <w:color w:val="231F20"/>
          <w:spacing w:val="-2"/>
        </w:rPr>
        <w:t>en</w:t>
      </w:r>
      <w:r>
        <w:rPr>
          <w:color w:val="231F20"/>
          <w:spacing w:val="-6"/>
        </w:rPr>
        <w:t> </w:t>
      </w:r>
      <w:r>
        <w:rPr>
          <w:color w:val="231F20"/>
          <w:spacing w:val="-2"/>
        </w:rPr>
        <w:t>el</w:t>
      </w:r>
      <w:r>
        <w:rPr>
          <w:color w:val="231F20"/>
          <w:spacing w:val="-6"/>
        </w:rPr>
        <w:t> </w:t>
      </w:r>
      <w:r>
        <w:rPr>
          <w:color w:val="231F20"/>
          <w:spacing w:val="-2"/>
        </w:rPr>
        <w:t>entorno</w:t>
      </w:r>
      <w:r>
        <w:rPr>
          <w:color w:val="231F20"/>
          <w:spacing w:val="-6"/>
        </w:rPr>
        <w:t> </w:t>
      </w:r>
      <w:r>
        <w:rPr>
          <w:color w:val="231F20"/>
          <w:spacing w:val="-2"/>
        </w:rPr>
        <w:t>rural</w:t>
      </w:r>
      <w:r>
        <w:rPr>
          <w:color w:val="231F20"/>
          <w:spacing w:val="-6"/>
        </w:rPr>
        <w:t> </w:t>
      </w:r>
      <w:r>
        <w:rPr>
          <w:color w:val="231F20"/>
          <w:spacing w:val="-2"/>
        </w:rPr>
        <w:t>espa- ñol:</w:t>
      </w:r>
      <w:r>
        <w:rPr>
          <w:color w:val="231F20"/>
          <w:spacing w:val="-5"/>
        </w:rPr>
        <w:t> </w:t>
      </w:r>
      <w:r>
        <w:rPr>
          <w:color w:val="231F20"/>
          <w:spacing w:val="-2"/>
        </w:rPr>
        <w:t>un</w:t>
      </w:r>
      <w:r>
        <w:rPr>
          <w:color w:val="231F20"/>
          <w:spacing w:val="-5"/>
        </w:rPr>
        <w:t> </w:t>
      </w:r>
      <w:r>
        <w:rPr>
          <w:color w:val="231F20"/>
          <w:spacing w:val="-2"/>
        </w:rPr>
        <w:t>relato</w:t>
      </w:r>
      <w:r>
        <w:rPr>
          <w:color w:val="231F20"/>
          <w:spacing w:val="-5"/>
        </w:rPr>
        <w:t> </w:t>
      </w:r>
      <w:r>
        <w:rPr>
          <w:color w:val="231F20"/>
          <w:spacing w:val="-2"/>
        </w:rPr>
        <w:t>de</w:t>
      </w:r>
      <w:r>
        <w:rPr>
          <w:color w:val="231F20"/>
          <w:spacing w:val="-5"/>
        </w:rPr>
        <w:t> </w:t>
      </w:r>
      <w:r>
        <w:rPr>
          <w:color w:val="231F20"/>
          <w:spacing w:val="-2"/>
        </w:rPr>
        <w:t>sororidad</w:t>
      </w:r>
      <w:r>
        <w:rPr>
          <w:color w:val="231F20"/>
          <w:spacing w:val="-5"/>
        </w:rPr>
        <w:t> </w:t>
      </w:r>
      <w:r>
        <w:rPr>
          <w:color w:val="231F20"/>
          <w:spacing w:val="-2"/>
        </w:rPr>
        <w:t>en</w:t>
      </w:r>
      <w:r>
        <w:rPr>
          <w:color w:val="231F20"/>
          <w:spacing w:val="-5"/>
        </w:rPr>
        <w:t> </w:t>
      </w:r>
      <w:r>
        <w:rPr>
          <w:color w:val="231F20"/>
          <w:spacing w:val="-2"/>
        </w:rPr>
        <w:t>el</w:t>
      </w:r>
      <w:r>
        <w:rPr>
          <w:color w:val="231F20"/>
          <w:spacing w:val="-5"/>
        </w:rPr>
        <w:t> </w:t>
      </w:r>
      <w:r>
        <w:rPr>
          <w:color w:val="231F20"/>
          <w:spacing w:val="-2"/>
        </w:rPr>
        <w:t>cine</w:t>
      </w:r>
      <w:r>
        <w:rPr>
          <w:color w:val="231F20"/>
          <w:spacing w:val="-5"/>
        </w:rPr>
        <w:t> </w:t>
      </w:r>
      <w:r>
        <w:rPr>
          <w:color w:val="231F20"/>
          <w:spacing w:val="-2"/>
        </w:rPr>
        <w:t>de</w:t>
      </w:r>
      <w:r>
        <w:rPr>
          <w:color w:val="231F20"/>
          <w:spacing w:val="-5"/>
        </w:rPr>
        <w:t> </w:t>
      </w:r>
      <w:r>
        <w:rPr>
          <w:color w:val="231F20"/>
          <w:spacing w:val="-2"/>
        </w:rPr>
        <w:t>Pedro</w:t>
      </w:r>
      <w:r>
        <w:rPr>
          <w:color w:val="231F20"/>
          <w:spacing w:val="-5"/>
        </w:rPr>
        <w:t> </w:t>
      </w:r>
      <w:r>
        <w:rPr>
          <w:color w:val="231F20"/>
          <w:spacing w:val="-2"/>
        </w:rPr>
        <w:t>Almodóvar’’,</w:t>
      </w:r>
      <w:r>
        <w:rPr>
          <w:color w:val="231F20"/>
          <w:spacing w:val="-5"/>
        </w:rPr>
        <w:t> </w:t>
      </w:r>
      <w:r>
        <w:rPr>
          <w:color w:val="231F20"/>
          <w:spacing w:val="-2"/>
        </w:rPr>
        <w:t>en</w:t>
      </w:r>
      <w:r>
        <w:rPr>
          <w:color w:val="231F20"/>
          <w:spacing w:val="-6"/>
        </w:rPr>
        <w:t> </w:t>
      </w:r>
      <w:r>
        <w:rPr>
          <w:i/>
          <w:color w:val="231F20"/>
          <w:spacing w:val="-2"/>
        </w:rPr>
        <w:t>Estudios</w:t>
      </w:r>
      <w:r>
        <w:rPr>
          <w:i/>
          <w:color w:val="231F20"/>
          <w:spacing w:val="-5"/>
        </w:rPr>
        <w:t> </w:t>
      </w:r>
      <w:r>
        <w:rPr>
          <w:i/>
          <w:color w:val="231F20"/>
          <w:spacing w:val="-2"/>
        </w:rPr>
        <w:t>LGBTIQ+</w:t>
      </w:r>
      <w:r>
        <w:rPr>
          <w:i/>
          <w:color w:val="231F20"/>
          <w:spacing w:val="-5"/>
        </w:rPr>
        <w:t> </w:t>
      </w:r>
      <w:r>
        <w:rPr>
          <w:i/>
          <w:color w:val="231F20"/>
          <w:spacing w:val="-2"/>
        </w:rPr>
        <w:t>Comunica-</w:t>
      </w:r>
      <w:r>
        <w:rPr>
          <w:i/>
          <w:color w:val="231F20"/>
          <w:spacing w:val="-2"/>
        </w:rPr>
        <w:t> </w:t>
      </w:r>
      <w:r>
        <w:rPr>
          <w:i/>
          <w:color w:val="231F20"/>
        </w:rPr>
        <w:t>ción</w:t>
      </w:r>
      <w:r>
        <w:rPr>
          <w:i/>
          <w:color w:val="231F20"/>
          <w:spacing w:val="31"/>
        </w:rPr>
        <w:t> </w:t>
      </w:r>
      <w:r>
        <w:rPr>
          <w:i/>
          <w:color w:val="231F20"/>
        </w:rPr>
        <w:t>y</w:t>
      </w:r>
      <w:r>
        <w:rPr>
          <w:i/>
          <w:color w:val="231F20"/>
          <w:spacing w:val="31"/>
        </w:rPr>
        <w:t> </w:t>
      </w:r>
      <w:r>
        <w:rPr>
          <w:i/>
          <w:color w:val="231F20"/>
        </w:rPr>
        <w:t>Cultura,</w:t>
      </w:r>
      <w:r>
        <w:rPr>
          <w:i/>
          <w:color w:val="231F20"/>
          <w:spacing w:val="31"/>
        </w:rPr>
        <w:t> </w:t>
      </w:r>
      <w:r>
        <w:rPr>
          <w:color w:val="231F20"/>
        </w:rPr>
        <w:t>2(1),</w:t>
      </w:r>
      <w:r>
        <w:rPr>
          <w:color w:val="231F20"/>
          <w:spacing w:val="31"/>
        </w:rPr>
        <w:t> </w:t>
      </w:r>
      <w:r>
        <w:rPr>
          <w:color w:val="231F20"/>
        </w:rPr>
        <w:t>pp.129-133.</w:t>
      </w:r>
      <w:r>
        <w:rPr>
          <w:color w:val="231F20"/>
          <w:spacing w:val="31"/>
        </w:rPr>
        <w:t> </w:t>
      </w:r>
      <w:r>
        <w:rPr>
          <w:color w:val="231F20"/>
        </w:rPr>
        <w:t>DOI:</w:t>
      </w:r>
      <w:r>
        <w:rPr>
          <w:color w:val="231F20"/>
          <w:spacing w:val="80"/>
        </w:rPr>
        <w:t> </w:t>
      </w:r>
      <w:r>
        <w:rPr>
          <w:color w:val="231F20"/>
          <w:u w:val="single" w:color="231F20"/>
        </w:rPr>
        <w:t>https://doi.org/10.5209/eslg.81368</w:t>
      </w:r>
      <w:r>
        <w:rPr>
          <w:color w:val="231F20"/>
          <w:spacing w:val="80"/>
          <w:w w:val="150"/>
          <w:u w:val="single" w:color="231F20"/>
        </w:rPr>
        <w:t>  </w:t>
      </w:r>
    </w:p>
    <w:p>
      <w:pPr>
        <w:pStyle w:val="BodyText"/>
        <w:spacing w:before="141"/>
      </w:pPr>
    </w:p>
    <w:p>
      <w:pPr>
        <w:spacing w:line="283" w:lineRule="auto" w:before="0"/>
        <w:ind w:left="1198" w:right="1115" w:firstLine="0"/>
        <w:jc w:val="both"/>
        <w:rPr>
          <w:sz w:val="18"/>
        </w:rPr>
      </w:pPr>
      <w:r>
        <w:rPr>
          <w:color w:val="231F20"/>
          <w:sz w:val="18"/>
        </w:rPr>
        <w:t>Navarro</w:t>
      </w:r>
      <w:r>
        <w:rPr>
          <w:color w:val="231F20"/>
          <w:spacing w:val="-12"/>
          <w:sz w:val="18"/>
        </w:rPr>
        <w:t> </w:t>
      </w:r>
      <w:r>
        <w:rPr>
          <w:color w:val="231F20"/>
          <w:sz w:val="18"/>
        </w:rPr>
        <w:t>Gaviño,</w:t>
      </w:r>
      <w:r>
        <w:rPr>
          <w:color w:val="231F20"/>
          <w:spacing w:val="-11"/>
          <w:sz w:val="18"/>
        </w:rPr>
        <w:t> </w:t>
      </w:r>
      <w:r>
        <w:rPr>
          <w:color w:val="231F20"/>
          <w:sz w:val="18"/>
        </w:rPr>
        <w:t>Á.</w:t>
      </w:r>
      <w:r>
        <w:rPr>
          <w:color w:val="231F20"/>
          <w:spacing w:val="-11"/>
          <w:sz w:val="18"/>
        </w:rPr>
        <w:t> </w:t>
      </w:r>
      <w:r>
        <w:rPr>
          <w:color w:val="231F20"/>
          <w:sz w:val="18"/>
        </w:rPr>
        <w:t>(2023).</w:t>
      </w:r>
      <w:r>
        <w:rPr>
          <w:color w:val="231F20"/>
          <w:spacing w:val="-11"/>
          <w:sz w:val="18"/>
        </w:rPr>
        <w:t> </w:t>
      </w:r>
      <w:r>
        <w:rPr>
          <w:color w:val="231F20"/>
          <w:sz w:val="18"/>
        </w:rPr>
        <w:t>‘‘La</w:t>
      </w:r>
      <w:r>
        <w:rPr>
          <w:color w:val="231F20"/>
          <w:spacing w:val="-12"/>
          <w:sz w:val="18"/>
        </w:rPr>
        <w:t> </w:t>
      </w:r>
      <w:r>
        <w:rPr>
          <w:color w:val="231F20"/>
          <w:sz w:val="18"/>
        </w:rPr>
        <w:t>moda</w:t>
      </w:r>
      <w:r>
        <w:rPr>
          <w:color w:val="231F20"/>
          <w:spacing w:val="-11"/>
          <w:sz w:val="18"/>
        </w:rPr>
        <w:t> </w:t>
      </w:r>
      <w:r>
        <w:rPr>
          <w:color w:val="231F20"/>
          <w:sz w:val="18"/>
        </w:rPr>
        <w:t>justa:</w:t>
      </w:r>
      <w:r>
        <w:rPr>
          <w:color w:val="231F20"/>
          <w:spacing w:val="-11"/>
          <w:sz w:val="18"/>
        </w:rPr>
        <w:t> </w:t>
      </w:r>
      <w:r>
        <w:rPr>
          <w:color w:val="231F20"/>
          <w:sz w:val="18"/>
        </w:rPr>
        <w:t>una</w:t>
      </w:r>
      <w:r>
        <w:rPr>
          <w:color w:val="231F20"/>
          <w:spacing w:val="-11"/>
          <w:sz w:val="18"/>
        </w:rPr>
        <w:t> </w:t>
      </w:r>
      <w:r>
        <w:rPr>
          <w:color w:val="231F20"/>
          <w:sz w:val="18"/>
        </w:rPr>
        <w:t>invitación</w:t>
      </w:r>
      <w:r>
        <w:rPr>
          <w:color w:val="231F20"/>
          <w:spacing w:val="-12"/>
          <w:sz w:val="18"/>
        </w:rPr>
        <w:t> </w:t>
      </w:r>
      <w:r>
        <w:rPr>
          <w:color w:val="231F20"/>
          <w:sz w:val="18"/>
        </w:rPr>
        <w:t>a</w:t>
      </w:r>
      <w:r>
        <w:rPr>
          <w:color w:val="231F20"/>
          <w:spacing w:val="-11"/>
          <w:sz w:val="18"/>
        </w:rPr>
        <w:t> </w:t>
      </w:r>
      <w:r>
        <w:rPr>
          <w:color w:val="231F20"/>
          <w:sz w:val="18"/>
        </w:rPr>
        <w:t>vestir</w:t>
      </w:r>
      <w:r>
        <w:rPr>
          <w:color w:val="231F20"/>
          <w:spacing w:val="-11"/>
          <w:sz w:val="18"/>
        </w:rPr>
        <w:t> </w:t>
      </w:r>
      <w:r>
        <w:rPr>
          <w:color w:val="231F20"/>
          <w:sz w:val="18"/>
        </w:rPr>
        <w:t>con</w:t>
      </w:r>
      <w:r>
        <w:rPr>
          <w:color w:val="231F20"/>
          <w:spacing w:val="-11"/>
          <w:sz w:val="18"/>
        </w:rPr>
        <w:t> </w:t>
      </w:r>
      <w:r>
        <w:rPr>
          <w:color w:val="231F20"/>
          <w:sz w:val="18"/>
        </w:rPr>
        <w:t>ética’’.</w:t>
      </w:r>
      <w:r>
        <w:rPr>
          <w:color w:val="231F20"/>
          <w:spacing w:val="-12"/>
          <w:sz w:val="18"/>
        </w:rPr>
        <w:t> </w:t>
      </w:r>
      <w:r>
        <w:rPr>
          <w:i/>
          <w:color w:val="231F20"/>
          <w:sz w:val="18"/>
        </w:rPr>
        <w:t>Revista</w:t>
      </w:r>
      <w:r>
        <w:rPr>
          <w:i/>
          <w:color w:val="231F20"/>
          <w:spacing w:val="-11"/>
          <w:sz w:val="18"/>
        </w:rPr>
        <w:t> </w:t>
      </w:r>
      <w:r>
        <w:rPr>
          <w:i/>
          <w:color w:val="231F20"/>
          <w:sz w:val="18"/>
        </w:rPr>
        <w:t>Medite-</w:t>
      </w:r>
      <w:r>
        <w:rPr>
          <w:i/>
          <w:color w:val="231F20"/>
          <w:sz w:val="18"/>
        </w:rPr>
        <w:t> </w:t>
      </w:r>
      <w:r>
        <w:rPr>
          <w:i/>
          <w:color w:val="231F20"/>
          <w:spacing w:val="-2"/>
          <w:sz w:val="18"/>
        </w:rPr>
        <w:t>rránea</w:t>
      </w:r>
      <w:r>
        <w:rPr>
          <w:i/>
          <w:color w:val="231F20"/>
          <w:spacing w:val="-6"/>
          <w:sz w:val="18"/>
        </w:rPr>
        <w:t> </w:t>
      </w:r>
      <w:r>
        <w:rPr>
          <w:i/>
          <w:color w:val="231F20"/>
          <w:spacing w:val="-2"/>
          <w:sz w:val="18"/>
        </w:rPr>
        <w:t>de</w:t>
      </w:r>
      <w:r>
        <w:rPr>
          <w:i/>
          <w:color w:val="231F20"/>
          <w:spacing w:val="-5"/>
          <w:sz w:val="18"/>
        </w:rPr>
        <w:t> </w:t>
      </w:r>
      <w:r>
        <w:rPr>
          <w:i/>
          <w:color w:val="231F20"/>
          <w:spacing w:val="-2"/>
          <w:sz w:val="18"/>
        </w:rPr>
        <w:t>Comunicación,</w:t>
      </w:r>
      <w:r>
        <w:rPr>
          <w:i/>
          <w:color w:val="231F20"/>
          <w:spacing w:val="-6"/>
          <w:sz w:val="18"/>
        </w:rPr>
        <w:t> </w:t>
      </w:r>
      <w:r>
        <w:rPr>
          <w:color w:val="231F20"/>
          <w:spacing w:val="-2"/>
          <w:sz w:val="18"/>
        </w:rPr>
        <w:t>14</w:t>
      </w:r>
      <w:r>
        <w:rPr>
          <w:color w:val="231F20"/>
          <w:spacing w:val="-6"/>
          <w:sz w:val="18"/>
        </w:rPr>
        <w:t> </w:t>
      </w:r>
      <w:r>
        <w:rPr>
          <w:color w:val="231F20"/>
          <w:spacing w:val="-2"/>
          <w:sz w:val="18"/>
        </w:rPr>
        <w:t>(1),</w:t>
      </w:r>
      <w:r>
        <w:rPr>
          <w:color w:val="231F20"/>
          <w:spacing w:val="-5"/>
          <w:sz w:val="18"/>
        </w:rPr>
        <w:t> </w:t>
      </w:r>
      <w:r>
        <w:rPr>
          <w:color w:val="231F20"/>
          <w:spacing w:val="-2"/>
          <w:sz w:val="18"/>
        </w:rPr>
        <w:t>pp.327-329.</w:t>
      </w:r>
      <w:r>
        <w:rPr>
          <w:color w:val="231F20"/>
          <w:spacing w:val="-5"/>
          <w:sz w:val="18"/>
        </w:rPr>
        <w:t> </w:t>
      </w:r>
      <w:r>
        <w:rPr>
          <w:color w:val="231F20"/>
          <w:spacing w:val="-2"/>
          <w:sz w:val="18"/>
        </w:rPr>
        <w:t>DOI:</w:t>
      </w:r>
      <w:r>
        <w:rPr>
          <w:color w:val="231F20"/>
          <w:spacing w:val="-6"/>
          <w:sz w:val="18"/>
        </w:rPr>
        <w:t> </w:t>
      </w:r>
      <w:r>
        <w:rPr>
          <w:color w:val="231F20"/>
          <w:spacing w:val="-2"/>
          <w:sz w:val="18"/>
          <w:u w:val="single" w:color="231F20"/>
        </w:rPr>
        <w:t>https://doi.org/10.14198/MEDCOM.23078</w:t>
      </w:r>
    </w:p>
    <w:p>
      <w:pPr>
        <w:pStyle w:val="BodyText"/>
        <w:spacing w:before="140"/>
      </w:pPr>
    </w:p>
    <w:p>
      <w:pPr>
        <w:pStyle w:val="BodyText"/>
        <w:spacing w:line="283" w:lineRule="auto"/>
        <w:ind w:left="1198" w:right="1116"/>
        <w:jc w:val="both"/>
      </w:pPr>
      <w:r>
        <w:rPr>
          <w:color w:val="231F20"/>
          <w:spacing w:val="-2"/>
        </w:rPr>
        <w:t>Navarro</w:t>
      </w:r>
      <w:r>
        <w:rPr>
          <w:color w:val="231F20"/>
          <w:spacing w:val="-10"/>
        </w:rPr>
        <w:t> </w:t>
      </w:r>
      <w:r>
        <w:rPr>
          <w:color w:val="231F20"/>
          <w:spacing w:val="-2"/>
        </w:rPr>
        <w:t>Gaviño</w:t>
      </w:r>
      <w:r>
        <w:rPr>
          <w:color w:val="231F20"/>
          <w:spacing w:val="-9"/>
        </w:rPr>
        <w:t> </w:t>
      </w:r>
      <w:r>
        <w:rPr>
          <w:color w:val="231F20"/>
          <w:spacing w:val="-2"/>
        </w:rPr>
        <w:t>Á.</w:t>
      </w:r>
      <w:r>
        <w:rPr>
          <w:color w:val="231F20"/>
          <w:spacing w:val="-9"/>
        </w:rPr>
        <w:t> </w:t>
      </w:r>
      <w:r>
        <w:rPr>
          <w:color w:val="231F20"/>
          <w:spacing w:val="-2"/>
        </w:rPr>
        <w:t>(2022).</w:t>
      </w:r>
      <w:r>
        <w:rPr>
          <w:color w:val="231F20"/>
          <w:spacing w:val="-9"/>
        </w:rPr>
        <w:t> </w:t>
      </w:r>
      <w:r>
        <w:rPr>
          <w:color w:val="231F20"/>
          <w:spacing w:val="-2"/>
        </w:rPr>
        <w:t>Fashion</w:t>
      </w:r>
      <w:r>
        <w:rPr>
          <w:color w:val="231F20"/>
          <w:spacing w:val="-10"/>
        </w:rPr>
        <w:t> </w:t>
      </w:r>
      <w:r>
        <w:rPr>
          <w:color w:val="231F20"/>
          <w:spacing w:val="-2"/>
        </w:rPr>
        <w:t>films:</w:t>
      </w:r>
      <w:r>
        <w:rPr>
          <w:color w:val="231F20"/>
          <w:spacing w:val="-9"/>
        </w:rPr>
        <w:t> </w:t>
      </w:r>
      <w:r>
        <w:rPr>
          <w:color w:val="231F20"/>
          <w:spacing w:val="-2"/>
        </w:rPr>
        <w:t>la</w:t>
      </w:r>
      <w:r>
        <w:rPr>
          <w:color w:val="231F20"/>
          <w:spacing w:val="-9"/>
        </w:rPr>
        <w:t> </w:t>
      </w:r>
      <w:r>
        <w:rPr>
          <w:color w:val="231F20"/>
          <w:spacing w:val="-2"/>
        </w:rPr>
        <w:t>inclusividad</w:t>
      </w:r>
      <w:r>
        <w:rPr>
          <w:color w:val="231F20"/>
          <w:spacing w:val="-9"/>
        </w:rPr>
        <w:t> </w:t>
      </w:r>
      <w:r>
        <w:rPr>
          <w:color w:val="231F20"/>
          <w:spacing w:val="-2"/>
        </w:rPr>
        <w:t>queer</w:t>
      </w:r>
      <w:r>
        <w:rPr>
          <w:color w:val="231F20"/>
          <w:spacing w:val="-10"/>
        </w:rPr>
        <w:t> </w:t>
      </w:r>
      <w:r>
        <w:rPr>
          <w:color w:val="231F20"/>
          <w:spacing w:val="-2"/>
        </w:rPr>
        <w:t>entre</w:t>
      </w:r>
      <w:r>
        <w:rPr>
          <w:color w:val="231F20"/>
          <w:spacing w:val="-9"/>
        </w:rPr>
        <w:t> </w:t>
      </w:r>
      <w:r>
        <w:rPr>
          <w:color w:val="231F20"/>
          <w:spacing w:val="-2"/>
        </w:rPr>
        <w:t>los</w:t>
      </w:r>
      <w:r>
        <w:rPr>
          <w:color w:val="231F20"/>
          <w:spacing w:val="-9"/>
        </w:rPr>
        <w:t> </w:t>
      </w:r>
      <w:r>
        <w:rPr>
          <w:color w:val="231F20"/>
          <w:spacing w:val="-2"/>
        </w:rPr>
        <w:t>medios</w:t>
      </w:r>
      <w:r>
        <w:rPr>
          <w:color w:val="231F20"/>
          <w:spacing w:val="-9"/>
        </w:rPr>
        <w:t> </w:t>
      </w:r>
      <w:r>
        <w:rPr>
          <w:color w:val="231F20"/>
          <w:spacing w:val="-2"/>
        </w:rPr>
        <w:t>de</w:t>
      </w:r>
      <w:r>
        <w:rPr>
          <w:color w:val="231F20"/>
          <w:spacing w:val="-10"/>
        </w:rPr>
        <w:t> </w:t>
      </w:r>
      <w:r>
        <w:rPr>
          <w:color w:val="231F20"/>
          <w:spacing w:val="-2"/>
        </w:rPr>
        <w:t>moda</w:t>
      </w:r>
      <w:r>
        <w:rPr>
          <w:color w:val="231F20"/>
          <w:spacing w:val="-9"/>
        </w:rPr>
        <w:t> </w:t>
      </w:r>
      <w:r>
        <w:rPr>
          <w:color w:val="231F20"/>
          <w:spacing w:val="-2"/>
        </w:rPr>
        <w:t>y</w:t>
      </w:r>
      <w:r>
        <w:rPr>
          <w:color w:val="231F20"/>
          <w:spacing w:val="-9"/>
        </w:rPr>
        <w:t> </w:t>
      </w:r>
      <w:r>
        <w:rPr>
          <w:color w:val="231F20"/>
          <w:spacing w:val="-2"/>
        </w:rPr>
        <w:t>las prácticas</w:t>
      </w:r>
      <w:r>
        <w:rPr>
          <w:color w:val="231F20"/>
          <w:spacing w:val="-10"/>
        </w:rPr>
        <w:t> </w:t>
      </w:r>
      <w:r>
        <w:rPr>
          <w:color w:val="231F20"/>
          <w:spacing w:val="-2"/>
        </w:rPr>
        <w:t>corporativas</w:t>
      </w:r>
      <w:r>
        <w:rPr>
          <w:color w:val="231F20"/>
          <w:spacing w:val="-9"/>
        </w:rPr>
        <w:t> </w:t>
      </w:r>
      <w:r>
        <w:rPr>
          <w:color w:val="231F20"/>
          <w:spacing w:val="-2"/>
        </w:rPr>
        <w:t>(2010-2020)</w:t>
      </w:r>
      <w:r>
        <w:rPr>
          <w:color w:val="231F20"/>
          <w:spacing w:val="-9"/>
        </w:rPr>
        <w:t> </w:t>
      </w:r>
      <w:r>
        <w:rPr>
          <w:color w:val="231F20"/>
          <w:spacing w:val="-2"/>
        </w:rPr>
        <w:t>.</w:t>
      </w:r>
      <w:r>
        <w:rPr>
          <w:color w:val="231F20"/>
          <w:spacing w:val="-9"/>
        </w:rPr>
        <w:t> </w:t>
      </w:r>
      <w:r>
        <w:rPr>
          <w:i/>
          <w:color w:val="231F20"/>
          <w:spacing w:val="-2"/>
        </w:rPr>
        <w:t>Estudios</w:t>
      </w:r>
      <w:r>
        <w:rPr>
          <w:i/>
          <w:color w:val="231F20"/>
          <w:spacing w:val="-10"/>
        </w:rPr>
        <w:t> </w:t>
      </w:r>
      <w:r>
        <w:rPr>
          <w:i/>
          <w:color w:val="231F20"/>
          <w:spacing w:val="-2"/>
        </w:rPr>
        <w:t>LGBTIQ+,</w:t>
      </w:r>
      <w:r>
        <w:rPr>
          <w:i/>
          <w:color w:val="231F20"/>
          <w:spacing w:val="-9"/>
        </w:rPr>
        <w:t> </w:t>
      </w:r>
      <w:r>
        <w:rPr>
          <w:i/>
          <w:color w:val="231F20"/>
          <w:spacing w:val="-2"/>
        </w:rPr>
        <w:t>Comunicación</w:t>
      </w:r>
      <w:r>
        <w:rPr>
          <w:i/>
          <w:color w:val="231F20"/>
          <w:spacing w:val="-9"/>
        </w:rPr>
        <w:t> </w:t>
      </w:r>
      <w:r>
        <w:rPr>
          <w:i/>
          <w:color w:val="231F20"/>
          <w:spacing w:val="-2"/>
        </w:rPr>
        <w:t>y</w:t>
      </w:r>
      <w:r>
        <w:rPr>
          <w:i/>
          <w:color w:val="231F20"/>
          <w:spacing w:val="-9"/>
        </w:rPr>
        <w:t> </w:t>
      </w:r>
      <w:r>
        <w:rPr>
          <w:i/>
          <w:color w:val="231F20"/>
          <w:spacing w:val="-2"/>
        </w:rPr>
        <w:t>Cultura</w:t>
      </w:r>
      <w:r>
        <w:rPr>
          <w:color w:val="231F20"/>
          <w:spacing w:val="-2"/>
        </w:rPr>
        <w:t>,</w:t>
      </w:r>
      <w:r>
        <w:rPr>
          <w:color w:val="231F20"/>
          <w:spacing w:val="-10"/>
        </w:rPr>
        <w:t> </w:t>
      </w:r>
      <w:r>
        <w:rPr>
          <w:color w:val="231F20"/>
          <w:spacing w:val="-2"/>
        </w:rPr>
        <w:t>2</w:t>
      </w:r>
      <w:r>
        <w:rPr>
          <w:color w:val="231F20"/>
          <w:spacing w:val="-9"/>
        </w:rPr>
        <w:t> </w:t>
      </w:r>
      <w:r>
        <w:rPr>
          <w:color w:val="231F20"/>
          <w:spacing w:val="-2"/>
        </w:rPr>
        <w:t>(2),</w:t>
      </w:r>
      <w:r>
        <w:rPr>
          <w:color w:val="231F20"/>
          <w:spacing w:val="-9"/>
        </w:rPr>
        <w:t> </w:t>
      </w:r>
      <w:r>
        <w:rPr>
          <w:color w:val="231F20"/>
          <w:spacing w:val="-2"/>
        </w:rPr>
        <w:t>pp.43-55. </w:t>
      </w:r>
      <w:r>
        <w:rPr>
          <w:color w:val="231F20"/>
        </w:rPr>
        <w:t>DOI:</w:t>
      </w:r>
      <w:r>
        <w:rPr>
          <w:color w:val="231F20"/>
          <w:spacing w:val="-4"/>
        </w:rPr>
        <w:t> </w:t>
      </w:r>
      <w:r>
        <w:rPr>
          <w:color w:val="231F20"/>
          <w:u w:val="single" w:color="231F20"/>
        </w:rPr>
        <w:t>https://doi.org/10.5209/eslg.84968</w:t>
      </w:r>
    </w:p>
    <w:p>
      <w:pPr>
        <w:pStyle w:val="BodyText"/>
        <w:spacing w:before="141"/>
      </w:pPr>
    </w:p>
    <w:p>
      <w:pPr>
        <w:pStyle w:val="BodyText"/>
        <w:spacing w:line="283" w:lineRule="auto"/>
        <w:ind w:left="1198" w:right="1113"/>
        <w:jc w:val="both"/>
      </w:pPr>
      <w:r>
        <w:rPr>
          <w:color w:val="231F20"/>
          <w:spacing w:val="-4"/>
        </w:rPr>
        <w:t>Pérez Rufí, J.P. (2016). ’’Metodología de análisis del personaje cinematográfico: Una propuesta </w:t>
      </w:r>
      <w:r>
        <w:rPr>
          <w:color w:val="231F20"/>
          <w:spacing w:val="-2"/>
        </w:rPr>
        <w:t>desde</w:t>
      </w:r>
      <w:r>
        <w:rPr>
          <w:color w:val="231F20"/>
          <w:spacing w:val="-3"/>
        </w:rPr>
        <w:t> </w:t>
      </w:r>
      <w:r>
        <w:rPr>
          <w:color w:val="231F20"/>
          <w:spacing w:val="-2"/>
        </w:rPr>
        <w:t>la</w:t>
      </w:r>
      <w:r>
        <w:rPr>
          <w:color w:val="231F20"/>
          <w:spacing w:val="-3"/>
        </w:rPr>
        <w:t> </w:t>
      </w:r>
      <w:r>
        <w:rPr>
          <w:color w:val="231F20"/>
          <w:spacing w:val="-2"/>
        </w:rPr>
        <w:t>narrativa</w:t>
      </w:r>
      <w:r>
        <w:rPr>
          <w:color w:val="231F20"/>
          <w:spacing w:val="-3"/>
        </w:rPr>
        <w:t> </w:t>
      </w:r>
      <w:r>
        <w:rPr>
          <w:color w:val="231F20"/>
          <w:spacing w:val="-2"/>
        </w:rPr>
        <w:t>fílmica’’.</w:t>
      </w:r>
      <w:r>
        <w:rPr>
          <w:color w:val="231F20"/>
          <w:spacing w:val="-4"/>
        </w:rPr>
        <w:t> </w:t>
      </w:r>
      <w:r>
        <w:rPr>
          <w:i/>
          <w:color w:val="231F20"/>
          <w:spacing w:val="-2"/>
        </w:rPr>
        <w:t>Razón</w:t>
      </w:r>
      <w:r>
        <w:rPr>
          <w:i/>
          <w:color w:val="231F20"/>
          <w:spacing w:val="-3"/>
        </w:rPr>
        <w:t> </w:t>
      </w:r>
      <w:r>
        <w:rPr>
          <w:i/>
          <w:color w:val="231F20"/>
          <w:spacing w:val="-2"/>
        </w:rPr>
        <w:t>y</w:t>
      </w:r>
      <w:r>
        <w:rPr>
          <w:i/>
          <w:color w:val="231F20"/>
          <w:spacing w:val="-3"/>
        </w:rPr>
        <w:t> </w:t>
      </w:r>
      <w:r>
        <w:rPr>
          <w:i/>
          <w:color w:val="231F20"/>
          <w:spacing w:val="-2"/>
        </w:rPr>
        <w:t>Palabra</w:t>
      </w:r>
      <w:r>
        <w:rPr>
          <w:color w:val="231F20"/>
          <w:spacing w:val="-2"/>
        </w:rPr>
        <w:t>,</w:t>
      </w:r>
      <w:r>
        <w:rPr>
          <w:color w:val="231F20"/>
          <w:spacing w:val="-3"/>
        </w:rPr>
        <w:t> </w:t>
      </w:r>
      <w:r>
        <w:rPr>
          <w:color w:val="231F20"/>
          <w:spacing w:val="-2"/>
        </w:rPr>
        <w:t>vol.</w:t>
      </w:r>
      <w:r>
        <w:rPr>
          <w:color w:val="231F20"/>
          <w:spacing w:val="-3"/>
        </w:rPr>
        <w:t> </w:t>
      </w:r>
      <w:r>
        <w:rPr>
          <w:color w:val="231F20"/>
          <w:spacing w:val="-2"/>
        </w:rPr>
        <w:t>20,</w:t>
      </w:r>
      <w:r>
        <w:rPr>
          <w:color w:val="231F20"/>
          <w:spacing w:val="-3"/>
        </w:rPr>
        <w:t> </w:t>
      </w:r>
      <w:r>
        <w:rPr>
          <w:color w:val="231F20"/>
          <w:spacing w:val="-2"/>
        </w:rPr>
        <w:t>núm.</w:t>
      </w:r>
      <w:r>
        <w:rPr>
          <w:color w:val="231F20"/>
          <w:spacing w:val="-3"/>
        </w:rPr>
        <w:t> </w:t>
      </w:r>
      <w:r>
        <w:rPr>
          <w:color w:val="231F20"/>
          <w:spacing w:val="-2"/>
        </w:rPr>
        <w:t>95,</w:t>
      </w:r>
      <w:r>
        <w:rPr>
          <w:color w:val="231F20"/>
          <w:spacing w:val="-3"/>
        </w:rPr>
        <w:t> </w:t>
      </w:r>
      <w:r>
        <w:rPr>
          <w:color w:val="231F20"/>
          <w:spacing w:val="-2"/>
        </w:rPr>
        <w:t>octubre-diciembre,</w:t>
      </w:r>
      <w:r>
        <w:rPr>
          <w:color w:val="231F20"/>
          <w:spacing w:val="-3"/>
        </w:rPr>
        <w:t> </w:t>
      </w:r>
      <w:r>
        <w:rPr>
          <w:color w:val="231F20"/>
          <w:spacing w:val="-2"/>
        </w:rPr>
        <w:t>pp.</w:t>
      </w:r>
      <w:r>
        <w:rPr>
          <w:color w:val="231F20"/>
          <w:spacing w:val="-3"/>
        </w:rPr>
        <w:t> </w:t>
      </w:r>
      <w:r>
        <w:rPr>
          <w:color w:val="231F20"/>
          <w:spacing w:val="-2"/>
        </w:rPr>
        <w:t>534-552.</w:t>
      </w:r>
    </w:p>
    <w:p>
      <w:pPr>
        <w:spacing w:after="0" w:line="283" w:lineRule="auto"/>
        <w:jc w:val="both"/>
        <w:sectPr>
          <w:pgSz w:w="9640" w:h="13610"/>
          <w:pgMar w:header="1146" w:footer="922" w:top="1400" w:bottom="1120" w:left="480" w:right="560"/>
        </w:sectPr>
      </w:pPr>
    </w:p>
    <w:p>
      <w:pPr>
        <w:pStyle w:val="BodyText"/>
        <w:spacing w:before="4"/>
      </w:pPr>
    </w:p>
    <w:p>
      <w:pPr>
        <w:spacing w:before="1"/>
        <w:ind w:left="1198" w:right="0" w:firstLine="0"/>
        <w:jc w:val="left"/>
        <w:rPr>
          <w:sz w:val="18"/>
        </w:rPr>
      </w:pPr>
      <w:r>
        <w:rPr>
          <w:color w:val="231F20"/>
          <w:sz w:val="18"/>
        </w:rPr>
        <w:t>Rocamora,</w:t>
      </w:r>
      <w:r>
        <w:rPr>
          <w:color w:val="231F20"/>
          <w:spacing w:val="-1"/>
          <w:sz w:val="18"/>
        </w:rPr>
        <w:t> </w:t>
      </w:r>
      <w:r>
        <w:rPr>
          <w:color w:val="231F20"/>
          <w:sz w:val="18"/>
        </w:rPr>
        <w:t>A.;</w:t>
      </w:r>
      <w:r>
        <w:rPr>
          <w:color w:val="231F20"/>
          <w:spacing w:val="-2"/>
          <w:sz w:val="18"/>
        </w:rPr>
        <w:t> </w:t>
      </w:r>
      <w:r>
        <w:rPr>
          <w:color w:val="231F20"/>
          <w:sz w:val="18"/>
        </w:rPr>
        <w:t>Smelik,</w:t>
      </w:r>
      <w:r>
        <w:rPr>
          <w:color w:val="231F20"/>
          <w:spacing w:val="-2"/>
          <w:sz w:val="18"/>
        </w:rPr>
        <w:t> </w:t>
      </w:r>
      <w:r>
        <w:rPr>
          <w:color w:val="231F20"/>
          <w:sz w:val="18"/>
        </w:rPr>
        <w:t>A.</w:t>
      </w:r>
      <w:r>
        <w:rPr>
          <w:color w:val="231F20"/>
          <w:spacing w:val="-1"/>
          <w:sz w:val="18"/>
        </w:rPr>
        <w:t> </w:t>
      </w:r>
      <w:r>
        <w:rPr>
          <w:color w:val="231F20"/>
          <w:sz w:val="18"/>
        </w:rPr>
        <w:t>(2016)</w:t>
      </w:r>
      <w:r>
        <w:rPr>
          <w:color w:val="231F20"/>
          <w:spacing w:val="-3"/>
          <w:sz w:val="18"/>
        </w:rPr>
        <w:t> </w:t>
      </w:r>
      <w:r>
        <w:rPr>
          <w:i/>
          <w:color w:val="231F20"/>
          <w:sz w:val="18"/>
        </w:rPr>
        <w:t>Thinking</w:t>
      </w:r>
      <w:r>
        <w:rPr>
          <w:i/>
          <w:color w:val="231F20"/>
          <w:spacing w:val="-2"/>
          <w:sz w:val="18"/>
        </w:rPr>
        <w:t> </w:t>
      </w:r>
      <w:r>
        <w:rPr>
          <w:i/>
          <w:color w:val="231F20"/>
          <w:sz w:val="18"/>
        </w:rPr>
        <w:t>Through</w:t>
      </w:r>
      <w:r>
        <w:rPr>
          <w:i/>
          <w:color w:val="231F20"/>
          <w:spacing w:val="-1"/>
          <w:sz w:val="18"/>
        </w:rPr>
        <w:t> </w:t>
      </w:r>
      <w:r>
        <w:rPr>
          <w:i/>
          <w:color w:val="231F20"/>
          <w:sz w:val="18"/>
        </w:rPr>
        <w:t>Fashion.</w:t>
      </w:r>
      <w:r>
        <w:rPr>
          <w:i/>
          <w:color w:val="231F20"/>
          <w:spacing w:val="-3"/>
          <w:sz w:val="18"/>
        </w:rPr>
        <w:t> </w:t>
      </w:r>
      <w:r>
        <w:rPr>
          <w:i/>
          <w:color w:val="231F20"/>
          <w:sz w:val="18"/>
        </w:rPr>
        <w:t>A</w:t>
      </w:r>
      <w:r>
        <w:rPr>
          <w:i/>
          <w:color w:val="231F20"/>
          <w:spacing w:val="-2"/>
          <w:sz w:val="18"/>
        </w:rPr>
        <w:t> </w:t>
      </w:r>
      <w:r>
        <w:rPr>
          <w:i/>
          <w:color w:val="231F20"/>
          <w:sz w:val="18"/>
        </w:rPr>
        <w:t>Guide</w:t>
      </w:r>
      <w:r>
        <w:rPr>
          <w:i/>
          <w:color w:val="231F20"/>
          <w:spacing w:val="-1"/>
          <w:sz w:val="18"/>
        </w:rPr>
        <w:t> </w:t>
      </w:r>
      <w:r>
        <w:rPr>
          <w:i/>
          <w:color w:val="231F20"/>
          <w:sz w:val="18"/>
        </w:rPr>
        <w:t>to</w:t>
      </w:r>
      <w:r>
        <w:rPr>
          <w:i/>
          <w:color w:val="231F20"/>
          <w:spacing w:val="-2"/>
          <w:sz w:val="18"/>
        </w:rPr>
        <w:t> </w:t>
      </w:r>
      <w:r>
        <w:rPr>
          <w:i/>
          <w:color w:val="231F20"/>
          <w:sz w:val="18"/>
        </w:rPr>
        <w:t>Key</w:t>
      </w:r>
      <w:r>
        <w:rPr>
          <w:i/>
          <w:color w:val="231F20"/>
          <w:spacing w:val="-2"/>
          <w:sz w:val="18"/>
        </w:rPr>
        <w:t> </w:t>
      </w:r>
      <w:r>
        <w:rPr>
          <w:i/>
          <w:color w:val="231F20"/>
          <w:sz w:val="18"/>
        </w:rPr>
        <w:t>Theorists</w:t>
      </w:r>
      <w:r>
        <w:rPr>
          <w:color w:val="231F20"/>
          <w:sz w:val="18"/>
        </w:rPr>
        <w:t>.</w:t>
      </w:r>
      <w:r>
        <w:rPr>
          <w:color w:val="231F20"/>
          <w:spacing w:val="-1"/>
          <w:sz w:val="18"/>
        </w:rPr>
        <w:t> </w:t>
      </w:r>
      <w:r>
        <w:rPr>
          <w:color w:val="231F20"/>
          <w:spacing w:val="-2"/>
          <w:sz w:val="18"/>
        </w:rPr>
        <w:t>Londres:</w:t>
      </w:r>
    </w:p>
    <w:p>
      <w:pPr>
        <w:pStyle w:val="BodyText"/>
        <w:spacing w:before="37"/>
        <w:ind w:left="1198"/>
      </w:pPr>
      <w:r>
        <w:rPr>
          <w:color w:val="231F20"/>
          <w:spacing w:val="-2"/>
        </w:rPr>
        <w:t>Bloomsbury.</w:t>
      </w:r>
    </w:p>
    <w:p>
      <w:pPr>
        <w:pStyle w:val="BodyText"/>
        <w:spacing w:before="175"/>
      </w:pPr>
    </w:p>
    <w:p>
      <w:pPr>
        <w:spacing w:line="283" w:lineRule="auto" w:before="0"/>
        <w:ind w:left="1198" w:right="1116" w:firstLine="0"/>
        <w:jc w:val="both"/>
        <w:rPr>
          <w:sz w:val="18"/>
        </w:rPr>
      </w:pPr>
      <w:r>
        <w:rPr>
          <w:color w:val="231F20"/>
          <w:sz w:val="18"/>
        </w:rPr>
        <w:t>Steele,</w:t>
      </w:r>
      <w:r>
        <w:rPr>
          <w:color w:val="231F20"/>
          <w:spacing w:val="-1"/>
          <w:sz w:val="18"/>
        </w:rPr>
        <w:t> </w:t>
      </w:r>
      <w:r>
        <w:rPr>
          <w:color w:val="231F20"/>
          <w:sz w:val="18"/>
        </w:rPr>
        <w:t>V.</w:t>
      </w:r>
      <w:r>
        <w:rPr>
          <w:color w:val="231F20"/>
          <w:spacing w:val="-1"/>
          <w:sz w:val="18"/>
        </w:rPr>
        <w:t> </w:t>
      </w:r>
      <w:r>
        <w:rPr>
          <w:color w:val="231F20"/>
          <w:sz w:val="18"/>
        </w:rPr>
        <w:t>(2013).</w:t>
      </w:r>
      <w:r>
        <w:rPr>
          <w:color w:val="231F20"/>
          <w:spacing w:val="-1"/>
          <w:sz w:val="18"/>
        </w:rPr>
        <w:t> </w:t>
      </w:r>
      <w:r>
        <w:rPr>
          <w:i/>
          <w:color w:val="231F20"/>
          <w:sz w:val="18"/>
        </w:rPr>
        <w:t>A</w:t>
      </w:r>
      <w:r>
        <w:rPr>
          <w:i/>
          <w:color w:val="231F20"/>
          <w:spacing w:val="-1"/>
          <w:sz w:val="18"/>
        </w:rPr>
        <w:t> </w:t>
      </w:r>
      <w:r>
        <w:rPr>
          <w:i/>
          <w:color w:val="231F20"/>
          <w:sz w:val="18"/>
        </w:rPr>
        <w:t>Queer</w:t>
      </w:r>
      <w:r>
        <w:rPr>
          <w:i/>
          <w:color w:val="231F20"/>
          <w:spacing w:val="-1"/>
          <w:sz w:val="18"/>
        </w:rPr>
        <w:t> </w:t>
      </w:r>
      <w:r>
        <w:rPr>
          <w:i/>
          <w:color w:val="231F20"/>
          <w:sz w:val="18"/>
        </w:rPr>
        <w:t>History</w:t>
      </w:r>
      <w:r>
        <w:rPr>
          <w:i/>
          <w:color w:val="231F20"/>
          <w:spacing w:val="-1"/>
          <w:sz w:val="18"/>
        </w:rPr>
        <w:t> </w:t>
      </w:r>
      <w:r>
        <w:rPr>
          <w:i/>
          <w:color w:val="231F20"/>
          <w:sz w:val="18"/>
        </w:rPr>
        <w:t>of</w:t>
      </w:r>
      <w:r>
        <w:rPr>
          <w:i/>
          <w:color w:val="231F20"/>
          <w:spacing w:val="35"/>
          <w:sz w:val="18"/>
        </w:rPr>
        <w:t> </w:t>
      </w:r>
      <w:r>
        <w:rPr>
          <w:i/>
          <w:color w:val="231F20"/>
          <w:sz w:val="18"/>
        </w:rPr>
        <w:t>Fashion:</w:t>
      </w:r>
      <w:r>
        <w:rPr>
          <w:i/>
          <w:color w:val="231F20"/>
          <w:spacing w:val="-1"/>
          <w:sz w:val="18"/>
        </w:rPr>
        <w:t> </w:t>
      </w:r>
      <w:r>
        <w:rPr>
          <w:i/>
          <w:color w:val="231F20"/>
          <w:sz w:val="18"/>
        </w:rPr>
        <w:t>From</w:t>
      </w:r>
      <w:r>
        <w:rPr>
          <w:i/>
          <w:color w:val="231F20"/>
          <w:spacing w:val="-1"/>
          <w:sz w:val="18"/>
        </w:rPr>
        <w:t> </w:t>
      </w:r>
      <w:r>
        <w:rPr>
          <w:i/>
          <w:color w:val="231F20"/>
          <w:sz w:val="18"/>
        </w:rPr>
        <w:t>the</w:t>
      </w:r>
      <w:r>
        <w:rPr>
          <w:i/>
          <w:color w:val="231F20"/>
          <w:spacing w:val="-1"/>
          <w:sz w:val="18"/>
        </w:rPr>
        <w:t> </w:t>
      </w:r>
      <w:r>
        <w:rPr>
          <w:i/>
          <w:color w:val="231F20"/>
          <w:sz w:val="18"/>
        </w:rPr>
        <w:t>Closet</w:t>
      </w:r>
      <w:r>
        <w:rPr>
          <w:i/>
          <w:color w:val="231F20"/>
          <w:spacing w:val="-1"/>
          <w:sz w:val="18"/>
        </w:rPr>
        <w:t> </w:t>
      </w:r>
      <w:r>
        <w:rPr>
          <w:i/>
          <w:color w:val="231F20"/>
          <w:sz w:val="18"/>
        </w:rPr>
        <w:t>to</w:t>
      </w:r>
      <w:r>
        <w:rPr>
          <w:i/>
          <w:color w:val="231F20"/>
          <w:spacing w:val="-1"/>
          <w:sz w:val="18"/>
        </w:rPr>
        <w:t> </w:t>
      </w:r>
      <w:r>
        <w:rPr>
          <w:i/>
          <w:color w:val="231F20"/>
          <w:sz w:val="18"/>
        </w:rPr>
        <w:t>the</w:t>
      </w:r>
      <w:r>
        <w:rPr>
          <w:i/>
          <w:color w:val="231F20"/>
          <w:spacing w:val="-1"/>
          <w:sz w:val="18"/>
        </w:rPr>
        <w:t> </w:t>
      </w:r>
      <w:r>
        <w:rPr>
          <w:i/>
          <w:color w:val="231F20"/>
          <w:sz w:val="18"/>
        </w:rPr>
        <w:t>Catwalk.</w:t>
      </w:r>
      <w:r>
        <w:rPr>
          <w:i/>
          <w:color w:val="231F20"/>
          <w:spacing w:val="-1"/>
          <w:sz w:val="18"/>
        </w:rPr>
        <w:t> </w:t>
      </w:r>
      <w:r>
        <w:rPr>
          <w:color w:val="231F20"/>
          <w:sz w:val="18"/>
        </w:rPr>
        <w:t>New</w:t>
      </w:r>
      <w:r>
        <w:rPr>
          <w:color w:val="231F20"/>
          <w:spacing w:val="-1"/>
          <w:sz w:val="18"/>
        </w:rPr>
        <w:t> </w:t>
      </w:r>
      <w:r>
        <w:rPr>
          <w:color w:val="231F20"/>
          <w:sz w:val="18"/>
        </w:rPr>
        <w:t>Haven,</w:t>
      </w:r>
      <w:r>
        <w:rPr>
          <w:color w:val="231F20"/>
          <w:spacing w:val="-1"/>
          <w:sz w:val="18"/>
        </w:rPr>
        <w:t> </w:t>
      </w:r>
      <w:r>
        <w:rPr>
          <w:color w:val="231F20"/>
          <w:sz w:val="18"/>
        </w:rPr>
        <w:t>CT: Yale University Press.</w:t>
      </w:r>
    </w:p>
    <w:p>
      <w:pPr>
        <w:pStyle w:val="BodyText"/>
        <w:spacing w:before="140"/>
      </w:pPr>
    </w:p>
    <w:p>
      <w:pPr>
        <w:spacing w:before="0"/>
        <w:ind w:left="1198" w:right="0" w:firstLine="0"/>
        <w:jc w:val="left"/>
        <w:rPr>
          <w:sz w:val="18"/>
        </w:rPr>
      </w:pPr>
      <w:r>
        <w:rPr>
          <w:color w:val="231F20"/>
          <w:sz w:val="18"/>
        </w:rPr>
        <w:t>Strauss,</w:t>
      </w:r>
      <w:r>
        <w:rPr>
          <w:color w:val="231F20"/>
          <w:spacing w:val="-1"/>
          <w:sz w:val="18"/>
        </w:rPr>
        <w:t> </w:t>
      </w:r>
      <w:r>
        <w:rPr>
          <w:color w:val="231F20"/>
          <w:sz w:val="18"/>
        </w:rPr>
        <w:t>F.</w:t>
      </w:r>
      <w:r>
        <w:rPr>
          <w:color w:val="231F20"/>
          <w:spacing w:val="1"/>
          <w:sz w:val="18"/>
        </w:rPr>
        <w:t> </w:t>
      </w:r>
      <w:r>
        <w:rPr>
          <w:color w:val="231F20"/>
          <w:sz w:val="18"/>
        </w:rPr>
        <w:t>(1995).</w:t>
      </w:r>
      <w:r>
        <w:rPr>
          <w:color w:val="231F20"/>
          <w:spacing w:val="1"/>
          <w:sz w:val="18"/>
        </w:rPr>
        <w:t> </w:t>
      </w:r>
      <w:r>
        <w:rPr>
          <w:i/>
          <w:color w:val="231F20"/>
          <w:sz w:val="18"/>
        </w:rPr>
        <w:t>Pedro</w:t>
      </w:r>
      <w:r>
        <w:rPr>
          <w:i/>
          <w:color w:val="231F20"/>
          <w:spacing w:val="1"/>
          <w:sz w:val="18"/>
        </w:rPr>
        <w:t> </w:t>
      </w:r>
      <w:r>
        <w:rPr>
          <w:i/>
          <w:color w:val="231F20"/>
          <w:sz w:val="18"/>
        </w:rPr>
        <w:t>Almodóvar:</w:t>
      </w:r>
      <w:r>
        <w:rPr>
          <w:i/>
          <w:color w:val="231F20"/>
          <w:spacing w:val="2"/>
          <w:sz w:val="18"/>
        </w:rPr>
        <w:t> </w:t>
      </w:r>
      <w:r>
        <w:rPr>
          <w:i/>
          <w:color w:val="231F20"/>
          <w:sz w:val="18"/>
        </w:rPr>
        <w:t>Un</w:t>
      </w:r>
      <w:r>
        <w:rPr>
          <w:i/>
          <w:color w:val="231F20"/>
          <w:spacing w:val="1"/>
          <w:sz w:val="18"/>
        </w:rPr>
        <w:t> </w:t>
      </w:r>
      <w:r>
        <w:rPr>
          <w:i/>
          <w:color w:val="231F20"/>
          <w:sz w:val="18"/>
        </w:rPr>
        <w:t>cine</w:t>
      </w:r>
      <w:r>
        <w:rPr>
          <w:i/>
          <w:color w:val="231F20"/>
          <w:spacing w:val="1"/>
          <w:sz w:val="18"/>
        </w:rPr>
        <w:t> </w:t>
      </w:r>
      <w:r>
        <w:rPr>
          <w:i/>
          <w:color w:val="231F20"/>
          <w:sz w:val="18"/>
        </w:rPr>
        <w:t>visceral.</w:t>
      </w:r>
      <w:r>
        <w:rPr>
          <w:i/>
          <w:color w:val="231F20"/>
          <w:spacing w:val="1"/>
          <w:sz w:val="18"/>
        </w:rPr>
        <w:t> </w:t>
      </w:r>
      <w:r>
        <w:rPr>
          <w:color w:val="231F20"/>
          <w:sz w:val="18"/>
        </w:rPr>
        <w:t>Ediciones</w:t>
      </w:r>
      <w:r>
        <w:rPr>
          <w:color w:val="231F20"/>
          <w:spacing w:val="1"/>
          <w:sz w:val="18"/>
        </w:rPr>
        <w:t> </w:t>
      </w:r>
      <w:r>
        <w:rPr>
          <w:color w:val="231F20"/>
          <w:sz w:val="18"/>
        </w:rPr>
        <w:t>El</w:t>
      </w:r>
      <w:r>
        <w:rPr>
          <w:color w:val="231F20"/>
          <w:spacing w:val="2"/>
          <w:sz w:val="18"/>
        </w:rPr>
        <w:t> </w:t>
      </w:r>
      <w:r>
        <w:rPr>
          <w:color w:val="231F20"/>
          <w:sz w:val="18"/>
        </w:rPr>
        <w:t>País,</w:t>
      </w:r>
      <w:r>
        <w:rPr>
          <w:color w:val="231F20"/>
          <w:spacing w:val="1"/>
          <w:sz w:val="18"/>
        </w:rPr>
        <w:t> </w:t>
      </w:r>
      <w:r>
        <w:rPr>
          <w:color w:val="231F20"/>
          <w:sz w:val="18"/>
        </w:rPr>
        <w:t>S.A.</w:t>
      </w:r>
      <w:r>
        <w:rPr>
          <w:color w:val="231F20"/>
          <w:spacing w:val="1"/>
          <w:sz w:val="18"/>
        </w:rPr>
        <w:t> </w:t>
      </w:r>
      <w:r>
        <w:rPr>
          <w:color w:val="231F20"/>
          <w:sz w:val="18"/>
        </w:rPr>
        <w:t>y</w:t>
      </w:r>
      <w:r>
        <w:rPr>
          <w:color w:val="231F20"/>
          <w:spacing w:val="1"/>
          <w:sz w:val="18"/>
        </w:rPr>
        <w:t> </w:t>
      </w:r>
      <w:r>
        <w:rPr>
          <w:color w:val="231F20"/>
          <w:sz w:val="18"/>
        </w:rPr>
        <w:t>Santillana,</w:t>
      </w:r>
      <w:r>
        <w:rPr>
          <w:color w:val="231F20"/>
          <w:spacing w:val="2"/>
          <w:sz w:val="18"/>
        </w:rPr>
        <w:t> </w:t>
      </w:r>
      <w:r>
        <w:rPr>
          <w:color w:val="231F20"/>
          <w:spacing w:val="-4"/>
          <w:sz w:val="18"/>
        </w:rPr>
        <w:t>S.A.</w:t>
      </w:r>
    </w:p>
    <w:p>
      <w:pPr>
        <w:pStyle w:val="BodyText"/>
        <w:spacing w:before="37"/>
        <w:ind w:left="1198"/>
      </w:pPr>
      <w:r>
        <w:rPr>
          <w:color w:val="231F20"/>
          <w:spacing w:val="-2"/>
        </w:rPr>
        <w:t>Madrid.</w:t>
      </w:r>
    </w:p>
    <w:p>
      <w:pPr>
        <w:pStyle w:val="BodyText"/>
        <w:spacing w:before="175"/>
      </w:pPr>
    </w:p>
    <w:p>
      <w:pPr>
        <w:pStyle w:val="BodyText"/>
        <w:spacing w:line="283" w:lineRule="auto" w:before="1"/>
        <w:ind w:left="1198" w:right="1115"/>
        <w:jc w:val="both"/>
      </w:pPr>
      <w:r>
        <w:rPr>
          <w:color w:val="231F20"/>
        </w:rPr>
        <w:t>Vázquez-Rodríguez,</w:t>
      </w:r>
      <w:r>
        <w:rPr>
          <w:color w:val="231F20"/>
          <w:spacing w:val="-3"/>
        </w:rPr>
        <w:t> </w:t>
      </w:r>
      <w:r>
        <w:rPr>
          <w:color w:val="231F20"/>
        </w:rPr>
        <w:t>L.</w:t>
      </w:r>
      <w:r>
        <w:rPr>
          <w:color w:val="231F20"/>
          <w:spacing w:val="-3"/>
        </w:rPr>
        <w:t> </w:t>
      </w:r>
      <w:r>
        <w:rPr>
          <w:color w:val="231F20"/>
        </w:rPr>
        <w:t>y</w:t>
      </w:r>
      <w:r>
        <w:rPr>
          <w:color w:val="231F20"/>
          <w:spacing w:val="-3"/>
        </w:rPr>
        <w:t> </w:t>
      </w:r>
      <w:r>
        <w:rPr>
          <w:color w:val="231F20"/>
        </w:rPr>
        <w:t>Zurian,</w:t>
      </w:r>
      <w:r>
        <w:rPr>
          <w:color w:val="231F20"/>
          <w:spacing w:val="-3"/>
        </w:rPr>
        <w:t> </w:t>
      </w:r>
      <w:r>
        <w:rPr>
          <w:color w:val="231F20"/>
        </w:rPr>
        <w:t>F.A.</w:t>
      </w:r>
      <w:r>
        <w:rPr>
          <w:color w:val="231F20"/>
          <w:spacing w:val="-3"/>
        </w:rPr>
        <w:t> </w:t>
      </w:r>
      <w:r>
        <w:rPr>
          <w:color w:val="231F20"/>
        </w:rPr>
        <w:t>(2021).</w:t>
      </w:r>
      <w:r>
        <w:rPr>
          <w:color w:val="231F20"/>
          <w:spacing w:val="-4"/>
        </w:rPr>
        <w:t> </w:t>
      </w:r>
      <w:r>
        <w:rPr>
          <w:color w:val="231F20"/>
        </w:rPr>
        <w:t>La</w:t>
      </w:r>
      <w:r>
        <w:rPr>
          <w:color w:val="231F20"/>
          <w:spacing w:val="-3"/>
        </w:rPr>
        <w:t> </w:t>
      </w:r>
      <w:r>
        <w:rPr>
          <w:color w:val="231F20"/>
        </w:rPr>
        <w:t>representación</w:t>
      </w:r>
      <w:r>
        <w:rPr>
          <w:color w:val="231F20"/>
          <w:spacing w:val="-3"/>
        </w:rPr>
        <w:t> </w:t>
      </w:r>
      <w:r>
        <w:rPr>
          <w:color w:val="231F20"/>
        </w:rPr>
        <w:t>cinematográfica</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mu- cama latinoamericana: </w:t>
      </w:r>
      <w:r>
        <w:rPr>
          <w:i/>
          <w:color w:val="231F20"/>
        </w:rPr>
        <w:t>La ciénaga </w:t>
      </w:r>
      <w:r>
        <w:rPr>
          <w:color w:val="231F20"/>
        </w:rPr>
        <w:t>(Lucrecia Martel, 2001) y </w:t>
      </w:r>
      <w:r>
        <w:rPr>
          <w:i/>
          <w:color w:val="231F20"/>
        </w:rPr>
        <w:t>Roma </w:t>
      </w:r>
      <w:r>
        <w:rPr>
          <w:color w:val="231F20"/>
        </w:rPr>
        <w:t>(Alfonso Cuarón, 2018), en</w:t>
      </w:r>
      <w:r>
        <w:rPr>
          <w:color w:val="231F20"/>
          <w:spacing w:val="-9"/>
        </w:rPr>
        <w:t> </w:t>
      </w:r>
      <w:r>
        <w:rPr>
          <w:i/>
          <w:color w:val="231F20"/>
        </w:rPr>
        <w:t>Miguel</w:t>
      </w:r>
      <w:r>
        <w:rPr>
          <w:i/>
          <w:color w:val="231F20"/>
          <w:spacing w:val="-10"/>
        </w:rPr>
        <w:t> </w:t>
      </w:r>
      <w:r>
        <w:rPr>
          <w:i/>
          <w:color w:val="231F20"/>
        </w:rPr>
        <w:t>Hernández</w:t>
      </w:r>
      <w:r>
        <w:rPr>
          <w:i/>
          <w:color w:val="231F20"/>
          <w:spacing w:val="-9"/>
        </w:rPr>
        <w:t> </w:t>
      </w:r>
      <w:r>
        <w:rPr>
          <w:i/>
          <w:color w:val="231F20"/>
        </w:rPr>
        <w:t>Communication</w:t>
      </w:r>
      <w:r>
        <w:rPr>
          <w:i/>
          <w:color w:val="231F20"/>
          <w:spacing w:val="-9"/>
        </w:rPr>
        <w:t> </w:t>
      </w:r>
      <w:r>
        <w:rPr>
          <w:i/>
          <w:color w:val="231F20"/>
        </w:rPr>
        <w:t>Journal</w:t>
      </w:r>
      <w:r>
        <w:rPr>
          <w:color w:val="231F20"/>
        </w:rPr>
        <w:t>,</w:t>
      </w:r>
      <w:r>
        <w:rPr>
          <w:color w:val="231F20"/>
          <w:spacing w:val="-9"/>
        </w:rPr>
        <w:t> </w:t>
      </w:r>
      <w:r>
        <w:rPr>
          <w:color w:val="231F20"/>
        </w:rPr>
        <w:t>Vol.</w:t>
      </w:r>
      <w:r>
        <w:rPr>
          <w:color w:val="231F20"/>
          <w:spacing w:val="-9"/>
        </w:rPr>
        <w:t> </w:t>
      </w:r>
      <w:r>
        <w:rPr>
          <w:color w:val="231F20"/>
        </w:rPr>
        <w:t>13</w:t>
      </w:r>
      <w:r>
        <w:rPr>
          <w:color w:val="231F20"/>
          <w:spacing w:val="-9"/>
        </w:rPr>
        <w:t> </w:t>
      </w:r>
      <w:r>
        <w:rPr>
          <w:color w:val="231F20"/>
        </w:rPr>
        <w:t>(1),</w:t>
      </w:r>
      <w:r>
        <w:rPr>
          <w:color w:val="231F20"/>
          <w:spacing w:val="-10"/>
        </w:rPr>
        <w:t> </w:t>
      </w:r>
      <w:r>
        <w:rPr>
          <w:color w:val="231F20"/>
        </w:rPr>
        <w:t>pp.101-122.</w:t>
      </w:r>
      <w:r>
        <w:rPr>
          <w:color w:val="231F20"/>
          <w:spacing w:val="-10"/>
        </w:rPr>
        <w:t> </w:t>
      </w:r>
      <w:r>
        <w:rPr>
          <w:color w:val="231F20"/>
        </w:rPr>
        <w:t>Universidad</w:t>
      </w:r>
      <w:r>
        <w:rPr>
          <w:color w:val="231F20"/>
          <w:spacing w:val="-9"/>
        </w:rPr>
        <w:t> </w:t>
      </w:r>
      <w:r>
        <w:rPr>
          <w:color w:val="231F20"/>
        </w:rPr>
        <w:t>Miguel</w:t>
      </w:r>
      <w:r>
        <w:rPr>
          <w:color w:val="231F20"/>
          <w:spacing w:val="-9"/>
        </w:rPr>
        <w:t> </w:t>
      </w:r>
      <w:r>
        <w:rPr>
          <w:color w:val="231F20"/>
        </w:rPr>
        <w:t>Her- nández, UMH (Elche-Alicante). DOI: 10.21134/mhjournal.v13i.1469</w:t>
      </w:r>
    </w:p>
    <w:p>
      <w:pPr>
        <w:pStyle w:val="BodyText"/>
        <w:spacing w:before="141"/>
      </w:pPr>
    </w:p>
    <w:p>
      <w:pPr>
        <w:pStyle w:val="BodyText"/>
        <w:spacing w:line="283" w:lineRule="auto"/>
        <w:ind w:left="1198" w:right="1115"/>
        <w:jc w:val="both"/>
      </w:pPr>
      <w:r>
        <w:rPr>
          <w:color w:val="231F20"/>
        </w:rPr>
        <w:t>Zecchi, B., Medina, R., Moreiras, C. y Rodríguez, M. P. (2021). Introducción. El envejeci- miento</w:t>
      </w:r>
      <w:r>
        <w:rPr>
          <w:color w:val="231F20"/>
          <w:spacing w:val="-8"/>
        </w:rPr>
        <w:t> </w:t>
      </w:r>
      <w:r>
        <w:rPr>
          <w:color w:val="231F20"/>
        </w:rPr>
        <w:t>en</w:t>
      </w:r>
      <w:r>
        <w:rPr>
          <w:color w:val="231F20"/>
          <w:spacing w:val="-8"/>
        </w:rPr>
        <w:t> </w:t>
      </w:r>
      <w:r>
        <w:rPr>
          <w:color w:val="231F20"/>
        </w:rPr>
        <w:t>la</w:t>
      </w:r>
      <w:r>
        <w:rPr>
          <w:color w:val="231F20"/>
          <w:spacing w:val="-7"/>
        </w:rPr>
        <w:t> </w:t>
      </w:r>
      <w:r>
        <w:rPr>
          <w:color w:val="231F20"/>
        </w:rPr>
        <w:t>sociedad.</w:t>
      </w:r>
      <w:r>
        <w:rPr>
          <w:color w:val="231F20"/>
          <w:spacing w:val="-8"/>
        </w:rPr>
        <w:t> </w:t>
      </w:r>
      <w:r>
        <w:rPr>
          <w:color w:val="231F20"/>
        </w:rPr>
        <w:t>El</w:t>
      </w:r>
      <w:r>
        <w:rPr>
          <w:color w:val="231F20"/>
          <w:spacing w:val="-8"/>
        </w:rPr>
        <w:t> </w:t>
      </w:r>
      <w:r>
        <w:rPr>
          <w:color w:val="231F20"/>
        </w:rPr>
        <w:t>envejecimiento</w:t>
      </w:r>
      <w:r>
        <w:rPr>
          <w:color w:val="231F20"/>
          <w:spacing w:val="-7"/>
        </w:rPr>
        <w:t> </w:t>
      </w:r>
      <w:r>
        <w:rPr>
          <w:color w:val="231F20"/>
        </w:rPr>
        <w:t>en</w:t>
      </w:r>
      <w:r>
        <w:rPr>
          <w:color w:val="231F20"/>
          <w:spacing w:val="-8"/>
        </w:rPr>
        <w:t> </w:t>
      </w:r>
      <w:r>
        <w:rPr>
          <w:color w:val="231F20"/>
        </w:rPr>
        <w:t>el</w:t>
      </w:r>
      <w:r>
        <w:rPr>
          <w:color w:val="231F20"/>
          <w:spacing w:val="-7"/>
        </w:rPr>
        <w:t> </w:t>
      </w:r>
      <w:r>
        <w:rPr>
          <w:color w:val="231F20"/>
        </w:rPr>
        <w:t>cine.</w:t>
      </w:r>
      <w:r>
        <w:rPr>
          <w:color w:val="231F20"/>
          <w:spacing w:val="-8"/>
        </w:rPr>
        <w:t> </w:t>
      </w:r>
      <w:r>
        <w:rPr>
          <w:color w:val="231F20"/>
        </w:rPr>
        <w:t>En</w:t>
      </w:r>
      <w:r>
        <w:rPr>
          <w:color w:val="231F20"/>
          <w:spacing w:val="-8"/>
        </w:rPr>
        <w:t> </w:t>
      </w:r>
      <w:r>
        <w:rPr>
          <w:color w:val="231F20"/>
        </w:rPr>
        <w:t>B.</w:t>
      </w:r>
      <w:r>
        <w:rPr>
          <w:color w:val="231F20"/>
          <w:spacing w:val="-7"/>
        </w:rPr>
        <w:t> </w:t>
      </w:r>
      <w:r>
        <w:rPr>
          <w:color w:val="231F20"/>
        </w:rPr>
        <w:t>Zecchi,</w:t>
      </w:r>
      <w:r>
        <w:rPr>
          <w:color w:val="231F20"/>
          <w:spacing w:val="-8"/>
        </w:rPr>
        <w:t> </w:t>
      </w:r>
      <w:r>
        <w:rPr>
          <w:color w:val="231F20"/>
        </w:rPr>
        <w:t>R.</w:t>
      </w:r>
      <w:r>
        <w:rPr>
          <w:color w:val="231F20"/>
          <w:spacing w:val="-8"/>
        </w:rPr>
        <w:t> </w:t>
      </w:r>
      <w:r>
        <w:rPr>
          <w:color w:val="231F20"/>
        </w:rPr>
        <w:t>Medina,</w:t>
      </w:r>
      <w:r>
        <w:rPr>
          <w:color w:val="231F20"/>
          <w:spacing w:val="-7"/>
        </w:rPr>
        <w:t> </w:t>
      </w:r>
      <w:r>
        <w:rPr>
          <w:color w:val="231F20"/>
        </w:rPr>
        <w:t>C.</w:t>
      </w:r>
      <w:r>
        <w:rPr>
          <w:color w:val="231F20"/>
          <w:spacing w:val="-8"/>
        </w:rPr>
        <w:t> </w:t>
      </w:r>
      <w:r>
        <w:rPr>
          <w:color w:val="231F20"/>
        </w:rPr>
        <w:t>Moreiras</w:t>
      </w:r>
      <w:r>
        <w:rPr>
          <w:color w:val="231F20"/>
          <w:spacing w:val="-7"/>
        </w:rPr>
        <w:t> </w:t>
      </w:r>
      <w:r>
        <w:rPr>
          <w:color w:val="231F20"/>
          <w:spacing w:val="-10"/>
        </w:rPr>
        <w:t>y</w:t>
      </w:r>
    </w:p>
    <w:p>
      <w:pPr>
        <w:spacing w:before="2"/>
        <w:ind w:left="1198" w:right="0" w:firstLine="0"/>
        <w:jc w:val="left"/>
        <w:rPr>
          <w:sz w:val="18"/>
        </w:rPr>
      </w:pPr>
      <w:r>
        <w:rPr>
          <w:color w:val="231F20"/>
          <w:sz w:val="18"/>
        </w:rPr>
        <w:t>M.P.</w:t>
      </w:r>
      <w:r>
        <w:rPr>
          <w:color w:val="231F20"/>
          <w:spacing w:val="-6"/>
          <w:sz w:val="18"/>
        </w:rPr>
        <w:t> </w:t>
      </w:r>
      <w:r>
        <w:rPr>
          <w:color w:val="231F20"/>
          <w:sz w:val="18"/>
        </w:rPr>
        <w:t>Rodríguez</w:t>
      </w:r>
      <w:r>
        <w:rPr>
          <w:color w:val="231F20"/>
          <w:spacing w:val="-6"/>
          <w:sz w:val="18"/>
        </w:rPr>
        <w:t> </w:t>
      </w:r>
      <w:r>
        <w:rPr>
          <w:color w:val="231F20"/>
          <w:sz w:val="18"/>
        </w:rPr>
        <w:t>(eds.)</w:t>
      </w:r>
      <w:r>
        <w:rPr>
          <w:i/>
          <w:color w:val="231F20"/>
          <w:sz w:val="18"/>
        </w:rPr>
        <w:t>.</w:t>
      </w:r>
      <w:r>
        <w:rPr>
          <w:i/>
          <w:color w:val="231F20"/>
          <w:spacing w:val="-5"/>
          <w:sz w:val="18"/>
        </w:rPr>
        <w:t> </w:t>
      </w:r>
      <w:r>
        <w:rPr>
          <w:i/>
          <w:color w:val="231F20"/>
          <w:sz w:val="18"/>
        </w:rPr>
        <w:t>Envejecimientos</w:t>
      </w:r>
      <w:r>
        <w:rPr>
          <w:i/>
          <w:color w:val="231F20"/>
          <w:spacing w:val="-5"/>
          <w:sz w:val="18"/>
        </w:rPr>
        <w:t> </w:t>
      </w:r>
      <w:r>
        <w:rPr>
          <w:i/>
          <w:color w:val="231F20"/>
          <w:sz w:val="18"/>
        </w:rPr>
        <w:t>y</w:t>
      </w:r>
      <w:r>
        <w:rPr>
          <w:i/>
          <w:color w:val="231F20"/>
          <w:spacing w:val="-6"/>
          <w:sz w:val="18"/>
        </w:rPr>
        <w:t> </w:t>
      </w:r>
      <w:r>
        <w:rPr>
          <w:i/>
          <w:color w:val="231F20"/>
          <w:sz w:val="18"/>
        </w:rPr>
        <w:t>cines</w:t>
      </w:r>
      <w:r>
        <w:rPr>
          <w:i/>
          <w:color w:val="231F20"/>
          <w:spacing w:val="-5"/>
          <w:sz w:val="18"/>
        </w:rPr>
        <w:t> </w:t>
      </w:r>
      <w:r>
        <w:rPr>
          <w:i/>
          <w:color w:val="231F20"/>
          <w:sz w:val="18"/>
        </w:rPr>
        <w:t>ibéricos</w:t>
      </w:r>
      <w:r>
        <w:rPr>
          <w:i/>
          <w:color w:val="231F20"/>
          <w:spacing w:val="-7"/>
          <w:sz w:val="18"/>
        </w:rPr>
        <w:t> </w:t>
      </w:r>
      <w:r>
        <w:rPr>
          <w:color w:val="231F20"/>
          <w:sz w:val="18"/>
        </w:rPr>
        <w:t>(pp.</w:t>
      </w:r>
      <w:r>
        <w:rPr>
          <w:color w:val="231F20"/>
          <w:spacing w:val="-5"/>
          <w:sz w:val="18"/>
        </w:rPr>
        <w:t> </w:t>
      </w:r>
      <w:r>
        <w:rPr>
          <w:color w:val="231F20"/>
          <w:sz w:val="18"/>
        </w:rPr>
        <w:t>15-60).</w:t>
      </w:r>
      <w:r>
        <w:rPr>
          <w:color w:val="231F20"/>
          <w:spacing w:val="-5"/>
          <w:sz w:val="18"/>
        </w:rPr>
        <w:t> </w:t>
      </w:r>
      <w:r>
        <w:rPr>
          <w:color w:val="231F20"/>
          <w:sz w:val="18"/>
        </w:rPr>
        <w:t>Tirant</w:t>
      </w:r>
      <w:r>
        <w:rPr>
          <w:color w:val="231F20"/>
          <w:spacing w:val="-6"/>
          <w:sz w:val="18"/>
        </w:rPr>
        <w:t> </w:t>
      </w:r>
      <w:r>
        <w:rPr>
          <w:color w:val="231F20"/>
          <w:sz w:val="18"/>
        </w:rPr>
        <w:t>lo</w:t>
      </w:r>
      <w:r>
        <w:rPr>
          <w:color w:val="231F20"/>
          <w:spacing w:val="-5"/>
          <w:sz w:val="18"/>
        </w:rPr>
        <w:t> </w:t>
      </w:r>
      <w:r>
        <w:rPr>
          <w:color w:val="231F20"/>
          <w:spacing w:val="-2"/>
          <w:sz w:val="18"/>
        </w:rPr>
        <w:t>Blanch.</w:t>
      </w:r>
    </w:p>
    <w:p>
      <w:pPr>
        <w:pStyle w:val="BodyText"/>
        <w:spacing w:before="175"/>
      </w:pPr>
    </w:p>
    <w:p>
      <w:pPr>
        <w:pStyle w:val="BodyText"/>
        <w:spacing w:line="283" w:lineRule="auto"/>
        <w:ind w:left="1197" w:right="1114"/>
        <w:jc w:val="both"/>
      </w:pPr>
      <w:r>
        <w:rPr/>
        <mc:AlternateContent>
          <mc:Choice Requires="wps">
            <w:drawing>
              <wp:anchor distT="0" distB="0" distL="0" distR="0" allowOverlap="1" layoutInCell="1" locked="0" behindDoc="0" simplePos="0" relativeHeight="15734784">
                <wp:simplePos x="0" y="0"/>
                <wp:positionH relativeFrom="page">
                  <wp:posOffset>1065599</wp:posOffset>
                </wp:positionH>
                <wp:positionV relativeFrom="paragraph">
                  <wp:posOffset>412643</wp:posOffset>
                </wp:positionV>
                <wp:extent cx="1804035"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804035" cy="1270"/>
                        </a:xfrm>
                        <a:custGeom>
                          <a:avLst/>
                          <a:gdLst/>
                          <a:ahLst/>
                          <a:cxnLst/>
                          <a:rect l="l" t="t" r="r" b="b"/>
                          <a:pathLst>
                            <a:path w="1804035" h="0">
                              <a:moveTo>
                                <a:pt x="0" y="0"/>
                              </a:moveTo>
                              <a:lnTo>
                                <a:pt x="1803514" y="0"/>
                              </a:lnTo>
                            </a:path>
                          </a:pathLst>
                        </a:custGeom>
                        <a:ln w="5689">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83.905502pt,32.4916pt" to="225.914502pt,32.4916pt" stroked="true" strokeweight=".448pt" strokecolor="#231f20">
                <v:stroke dashstyle="solid"/>
                <w10:wrap type="none"/>
              </v:line>
            </w:pict>
          </mc:Fallback>
        </mc:AlternateContent>
      </w:r>
      <w:r>
        <w:rPr>
          <w:color w:val="231F20"/>
        </w:rPr>
        <w:t>Zurian,</w:t>
      </w:r>
      <w:r>
        <w:rPr>
          <w:color w:val="231F20"/>
          <w:spacing w:val="-12"/>
        </w:rPr>
        <w:t> </w:t>
      </w:r>
      <w:r>
        <w:rPr>
          <w:color w:val="231F20"/>
        </w:rPr>
        <w:t>F.</w:t>
      </w:r>
      <w:r>
        <w:rPr>
          <w:color w:val="231F20"/>
          <w:spacing w:val="-11"/>
        </w:rPr>
        <w:t> </w:t>
      </w:r>
      <w:r>
        <w:rPr>
          <w:color w:val="231F20"/>
        </w:rPr>
        <w:t>A.,</w:t>
      </w:r>
      <w:r>
        <w:rPr>
          <w:color w:val="231F20"/>
          <w:spacing w:val="-11"/>
        </w:rPr>
        <w:t> </w:t>
      </w:r>
      <w:r>
        <w:rPr>
          <w:color w:val="231F20"/>
        </w:rPr>
        <w:t>Navarro</w:t>
      </w:r>
      <w:r>
        <w:rPr>
          <w:color w:val="231F20"/>
          <w:spacing w:val="-11"/>
        </w:rPr>
        <w:t> </w:t>
      </w:r>
      <w:r>
        <w:rPr>
          <w:color w:val="231F20"/>
        </w:rPr>
        <w:t>Gaviño,</w:t>
      </w:r>
      <w:r>
        <w:rPr>
          <w:color w:val="231F20"/>
          <w:spacing w:val="-12"/>
        </w:rPr>
        <w:t> </w:t>
      </w:r>
      <w:r>
        <w:rPr>
          <w:color w:val="231F20"/>
        </w:rPr>
        <w:t>Á.,</w:t>
      </w:r>
      <w:r>
        <w:rPr>
          <w:color w:val="231F20"/>
          <w:spacing w:val="-11"/>
        </w:rPr>
        <w:t> </w:t>
      </w:r>
      <w:r>
        <w:rPr>
          <w:color w:val="231F20"/>
        </w:rPr>
        <w:t>&amp;</w:t>
      </w:r>
      <w:r>
        <w:rPr>
          <w:color w:val="231F20"/>
          <w:spacing w:val="-11"/>
        </w:rPr>
        <w:t> </w:t>
      </w:r>
      <w:r>
        <w:rPr>
          <w:color w:val="231F20"/>
        </w:rPr>
        <w:t>García-Ramos,</w:t>
      </w:r>
      <w:r>
        <w:rPr>
          <w:color w:val="231F20"/>
          <w:spacing w:val="-11"/>
        </w:rPr>
        <w:t> </w:t>
      </w:r>
      <w:r>
        <w:rPr>
          <w:color w:val="231F20"/>
        </w:rPr>
        <w:t>F.</w:t>
      </w:r>
      <w:r>
        <w:rPr>
          <w:color w:val="231F20"/>
          <w:spacing w:val="-12"/>
        </w:rPr>
        <w:t> </w:t>
      </w:r>
      <w:r>
        <w:rPr>
          <w:color w:val="231F20"/>
        </w:rPr>
        <w:t>J.</w:t>
      </w:r>
      <w:r>
        <w:rPr>
          <w:color w:val="231F20"/>
          <w:spacing w:val="-11"/>
        </w:rPr>
        <w:t> </w:t>
      </w:r>
      <w:r>
        <w:rPr>
          <w:color w:val="231F20"/>
        </w:rPr>
        <w:t>(2023).</w:t>
      </w:r>
      <w:r>
        <w:rPr>
          <w:color w:val="231F20"/>
          <w:spacing w:val="-11"/>
        </w:rPr>
        <w:t> </w:t>
      </w:r>
      <w:r>
        <w:rPr>
          <w:color w:val="231F20"/>
        </w:rPr>
        <w:t>Nuevas</w:t>
      </w:r>
      <w:r>
        <w:rPr>
          <w:color w:val="231F20"/>
          <w:spacing w:val="-11"/>
        </w:rPr>
        <w:t> </w:t>
      </w:r>
      <w:r>
        <w:rPr>
          <w:color w:val="231F20"/>
        </w:rPr>
        <w:t>masculinidades</w:t>
      </w:r>
      <w:r>
        <w:rPr>
          <w:color w:val="231F20"/>
          <w:spacing w:val="-12"/>
        </w:rPr>
        <w:t> </w:t>
      </w:r>
      <w:r>
        <w:rPr>
          <w:color w:val="231F20"/>
        </w:rPr>
        <w:t>en el</w:t>
      </w:r>
      <w:r>
        <w:rPr>
          <w:color w:val="231F20"/>
          <w:spacing w:val="-6"/>
        </w:rPr>
        <w:t> </w:t>
      </w:r>
      <w:r>
        <w:rPr>
          <w:color w:val="231F20"/>
        </w:rPr>
        <w:t>audiovisual</w:t>
      </w:r>
      <w:r>
        <w:rPr>
          <w:color w:val="231F20"/>
          <w:spacing w:val="-6"/>
        </w:rPr>
        <w:t> </w:t>
      </w:r>
      <w:r>
        <w:rPr>
          <w:color w:val="231F20"/>
        </w:rPr>
        <w:t>de</w:t>
      </w:r>
      <w:r>
        <w:rPr>
          <w:color w:val="231F20"/>
          <w:spacing w:val="-6"/>
        </w:rPr>
        <w:t> </w:t>
      </w:r>
      <w:r>
        <w:rPr>
          <w:color w:val="231F20"/>
        </w:rPr>
        <w:t>moda:</w:t>
      </w:r>
      <w:r>
        <w:rPr>
          <w:color w:val="231F20"/>
          <w:spacing w:val="-6"/>
        </w:rPr>
        <w:t> </w:t>
      </w:r>
      <w:r>
        <w:rPr>
          <w:color w:val="231F20"/>
        </w:rPr>
        <w:t>El</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Palomo</w:t>
      </w:r>
      <w:r>
        <w:rPr>
          <w:color w:val="231F20"/>
          <w:spacing w:val="-6"/>
        </w:rPr>
        <w:t> </w:t>
      </w:r>
      <w:r>
        <w:rPr>
          <w:color w:val="231F20"/>
        </w:rPr>
        <w:t>Spain.</w:t>
      </w:r>
      <w:r>
        <w:rPr>
          <w:color w:val="231F20"/>
          <w:spacing w:val="-6"/>
        </w:rPr>
        <w:t> </w:t>
      </w:r>
      <w:r>
        <w:rPr>
          <w:i/>
          <w:color w:val="231F20"/>
        </w:rPr>
        <w:t>Revista</w:t>
      </w:r>
      <w:r>
        <w:rPr>
          <w:i/>
          <w:color w:val="231F20"/>
          <w:spacing w:val="-6"/>
        </w:rPr>
        <w:t> </w:t>
      </w:r>
      <w:r>
        <w:rPr>
          <w:i/>
          <w:color w:val="231F20"/>
        </w:rPr>
        <w:t>Prisma</w:t>
      </w:r>
      <w:r>
        <w:rPr>
          <w:i/>
          <w:color w:val="231F20"/>
          <w:spacing w:val="-6"/>
        </w:rPr>
        <w:t> </w:t>
      </w:r>
      <w:r>
        <w:rPr>
          <w:i/>
          <w:color w:val="231F20"/>
        </w:rPr>
        <w:t>Social</w:t>
      </w:r>
      <w:r>
        <w:rPr>
          <w:color w:val="231F20"/>
        </w:rPr>
        <w:t>,</w:t>
      </w:r>
      <w:r>
        <w:rPr>
          <w:color w:val="231F20"/>
          <w:spacing w:val="-6"/>
        </w:rPr>
        <w:t> </w:t>
      </w:r>
      <w:r>
        <w:rPr>
          <w:color w:val="231F20"/>
        </w:rPr>
        <w:t>40,</w:t>
      </w:r>
      <w:r>
        <w:rPr>
          <w:color w:val="231F20"/>
          <w:spacing w:val="-6"/>
        </w:rPr>
        <w:t> </w:t>
      </w:r>
      <w:r>
        <w:rPr>
          <w:color w:val="231F20"/>
        </w:rPr>
        <w:t>pp.4-29.</w:t>
      </w:r>
      <w:r>
        <w:rPr>
          <w:color w:val="231F20"/>
          <w:spacing w:val="-6"/>
        </w:rPr>
        <w:t> </w:t>
      </w:r>
      <w:r>
        <w:rPr>
          <w:color w:val="231F20"/>
          <w:u w:val="single" w:color="231F20"/>
        </w:rPr>
        <w:t>https://</w:t>
      </w:r>
      <w:r>
        <w:rPr>
          <w:color w:val="231F20"/>
        </w:rPr>
        <w:t> </w:t>
      </w:r>
      <w:r>
        <w:rPr>
          <w:color w:val="231F20"/>
          <w:spacing w:val="-2"/>
        </w:rPr>
        <w:t>revistaprismasocial.es/article/view/4934</w:t>
      </w:r>
    </w:p>
    <w:p>
      <w:pPr>
        <w:pStyle w:val="BodyText"/>
        <w:spacing w:before="141"/>
      </w:pPr>
    </w:p>
    <w:p>
      <w:pPr>
        <w:spacing w:line="283" w:lineRule="auto" w:before="0"/>
        <w:ind w:left="1197" w:right="1116" w:firstLine="0"/>
        <w:jc w:val="both"/>
        <w:rPr>
          <w:sz w:val="18"/>
        </w:rPr>
      </w:pPr>
      <w:r>
        <w:rPr>
          <w:color w:val="231F20"/>
          <w:sz w:val="18"/>
        </w:rPr>
        <w:t>Zurian,</w:t>
      </w:r>
      <w:r>
        <w:rPr>
          <w:color w:val="231F20"/>
          <w:spacing w:val="-6"/>
          <w:sz w:val="18"/>
        </w:rPr>
        <w:t> </w:t>
      </w:r>
      <w:r>
        <w:rPr>
          <w:color w:val="231F20"/>
          <w:sz w:val="18"/>
        </w:rPr>
        <w:t>F.,</w:t>
      </w:r>
      <w:r>
        <w:rPr>
          <w:color w:val="231F20"/>
          <w:spacing w:val="-6"/>
          <w:sz w:val="18"/>
        </w:rPr>
        <w:t> </w:t>
      </w:r>
      <w:r>
        <w:rPr>
          <w:color w:val="231F20"/>
          <w:sz w:val="18"/>
        </w:rPr>
        <w:t>Menéndez,</w:t>
      </w:r>
      <w:r>
        <w:rPr>
          <w:color w:val="231F20"/>
          <w:spacing w:val="-6"/>
          <w:sz w:val="18"/>
        </w:rPr>
        <w:t> </w:t>
      </w:r>
      <w:r>
        <w:rPr>
          <w:color w:val="231F20"/>
          <w:sz w:val="18"/>
        </w:rPr>
        <w:t>I.</w:t>
      </w:r>
      <w:r>
        <w:rPr>
          <w:color w:val="231F20"/>
          <w:spacing w:val="-6"/>
          <w:sz w:val="18"/>
        </w:rPr>
        <w:t> </w:t>
      </w:r>
      <w:r>
        <w:rPr>
          <w:color w:val="231F20"/>
          <w:sz w:val="18"/>
        </w:rPr>
        <w:t>y</w:t>
      </w:r>
      <w:r>
        <w:rPr>
          <w:color w:val="231F20"/>
          <w:spacing w:val="-6"/>
          <w:sz w:val="18"/>
        </w:rPr>
        <w:t> </w:t>
      </w:r>
      <w:r>
        <w:rPr>
          <w:color w:val="231F20"/>
          <w:sz w:val="18"/>
        </w:rPr>
        <w:t>García-Ramos,</w:t>
      </w:r>
      <w:r>
        <w:rPr>
          <w:color w:val="231F20"/>
          <w:spacing w:val="-6"/>
          <w:sz w:val="18"/>
        </w:rPr>
        <w:t> </w:t>
      </w:r>
      <w:r>
        <w:rPr>
          <w:color w:val="231F20"/>
          <w:sz w:val="18"/>
        </w:rPr>
        <w:t>F.</w:t>
      </w:r>
      <w:r>
        <w:rPr>
          <w:color w:val="231F20"/>
          <w:spacing w:val="-6"/>
          <w:sz w:val="18"/>
        </w:rPr>
        <w:t> </w:t>
      </w:r>
      <w:r>
        <w:rPr>
          <w:color w:val="231F20"/>
          <w:sz w:val="18"/>
        </w:rPr>
        <w:t>J.</w:t>
      </w:r>
      <w:r>
        <w:rPr>
          <w:color w:val="231F20"/>
          <w:spacing w:val="-6"/>
          <w:sz w:val="18"/>
        </w:rPr>
        <w:t> </w:t>
      </w:r>
      <w:r>
        <w:rPr>
          <w:color w:val="231F20"/>
          <w:sz w:val="18"/>
        </w:rPr>
        <w:t>(eds.)</w:t>
      </w:r>
      <w:r>
        <w:rPr>
          <w:color w:val="231F20"/>
          <w:spacing w:val="-6"/>
          <w:sz w:val="18"/>
        </w:rPr>
        <w:t> </w:t>
      </w:r>
      <w:r>
        <w:rPr>
          <w:color w:val="231F20"/>
          <w:sz w:val="18"/>
        </w:rPr>
        <w:t>(2019).</w:t>
      </w:r>
      <w:r>
        <w:rPr>
          <w:color w:val="231F20"/>
          <w:spacing w:val="-8"/>
          <w:sz w:val="18"/>
        </w:rPr>
        <w:t> </w:t>
      </w:r>
      <w:r>
        <w:rPr>
          <w:i/>
          <w:color w:val="231F20"/>
          <w:sz w:val="18"/>
        </w:rPr>
        <w:t>Edad</w:t>
      </w:r>
      <w:r>
        <w:rPr>
          <w:i/>
          <w:color w:val="231F20"/>
          <w:spacing w:val="-6"/>
          <w:sz w:val="18"/>
        </w:rPr>
        <w:t> </w:t>
      </w:r>
      <w:r>
        <w:rPr>
          <w:i/>
          <w:color w:val="231F20"/>
          <w:sz w:val="18"/>
        </w:rPr>
        <w:t>y</w:t>
      </w:r>
      <w:r>
        <w:rPr>
          <w:i/>
          <w:color w:val="231F20"/>
          <w:spacing w:val="-6"/>
          <w:sz w:val="18"/>
        </w:rPr>
        <w:t> </w:t>
      </w:r>
      <w:r>
        <w:rPr>
          <w:i/>
          <w:color w:val="231F20"/>
          <w:sz w:val="18"/>
        </w:rPr>
        <w:t>violencia</w:t>
      </w:r>
      <w:r>
        <w:rPr>
          <w:i/>
          <w:color w:val="231F20"/>
          <w:spacing w:val="-6"/>
          <w:sz w:val="18"/>
        </w:rPr>
        <w:t> </w:t>
      </w:r>
      <w:r>
        <w:rPr>
          <w:i/>
          <w:color w:val="231F20"/>
          <w:sz w:val="18"/>
        </w:rPr>
        <w:t>en</w:t>
      </w:r>
      <w:r>
        <w:rPr>
          <w:i/>
          <w:color w:val="231F20"/>
          <w:spacing w:val="-6"/>
          <w:sz w:val="18"/>
        </w:rPr>
        <w:t> </w:t>
      </w:r>
      <w:r>
        <w:rPr>
          <w:i/>
          <w:color w:val="231F20"/>
          <w:sz w:val="18"/>
        </w:rPr>
        <w:t>el</w:t>
      </w:r>
      <w:r>
        <w:rPr>
          <w:i/>
          <w:color w:val="231F20"/>
          <w:spacing w:val="-6"/>
          <w:sz w:val="18"/>
        </w:rPr>
        <w:t> </w:t>
      </w:r>
      <w:r>
        <w:rPr>
          <w:i/>
          <w:color w:val="231F20"/>
          <w:sz w:val="18"/>
        </w:rPr>
        <w:t>cine.</w:t>
      </w:r>
      <w:r>
        <w:rPr>
          <w:i/>
          <w:color w:val="231F20"/>
          <w:spacing w:val="-6"/>
          <w:sz w:val="18"/>
        </w:rPr>
        <w:t> </w:t>
      </w:r>
      <w:r>
        <w:rPr>
          <w:i/>
          <w:color w:val="231F20"/>
          <w:sz w:val="18"/>
        </w:rPr>
        <w:t>Diálogo</w:t>
      </w:r>
      <w:r>
        <w:rPr>
          <w:i/>
          <w:color w:val="231F20"/>
          <w:sz w:val="18"/>
        </w:rPr>
        <w:t> entre estudios etarios, de género y fílmicos</w:t>
      </w:r>
      <w:r>
        <w:rPr>
          <w:color w:val="231F20"/>
          <w:sz w:val="18"/>
        </w:rPr>
        <w:t>. Universitat de les Illes Balears.</w:t>
      </w:r>
    </w:p>
    <w:p>
      <w:pPr>
        <w:pStyle w:val="BodyText"/>
        <w:spacing w:before="139"/>
      </w:pPr>
    </w:p>
    <w:p>
      <w:pPr>
        <w:pStyle w:val="BodyText"/>
        <w:spacing w:line="283" w:lineRule="auto" w:before="1"/>
        <w:ind w:left="1197" w:right="1116"/>
        <w:jc w:val="both"/>
      </w:pPr>
      <w:r>
        <w:rPr>
          <w:color w:val="231F20"/>
        </w:rPr>
        <w:t>Zurian,</w:t>
      </w:r>
      <w:r>
        <w:rPr>
          <w:color w:val="231F20"/>
          <w:spacing w:val="-12"/>
        </w:rPr>
        <w:t> </w:t>
      </w:r>
      <w:r>
        <w:rPr>
          <w:color w:val="231F20"/>
        </w:rPr>
        <w:t>F.</w:t>
      </w:r>
      <w:r>
        <w:rPr>
          <w:color w:val="231F20"/>
          <w:spacing w:val="-11"/>
        </w:rPr>
        <w:t> </w:t>
      </w:r>
      <w:r>
        <w:rPr>
          <w:color w:val="231F20"/>
        </w:rPr>
        <w:t>A.</w:t>
      </w:r>
      <w:r>
        <w:rPr>
          <w:color w:val="231F20"/>
          <w:spacing w:val="-11"/>
        </w:rPr>
        <w:t> </w:t>
      </w:r>
      <w:r>
        <w:rPr>
          <w:color w:val="231F20"/>
        </w:rPr>
        <w:t>y</w:t>
      </w:r>
      <w:r>
        <w:rPr>
          <w:color w:val="231F20"/>
          <w:spacing w:val="-11"/>
        </w:rPr>
        <w:t> </w:t>
      </w:r>
      <w:r>
        <w:rPr>
          <w:color w:val="231F20"/>
        </w:rPr>
        <w:t>Herrero,</w:t>
      </w:r>
      <w:r>
        <w:rPr>
          <w:color w:val="231F20"/>
          <w:spacing w:val="-12"/>
        </w:rPr>
        <w:t> </w:t>
      </w:r>
      <w:r>
        <w:rPr>
          <w:color w:val="231F20"/>
        </w:rPr>
        <w:t>B.</w:t>
      </w:r>
      <w:r>
        <w:rPr>
          <w:color w:val="231F20"/>
          <w:spacing w:val="-11"/>
        </w:rPr>
        <w:t> </w:t>
      </w:r>
      <w:r>
        <w:rPr>
          <w:color w:val="231F20"/>
        </w:rPr>
        <w:t>(2014).</w:t>
      </w:r>
      <w:r>
        <w:rPr>
          <w:color w:val="231F20"/>
          <w:spacing w:val="-11"/>
        </w:rPr>
        <w:t> </w:t>
      </w:r>
      <w:r>
        <w:rPr>
          <w:color w:val="231F20"/>
        </w:rPr>
        <w:t>Los</w:t>
      </w:r>
      <w:r>
        <w:rPr>
          <w:color w:val="231F20"/>
          <w:spacing w:val="-11"/>
        </w:rPr>
        <w:t> </w:t>
      </w:r>
      <w:r>
        <w:rPr>
          <w:color w:val="231F20"/>
        </w:rPr>
        <w:t>estudios</w:t>
      </w:r>
      <w:r>
        <w:rPr>
          <w:color w:val="231F20"/>
          <w:spacing w:val="-12"/>
        </w:rPr>
        <w:t> </w:t>
      </w:r>
      <w:r>
        <w:rPr>
          <w:color w:val="231F20"/>
        </w:rPr>
        <w:t>de</w:t>
      </w:r>
      <w:r>
        <w:rPr>
          <w:color w:val="231F20"/>
          <w:spacing w:val="-11"/>
        </w:rPr>
        <w:t> </w:t>
      </w:r>
      <w:r>
        <w:rPr>
          <w:color w:val="231F20"/>
        </w:rPr>
        <w:t>género</w:t>
      </w:r>
      <w:r>
        <w:rPr>
          <w:color w:val="231F20"/>
          <w:spacing w:val="-11"/>
        </w:rPr>
        <w:t> </w:t>
      </w:r>
      <w:r>
        <w:rPr>
          <w:color w:val="231F20"/>
        </w:rPr>
        <w:t>y</w:t>
      </w:r>
      <w:r>
        <w:rPr>
          <w:color w:val="231F20"/>
          <w:spacing w:val="-11"/>
        </w:rPr>
        <w:t> </w:t>
      </w:r>
      <w:r>
        <w:rPr>
          <w:color w:val="231F20"/>
        </w:rPr>
        <w:t>la</w:t>
      </w:r>
      <w:r>
        <w:rPr>
          <w:color w:val="231F20"/>
          <w:spacing w:val="-12"/>
        </w:rPr>
        <w:t> </w:t>
      </w:r>
      <w:r>
        <w:rPr>
          <w:color w:val="231F20"/>
        </w:rPr>
        <w:t>teoría</w:t>
      </w:r>
      <w:r>
        <w:rPr>
          <w:color w:val="231F20"/>
          <w:spacing w:val="-11"/>
        </w:rPr>
        <w:t> </w:t>
      </w:r>
      <w:r>
        <w:rPr>
          <w:color w:val="231F20"/>
        </w:rPr>
        <w:t>fílmica</w:t>
      </w:r>
      <w:r>
        <w:rPr>
          <w:color w:val="231F20"/>
          <w:spacing w:val="21"/>
        </w:rPr>
        <w:t> </w:t>
      </w:r>
      <w:r>
        <w:rPr>
          <w:color w:val="231F20"/>
        </w:rPr>
        <w:t>feminista</w:t>
      </w:r>
      <w:r>
        <w:rPr>
          <w:color w:val="231F20"/>
          <w:spacing w:val="-12"/>
        </w:rPr>
        <w:t> </w:t>
      </w:r>
      <w:r>
        <w:rPr>
          <w:color w:val="231F20"/>
        </w:rPr>
        <w:t>como marco teórico y metodológico para la investigación en cultura audiovisual. Área Abierta, 14(3), pp.5-21.</w:t>
      </w:r>
    </w:p>
    <w:p>
      <w:pPr>
        <w:pStyle w:val="BodyText"/>
        <w:spacing w:before="140"/>
      </w:pPr>
    </w:p>
    <w:p>
      <w:pPr>
        <w:spacing w:line="283" w:lineRule="auto" w:before="0"/>
        <w:ind w:left="1197" w:right="1115" w:firstLine="0"/>
        <w:jc w:val="both"/>
        <w:rPr>
          <w:sz w:val="18"/>
        </w:rPr>
      </w:pPr>
      <w:r>
        <w:rPr>
          <w:color w:val="231F20"/>
          <w:sz w:val="18"/>
        </w:rPr>
        <w:t>Zurian, F. A. y Caballero Gálvez, A. A. (2013). “¿Tiene la imagen género? Una propuesta metodológica desde los Gender Studies y la estética audiovisual” en </w:t>
      </w:r>
      <w:r>
        <w:rPr>
          <w:i/>
          <w:color w:val="231F20"/>
          <w:sz w:val="18"/>
        </w:rPr>
        <w:t>Actas del 2o Congreso</w:t>
      </w:r>
      <w:r>
        <w:rPr>
          <w:i/>
          <w:color w:val="231F20"/>
          <w:sz w:val="18"/>
        </w:rPr>
        <w:t> Nacional sobre Metodología de la Investigación en Comunicación</w:t>
      </w:r>
      <w:r>
        <w:rPr>
          <w:color w:val="231F20"/>
          <w:sz w:val="18"/>
        </w:rPr>
        <w:t>. Segovia 2-3 de mayo de 2013.</w:t>
      </w:r>
    </w:p>
    <w:p>
      <w:pPr>
        <w:pStyle w:val="BodyText"/>
        <w:spacing w:before="141"/>
      </w:pPr>
    </w:p>
    <w:p>
      <w:pPr>
        <w:pStyle w:val="BodyText"/>
        <w:spacing w:line="283" w:lineRule="auto"/>
        <w:ind w:left="1197" w:right="1115"/>
        <w:jc w:val="both"/>
      </w:pPr>
      <w:r>
        <w:rPr>
          <w:color w:val="231F20"/>
        </w:rPr>
        <w:t>Zurian,</w:t>
      </w:r>
      <w:r>
        <w:rPr>
          <w:color w:val="231F20"/>
          <w:spacing w:val="-2"/>
        </w:rPr>
        <w:t> </w:t>
      </w:r>
      <w:r>
        <w:rPr>
          <w:color w:val="231F20"/>
        </w:rPr>
        <w:t>F.A.</w:t>
      </w:r>
      <w:r>
        <w:rPr>
          <w:color w:val="231F20"/>
          <w:spacing w:val="-2"/>
        </w:rPr>
        <w:t> </w:t>
      </w:r>
      <w:r>
        <w:rPr>
          <w:color w:val="231F20"/>
        </w:rPr>
        <w:t>(2005)</w:t>
      </w:r>
      <w:r>
        <w:rPr>
          <w:color w:val="231F20"/>
          <w:spacing w:val="-3"/>
        </w:rPr>
        <w:t> </w:t>
      </w:r>
      <w:r>
        <w:rPr>
          <w:color w:val="231F20"/>
        </w:rPr>
        <w:t>Mirada</w:t>
      </w:r>
      <w:r>
        <w:rPr>
          <w:color w:val="231F20"/>
          <w:spacing w:val="-2"/>
        </w:rPr>
        <w:t> </w:t>
      </w:r>
      <w:r>
        <w:rPr>
          <w:color w:val="231F20"/>
        </w:rPr>
        <w:t>y</w:t>
      </w:r>
      <w:r>
        <w:rPr>
          <w:color w:val="231F20"/>
          <w:spacing w:val="-2"/>
        </w:rPr>
        <w:t> </w:t>
      </w:r>
      <w:r>
        <w:rPr>
          <w:color w:val="231F20"/>
        </w:rPr>
        <w:t>pasión.</w:t>
      </w:r>
      <w:r>
        <w:rPr>
          <w:color w:val="231F20"/>
          <w:spacing w:val="-2"/>
        </w:rPr>
        <w:t> </w:t>
      </w:r>
      <w:r>
        <w:rPr>
          <w:color w:val="231F20"/>
        </w:rPr>
        <w:t>Reflexiones</w:t>
      </w:r>
      <w:r>
        <w:rPr>
          <w:color w:val="231F20"/>
          <w:spacing w:val="-2"/>
        </w:rPr>
        <w:t> </w:t>
      </w:r>
      <w:r>
        <w:rPr>
          <w:color w:val="231F20"/>
        </w:rPr>
        <w:t>en</w:t>
      </w:r>
      <w:r>
        <w:rPr>
          <w:color w:val="231F20"/>
          <w:spacing w:val="-2"/>
        </w:rPr>
        <w:t> </w:t>
      </w:r>
      <w:r>
        <w:rPr>
          <w:color w:val="231F20"/>
        </w:rPr>
        <w:t>torno</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obra</w:t>
      </w:r>
      <w:r>
        <w:rPr>
          <w:color w:val="231F20"/>
          <w:spacing w:val="-2"/>
        </w:rPr>
        <w:t> </w:t>
      </w:r>
      <w:r>
        <w:rPr>
          <w:color w:val="231F20"/>
        </w:rPr>
        <w:t>almodovariana</w:t>
      </w:r>
      <w:r>
        <w:rPr>
          <w:color w:val="231F20"/>
          <w:spacing w:val="-2"/>
        </w:rPr>
        <w:t> </w:t>
      </w:r>
      <w:r>
        <w:rPr>
          <w:color w:val="231F20"/>
        </w:rPr>
        <w:t>en</w:t>
      </w:r>
      <w:r>
        <w:rPr>
          <w:color w:val="231F20"/>
          <w:spacing w:val="-2"/>
        </w:rPr>
        <w:t> </w:t>
      </w:r>
      <w:r>
        <w:rPr>
          <w:color w:val="231F20"/>
        </w:rPr>
        <w:t>Zu- rian,</w:t>
      </w:r>
      <w:r>
        <w:rPr>
          <w:color w:val="231F20"/>
          <w:spacing w:val="-8"/>
        </w:rPr>
        <w:t> </w:t>
      </w:r>
      <w:r>
        <w:rPr>
          <w:color w:val="231F20"/>
        </w:rPr>
        <w:t>F</w:t>
      </w:r>
      <w:r>
        <w:rPr>
          <w:color w:val="231F20"/>
          <w:spacing w:val="-8"/>
        </w:rPr>
        <w:t> </w:t>
      </w:r>
      <w:r>
        <w:rPr>
          <w:color w:val="231F20"/>
        </w:rPr>
        <w:t>A.</w:t>
      </w:r>
      <w:r>
        <w:rPr>
          <w:color w:val="231F20"/>
          <w:spacing w:val="-8"/>
        </w:rPr>
        <w:t> </w:t>
      </w:r>
      <w:r>
        <w:rPr>
          <w:color w:val="231F20"/>
        </w:rPr>
        <w:t>y</w:t>
      </w:r>
      <w:r>
        <w:rPr>
          <w:color w:val="231F20"/>
          <w:spacing w:val="-8"/>
        </w:rPr>
        <w:t> </w:t>
      </w:r>
      <w:r>
        <w:rPr>
          <w:color w:val="231F20"/>
        </w:rPr>
        <w:t>Vázquez,</w:t>
      </w:r>
      <w:r>
        <w:rPr>
          <w:color w:val="231F20"/>
          <w:spacing w:val="-8"/>
        </w:rPr>
        <w:t> </w:t>
      </w:r>
      <w:r>
        <w:rPr>
          <w:color w:val="231F20"/>
        </w:rPr>
        <w:t>C</w:t>
      </w:r>
      <w:r>
        <w:rPr>
          <w:i/>
          <w:color w:val="231F20"/>
        </w:rPr>
        <w:t>.</w:t>
      </w:r>
      <w:r>
        <w:rPr>
          <w:i/>
          <w:color w:val="231F20"/>
          <w:spacing w:val="-8"/>
        </w:rPr>
        <w:t> </w:t>
      </w:r>
      <w:r>
        <w:rPr>
          <w:i/>
          <w:color w:val="231F20"/>
        </w:rPr>
        <w:t>Almodóvar:</w:t>
      </w:r>
      <w:r>
        <w:rPr>
          <w:i/>
          <w:color w:val="231F20"/>
          <w:spacing w:val="-8"/>
        </w:rPr>
        <w:t> </w:t>
      </w:r>
      <w:r>
        <w:rPr>
          <w:i/>
          <w:color w:val="231F20"/>
        </w:rPr>
        <w:t>el</w:t>
      </w:r>
      <w:r>
        <w:rPr>
          <w:i/>
          <w:color w:val="231F20"/>
          <w:spacing w:val="-8"/>
        </w:rPr>
        <w:t> </w:t>
      </w:r>
      <w:r>
        <w:rPr>
          <w:i/>
          <w:color w:val="231F20"/>
        </w:rPr>
        <w:t>cine</w:t>
      </w:r>
      <w:r>
        <w:rPr>
          <w:i/>
          <w:color w:val="231F20"/>
          <w:spacing w:val="-8"/>
        </w:rPr>
        <w:t> </w:t>
      </w:r>
      <w:r>
        <w:rPr>
          <w:i/>
          <w:color w:val="231F20"/>
        </w:rPr>
        <w:t>como</w:t>
      </w:r>
      <w:r>
        <w:rPr>
          <w:i/>
          <w:color w:val="231F20"/>
          <w:spacing w:val="-8"/>
        </w:rPr>
        <w:t> </w:t>
      </w:r>
      <w:r>
        <w:rPr>
          <w:i/>
          <w:color w:val="231F20"/>
        </w:rPr>
        <w:t>pasión:</w:t>
      </w:r>
      <w:r>
        <w:rPr>
          <w:i/>
          <w:color w:val="231F20"/>
          <w:spacing w:val="-8"/>
        </w:rPr>
        <w:t> </w:t>
      </w:r>
      <w:r>
        <w:rPr>
          <w:i/>
          <w:color w:val="231F20"/>
        </w:rPr>
        <w:t>A</w:t>
      </w:r>
      <w:r>
        <w:rPr>
          <w:color w:val="231F20"/>
        </w:rPr>
        <w:t>ctas</w:t>
      </w:r>
      <w:r>
        <w:rPr>
          <w:color w:val="231F20"/>
          <w:spacing w:val="-8"/>
        </w:rPr>
        <w:t> </w:t>
      </w:r>
      <w:r>
        <w:rPr>
          <w:color w:val="231F20"/>
        </w:rPr>
        <w:t>del</w:t>
      </w:r>
      <w:r>
        <w:rPr>
          <w:color w:val="231F20"/>
          <w:spacing w:val="-8"/>
        </w:rPr>
        <w:t> </w:t>
      </w:r>
      <w:r>
        <w:rPr>
          <w:color w:val="231F20"/>
        </w:rPr>
        <w:t>Congreso</w:t>
      </w:r>
      <w:r>
        <w:rPr>
          <w:color w:val="231F20"/>
          <w:spacing w:val="-8"/>
        </w:rPr>
        <w:t> </w:t>
      </w:r>
      <w:r>
        <w:rPr>
          <w:color w:val="231F20"/>
        </w:rPr>
        <w:t>Internacional</w:t>
      </w:r>
      <w:r>
        <w:rPr>
          <w:color w:val="231F20"/>
          <w:spacing w:val="-8"/>
        </w:rPr>
        <w:t> </w:t>
      </w:r>
      <w:r>
        <w:rPr>
          <w:color w:val="231F20"/>
        </w:rPr>
        <w:t>“Pe- dro</w:t>
      </w:r>
      <w:r>
        <w:rPr>
          <w:color w:val="231F20"/>
          <w:spacing w:val="-3"/>
        </w:rPr>
        <w:t> </w:t>
      </w:r>
      <w:r>
        <w:rPr>
          <w:color w:val="231F20"/>
        </w:rPr>
        <w:t>Almodovar”.</w:t>
      </w:r>
      <w:r>
        <w:rPr>
          <w:color w:val="231F20"/>
          <w:spacing w:val="-2"/>
        </w:rPr>
        <w:t> </w:t>
      </w:r>
      <w:r>
        <w:rPr>
          <w:color w:val="231F20"/>
        </w:rPr>
        <w:t>Cuenca,</w:t>
      </w:r>
      <w:r>
        <w:rPr>
          <w:color w:val="231F20"/>
          <w:spacing w:val="-2"/>
        </w:rPr>
        <w:t> </w:t>
      </w:r>
      <w:r>
        <w:rPr>
          <w:color w:val="231F20"/>
        </w:rPr>
        <w:t>26</w:t>
      </w:r>
      <w:r>
        <w:rPr>
          <w:color w:val="231F20"/>
          <w:spacing w:val="-2"/>
        </w:rPr>
        <w:t> </w:t>
      </w:r>
      <w:r>
        <w:rPr>
          <w:color w:val="231F20"/>
        </w:rPr>
        <w:t>a</w:t>
      </w:r>
      <w:r>
        <w:rPr>
          <w:color w:val="231F20"/>
          <w:spacing w:val="-3"/>
        </w:rPr>
        <w:t> </w:t>
      </w:r>
      <w:r>
        <w:rPr>
          <w:color w:val="231F20"/>
        </w:rPr>
        <w:t>29</w:t>
      </w:r>
      <w:r>
        <w:rPr>
          <w:color w:val="231F20"/>
          <w:spacing w:val="-2"/>
        </w:rPr>
        <w:t> </w:t>
      </w:r>
      <w:r>
        <w:rPr>
          <w:color w:val="231F20"/>
        </w:rPr>
        <w:t>de</w:t>
      </w:r>
      <w:r>
        <w:rPr>
          <w:color w:val="231F20"/>
          <w:spacing w:val="-2"/>
        </w:rPr>
        <w:t> </w:t>
      </w:r>
      <w:r>
        <w:rPr>
          <w:color w:val="231F20"/>
        </w:rPr>
        <w:t>noviembre</w:t>
      </w:r>
      <w:r>
        <w:rPr>
          <w:color w:val="231F20"/>
          <w:spacing w:val="-2"/>
        </w:rPr>
        <w:t> </w:t>
      </w:r>
      <w:r>
        <w:rPr>
          <w:color w:val="231F20"/>
        </w:rPr>
        <w:t>de</w:t>
      </w:r>
      <w:r>
        <w:rPr>
          <w:color w:val="231F20"/>
          <w:spacing w:val="-2"/>
        </w:rPr>
        <w:t> </w:t>
      </w:r>
      <w:r>
        <w:rPr>
          <w:color w:val="231F20"/>
        </w:rPr>
        <w:t>2003.</w:t>
      </w:r>
      <w:r>
        <w:rPr>
          <w:color w:val="231F20"/>
          <w:spacing w:val="-2"/>
        </w:rPr>
        <w:t> </w:t>
      </w:r>
      <w:r>
        <w:rPr>
          <w:color w:val="231F20"/>
        </w:rPr>
        <w:t>ISBN</w:t>
      </w:r>
      <w:r>
        <w:rPr>
          <w:color w:val="231F20"/>
          <w:spacing w:val="-2"/>
        </w:rPr>
        <w:t> </w:t>
      </w:r>
      <w:r>
        <w:rPr>
          <w:color w:val="231F20"/>
        </w:rPr>
        <w:t>84-8427-340-7,</w:t>
      </w:r>
      <w:r>
        <w:rPr>
          <w:color w:val="231F20"/>
          <w:spacing w:val="-2"/>
        </w:rPr>
        <w:t> </w:t>
      </w:r>
      <w:r>
        <w:rPr>
          <w:color w:val="231F20"/>
        </w:rPr>
        <w:t>pp.</w:t>
      </w:r>
      <w:r>
        <w:rPr>
          <w:color w:val="231F20"/>
          <w:spacing w:val="-2"/>
        </w:rPr>
        <w:t> </w:t>
      </w:r>
      <w:r>
        <w:rPr>
          <w:color w:val="231F20"/>
        </w:rPr>
        <w:t>21-44.</w:t>
      </w:r>
    </w:p>
    <w:p>
      <w:pPr>
        <w:spacing w:after="0" w:line="283" w:lineRule="auto"/>
        <w:jc w:val="both"/>
        <w:sectPr>
          <w:pgSz w:w="9640" w:h="13610"/>
          <w:pgMar w:header="1146" w:footer="922" w:top="1400" w:bottom="1120" w:left="480" w:right="560"/>
        </w:sectPr>
      </w:pPr>
    </w:p>
    <w:p>
      <w:pPr>
        <w:pStyle w:val="Heading1"/>
        <w:numPr>
          <w:ilvl w:val="0"/>
          <w:numId w:val="3"/>
        </w:numPr>
        <w:tabs>
          <w:tab w:pos="1464" w:val="left" w:leader="none"/>
        </w:tabs>
        <w:spacing w:line="240" w:lineRule="auto" w:before="194" w:after="0"/>
        <w:ind w:left="1464" w:right="0" w:hanging="266"/>
        <w:jc w:val="left"/>
      </w:pPr>
      <w:r>
        <w:rPr>
          <w:color w:val="98361E"/>
        </w:rPr>
        <w:t>Filmografía</w:t>
      </w:r>
      <w:r>
        <w:rPr>
          <w:color w:val="98361E"/>
          <w:spacing w:val="-10"/>
        </w:rPr>
        <w:t> </w:t>
      </w:r>
      <w:r>
        <w:rPr>
          <w:color w:val="98361E"/>
          <w:spacing w:val="-2"/>
        </w:rPr>
        <w:t>utilizada</w:t>
      </w:r>
    </w:p>
    <w:p>
      <w:pPr>
        <w:pStyle w:val="BodyText"/>
        <w:spacing w:before="98"/>
        <w:rPr>
          <w:rFonts w:ascii="Arial"/>
          <w:sz w:val="24"/>
        </w:rPr>
      </w:pPr>
    </w:p>
    <w:p>
      <w:pPr>
        <w:spacing w:before="0"/>
        <w:ind w:left="1198" w:right="0" w:firstLine="0"/>
        <w:jc w:val="left"/>
        <w:rPr>
          <w:sz w:val="18"/>
        </w:rPr>
      </w:pPr>
      <w:r>
        <w:rPr>
          <w:color w:val="231F20"/>
          <w:sz w:val="18"/>
        </w:rPr>
        <w:t>Almodóvar,</w:t>
      </w:r>
      <w:r>
        <w:rPr>
          <w:color w:val="231F20"/>
          <w:spacing w:val="-6"/>
          <w:sz w:val="18"/>
        </w:rPr>
        <w:t> </w:t>
      </w:r>
      <w:r>
        <w:rPr>
          <w:color w:val="231F20"/>
          <w:sz w:val="18"/>
        </w:rPr>
        <w:t>P.</w:t>
      </w:r>
      <w:r>
        <w:rPr>
          <w:color w:val="231F20"/>
          <w:spacing w:val="-6"/>
          <w:sz w:val="18"/>
        </w:rPr>
        <w:t> </w:t>
      </w:r>
      <w:r>
        <w:rPr>
          <w:color w:val="231F20"/>
          <w:sz w:val="18"/>
        </w:rPr>
        <w:t>(Director).</w:t>
      </w:r>
      <w:r>
        <w:rPr>
          <w:color w:val="231F20"/>
          <w:spacing w:val="-6"/>
          <w:sz w:val="18"/>
        </w:rPr>
        <w:t> </w:t>
      </w:r>
      <w:r>
        <w:rPr>
          <w:color w:val="231F20"/>
          <w:sz w:val="18"/>
        </w:rPr>
        <w:t>(1983).</w:t>
      </w:r>
      <w:r>
        <w:rPr>
          <w:color w:val="231F20"/>
          <w:spacing w:val="-7"/>
          <w:sz w:val="18"/>
        </w:rPr>
        <w:t> </w:t>
      </w:r>
      <w:r>
        <w:rPr>
          <w:i/>
          <w:color w:val="231F20"/>
          <w:sz w:val="18"/>
        </w:rPr>
        <w:t>Entre</w:t>
      </w:r>
      <w:r>
        <w:rPr>
          <w:i/>
          <w:color w:val="231F20"/>
          <w:spacing w:val="-6"/>
          <w:sz w:val="18"/>
        </w:rPr>
        <w:t> </w:t>
      </w:r>
      <w:r>
        <w:rPr>
          <w:i/>
          <w:color w:val="231F20"/>
          <w:sz w:val="18"/>
        </w:rPr>
        <w:t>Tinieblas</w:t>
      </w:r>
      <w:r>
        <w:rPr>
          <w:i/>
          <w:color w:val="231F20"/>
          <w:spacing w:val="-6"/>
          <w:sz w:val="18"/>
        </w:rPr>
        <w:t> </w:t>
      </w:r>
      <w:r>
        <w:rPr>
          <w:color w:val="231F20"/>
          <w:sz w:val="18"/>
        </w:rPr>
        <w:t>[Película].</w:t>
      </w:r>
      <w:r>
        <w:rPr>
          <w:color w:val="231F20"/>
          <w:spacing w:val="-6"/>
          <w:sz w:val="18"/>
        </w:rPr>
        <w:t> </w:t>
      </w:r>
      <w:r>
        <w:rPr>
          <w:color w:val="231F20"/>
          <w:sz w:val="18"/>
        </w:rPr>
        <w:t>Luis</w:t>
      </w:r>
      <w:r>
        <w:rPr>
          <w:color w:val="231F20"/>
          <w:spacing w:val="-5"/>
          <w:sz w:val="18"/>
        </w:rPr>
        <w:t> </w:t>
      </w:r>
      <w:r>
        <w:rPr>
          <w:color w:val="231F20"/>
          <w:spacing w:val="-2"/>
          <w:sz w:val="18"/>
        </w:rPr>
        <w:t>Calvo.</w:t>
      </w:r>
    </w:p>
    <w:p>
      <w:pPr>
        <w:pStyle w:val="BodyText"/>
        <w:spacing w:before="175"/>
      </w:pPr>
    </w:p>
    <w:p>
      <w:pPr>
        <w:pStyle w:val="BodyText"/>
        <w:spacing w:line="283" w:lineRule="auto" w:before="1"/>
        <w:ind w:left="1198" w:right="1115"/>
      </w:pPr>
      <w:r>
        <w:rPr>
          <w:color w:val="231F20"/>
        </w:rPr>
        <w:t>Almodóvar, P. (Director). (1984). ¿Qué he hecho yo para merecer esto?! [Película]. Hervé </w:t>
      </w:r>
      <w:r>
        <w:rPr>
          <w:color w:val="231F20"/>
          <w:spacing w:val="-2"/>
        </w:rPr>
        <w:t>Hachuel.</w:t>
      </w:r>
    </w:p>
    <w:p>
      <w:pPr>
        <w:pStyle w:val="BodyText"/>
        <w:spacing w:before="139"/>
      </w:pPr>
    </w:p>
    <w:p>
      <w:pPr>
        <w:pStyle w:val="BodyText"/>
        <w:ind w:left="1198"/>
      </w:pPr>
      <w:r>
        <w:rPr>
          <w:color w:val="231F20"/>
        </w:rPr>
        <w:t>Almodóvar,</w:t>
      </w:r>
      <w:r>
        <w:rPr>
          <w:color w:val="231F20"/>
          <w:spacing w:val="-8"/>
        </w:rPr>
        <w:t> </w:t>
      </w:r>
      <w:r>
        <w:rPr>
          <w:color w:val="231F20"/>
        </w:rPr>
        <w:t>P.</w:t>
      </w:r>
      <w:r>
        <w:rPr>
          <w:color w:val="231F20"/>
          <w:spacing w:val="-8"/>
        </w:rPr>
        <w:t> </w:t>
      </w:r>
      <w:r>
        <w:rPr>
          <w:color w:val="231F20"/>
        </w:rPr>
        <w:t>(Director).</w:t>
      </w:r>
      <w:r>
        <w:rPr>
          <w:color w:val="231F20"/>
          <w:spacing w:val="-8"/>
        </w:rPr>
        <w:t> </w:t>
      </w:r>
      <w:r>
        <w:rPr>
          <w:color w:val="231F20"/>
        </w:rPr>
        <w:t>(1986).</w:t>
      </w:r>
      <w:r>
        <w:rPr>
          <w:color w:val="231F20"/>
          <w:spacing w:val="-9"/>
        </w:rPr>
        <w:t> </w:t>
      </w:r>
      <w:r>
        <w:rPr>
          <w:i/>
          <w:color w:val="231F20"/>
        </w:rPr>
        <w:t>Matador</w:t>
      </w:r>
      <w:r>
        <w:rPr>
          <w:i/>
          <w:color w:val="231F20"/>
          <w:spacing w:val="-8"/>
        </w:rPr>
        <w:t> </w:t>
      </w:r>
      <w:r>
        <w:rPr>
          <w:color w:val="231F20"/>
        </w:rPr>
        <w:t>[Película].</w:t>
      </w:r>
      <w:r>
        <w:rPr>
          <w:color w:val="231F20"/>
          <w:spacing w:val="-7"/>
        </w:rPr>
        <w:t> </w:t>
      </w:r>
      <w:r>
        <w:rPr>
          <w:color w:val="231F20"/>
          <w:spacing w:val="-2"/>
        </w:rPr>
        <w:t>Lolafilms.</w:t>
      </w:r>
    </w:p>
    <w:p>
      <w:pPr>
        <w:pStyle w:val="BodyText"/>
        <w:spacing w:before="175"/>
      </w:pPr>
    </w:p>
    <w:p>
      <w:pPr>
        <w:spacing w:line="283" w:lineRule="auto" w:before="0"/>
        <w:ind w:left="1198" w:right="837" w:firstLine="0"/>
        <w:jc w:val="left"/>
        <w:rPr>
          <w:sz w:val="18"/>
        </w:rPr>
      </w:pPr>
      <w:r>
        <w:rPr>
          <w:color w:val="231F20"/>
          <w:sz w:val="18"/>
        </w:rPr>
        <w:t>Almodóvar,</w:t>
      </w:r>
      <w:r>
        <w:rPr>
          <w:color w:val="231F20"/>
          <w:spacing w:val="-4"/>
          <w:sz w:val="18"/>
        </w:rPr>
        <w:t> </w:t>
      </w:r>
      <w:r>
        <w:rPr>
          <w:color w:val="231F20"/>
          <w:sz w:val="18"/>
        </w:rPr>
        <w:t>P.</w:t>
      </w:r>
      <w:r>
        <w:rPr>
          <w:color w:val="231F20"/>
          <w:spacing w:val="-4"/>
          <w:sz w:val="18"/>
        </w:rPr>
        <w:t> </w:t>
      </w:r>
      <w:r>
        <w:rPr>
          <w:color w:val="231F20"/>
          <w:sz w:val="18"/>
        </w:rPr>
        <w:t>(Director).</w:t>
      </w:r>
      <w:r>
        <w:rPr>
          <w:color w:val="231F20"/>
          <w:spacing w:val="-4"/>
          <w:sz w:val="18"/>
        </w:rPr>
        <w:t> </w:t>
      </w:r>
      <w:r>
        <w:rPr>
          <w:color w:val="231F20"/>
          <w:sz w:val="18"/>
        </w:rPr>
        <w:t>(1986).</w:t>
      </w:r>
      <w:r>
        <w:rPr>
          <w:color w:val="231F20"/>
          <w:spacing w:val="-4"/>
          <w:sz w:val="18"/>
        </w:rPr>
        <w:t> </w:t>
      </w:r>
      <w:r>
        <w:rPr>
          <w:i/>
          <w:color w:val="231F20"/>
          <w:sz w:val="18"/>
        </w:rPr>
        <w:t>Mujeres</w:t>
      </w:r>
      <w:r>
        <w:rPr>
          <w:i/>
          <w:color w:val="231F20"/>
          <w:spacing w:val="-4"/>
          <w:sz w:val="18"/>
        </w:rPr>
        <w:t> </w:t>
      </w:r>
      <w:r>
        <w:rPr>
          <w:i/>
          <w:color w:val="231F20"/>
          <w:sz w:val="18"/>
        </w:rPr>
        <w:t>al</w:t>
      </w:r>
      <w:r>
        <w:rPr>
          <w:i/>
          <w:color w:val="231F20"/>
          <w:spacing w:val="-3"/>
          <w:sz w:val="18"/>
        </w:rPr>
        <w:t> </w:t>
      </w:r>
      <w:r>
        <w:rPr>
          <w:i/>
          <w:color w:val="231F20"/>
          <w:sz w:val="18"/>
        </w:rPr>
        <w:t>borde</w:t>
      </w:r>
      <w:r>
        <w:rPr>
          <w:i/>
          <w:color w:val="231F20"/>
          <w:spacing w:val="-3"/>
          <w:sz w:val="18"/>
        </w:rPr>
        <w:t> </w:t>
      </w:r>
      <w:r>
        <w:rPr>
          <w:i/>
          <w:color w:val="231F20"/>
          <w:sz w:val="18"/>
        </w:rPr>
        <w:t>de</w:t>
      </w:r>
      <w:r>
        <w:rPr>
          <w:i/>
          <w:color w:val="231F20"/>
          <w:spacing w:val="-3"/>
          <w:sz w:val="18"/>
        </w:rPr>
        <w:t> </w:t>
      </w:r>
      <w:r>
        <w:rPr>
          <w:i/>
          <w:color w:val="231F20"/>
          <w:sz w:val="18"/>
        </w:rPr>
        <w:t>un</w:t>
      </w:r>
      <w:r>
        <w:rPr>
          <w:i/>
          <w:color w:val="231F20"/>
          <w:spacing w:val="-4"/>
          <w:sz w:val="18"/>
        </w:rPr>
        <w:t> </w:t>
      </w:r>
      <w:r>
        <w:rPr>
          <w:i/>
          <w:color w:val="231F20"/>
          <w:sz w:val="18"/>
        </w:rPr>
        <w:t>ataque</w:t>
      </w:r>
      <w:r>
        <w:rPr>
          <w:i/>
          <w:color w:val="231F20"/>
          <w:spacing w:val="-3"/>
          <w:sz w:val="18"/>
        </w:rPr>
        <w:t> </w:t>
      </w:r>
      <w:r>
        <w:rPr>
          <w:i/>
          <w:color w:val="231F20"/>
          <w:sz w:val="18"/>
        </w:rPr>
        <w:t>de</w:t>
      </w:r>
      <w:r>
        <w:rPr>
          <w:i/>
          <w:color w:val="231F20"/>
          <w:spacing w:val="-3"/>
          <w:sz w:val="18"/>
        </w:rPr>
        <w:t> </w:t>
      </w:r>
      <w:r>
        <w:rPr>
          <w:i/>
          <w:color w:val="231F20"/>
          <w:sz w:val="18"/>
        </w:rPr>
        <w:t>nervios.</w:t>
      </w:r>
      <w:r>
        <w:rPr>
          <w:i/>
          <w:color w:val="231F20"/>
          <w:spacing w:val="-3"/>
          <w:sz w:val="18"/>
        </w:rPr>
        <w:t> </w:t>
      </w:r>
      <w:r>
        <w:rPr>
          <w:color w:val="231F20"/>
          <w:sz w:val="18"/>
        </w:rPr>
        <w:t>[Película].</w:t>
      </w:r>
      <w:r>
        <w:rPr>
          <w:color w:val="231F20"/>
          <w:spacing w:val="-4"/>
          <w:sz w:val="18"/>
        </w:rPr>
        <w:t> </w:t>
      </w:r>
      <w:r>
        <w:rPr>
          <w:color w:val="231F20"/>
          <w:sz w:val="18"/>
        </w:rPr>
        <w:t>El</w:t>
      </w:r>
      <w:r>
        <w:rPr>
          <w:color w:val="231F20"/>
          <w:spacing w:val="-4"/>
          <w:sz w:val="18"/>
        </w:rPr>
        <w:t> </w:t>
      </w:r>
      <w:r>
        <w:rPr>
          <w:color w:val="231F20"/>
          <w:sz w:val="18"/>
        </w:rPr>
        <w:t>Deseo, Lauren Films.</w:t>
      </w:r>
    </w:p>
    <w:p>
      <w:pPr>
        <w:pStyle w:val="BodyText"/>
        <w:spacing w:before="140"/>
      </w:pPr>
    </w:p>
    <w:p>
      <w:pPr>
        <w:spacing w:line="686" w:lineRule="auto" w:before="0"/>
        <w:ind w:left="1198" w:right="1641" w:firstLine="0"/>
        <w:jc w:val="left"/>
        <w:rPr>
          <w:sz w:val="18"/>
        </w:rPr>
      </w:pPr>
      <w:r>
        <w:rPr>
          <w:color w:val="231F20"/>
          <w:sz w:val="18"/>
        </w:rPr>
        <w:t>Almodóvar,</w:t>
      </w:r>
      <w:r>
        <w:rPr>
          <w:color w:val="231F20"/>
          <w:spacing w:val="-8"/>
          <w:sz w:val="18"/>
        </w:rPr>
        <w:t> </w:t>
      </w:r>
      <w:r>
        <w:rPr>
          <w:color w:val="231F20"/>
          <w:sz w:val="18"/>
        </w:rPr>
        <w:t>P.</w:t>
      </w:r>
      <w:r>
        <w:rPr>
          <w:color w:val="231F20"/>
          <w:spacing w:val="-8"/>
          <w:sz w:val="18"/>
        </w:rPr>
        <w:t> </w:t>
      </w:r>
      <w:r>
        <w:rPr>
          <w:color w:val="231F20"/>
          <w:sz w:val="18"/>
        </w:rPr>
        <w:t>(Director).</w:t>
      </w:r>
      <w:r>
        <w:rPr>
          <w:color w:val="231F20"/>
          <w:spacing w:val="-8"/>
          <w:sz w:val="18"/>
        </w:rPr>
        <w:t> </w:t>
      </w:r>
      <w:r>
        <w:rPr>
          <w:color w:val="231F20"/>
          <w:sz w:val="18"/>
        </w:rPr>
        <w:t>(1995).</w:t>
      </w:r>
      <w:r>
        <w:rPr>
          <w:color w:val="231F20"/>
          <w:spacing w:val="-10"/>
          <w:sz w:val="18"/>
        </w:rPr>
        <w:t> </w:t>
      </w:r>
      <w:r>
        <w:rPr>
          <w:i/>
          <w:color w:val="231F20"/>
          <w:sz w:val="18"/>
        </w:rPr>
        <w:t>La</w:t>
      </w:r>
      <w:r>
        <w:rPr>
          <w:i/>
          <w:color w:val="231F20"/>
          <w:spacing w:val="-9"/>
          <w:sz w:val="18"/>
        </w:rPr>
        <w:t> </w:t>
      </w:r>
      <w:r>
        <w:rPr>
          <w:i/>
          <w:color w:val="231F20"/>
          <w:sz w:val="18"/>
        </w:rPr>
        <w:t>flor</w:t>
      </w:r>
      <w:r>
        <w:rPr>
          <w:i/>
          <w:color w:val="231F20"/>
          <w:spacing w:val="-9"/>
          <w:sz w:val="18"/>
        </w:rPr>
        <w:t> </w:t>
      </w:r>
      <w:r>
        <w:rPr>
          <w:i/>
          <w:color w:val="231F20"/>
          <w:sz w:val="18"/>
        </w:rPr>
        <w:t>de</w:t>
      </w:r>
      <w:r>
        <w:rPr>
          <w:i/>
          <w:color w:val="231F20"/>
          <w:spacing w:val="-8"/>
          <w:sz w:val="18"/>
        </w:rPr>
        <w:t> </w:t>
      </w:r>
      <w:r>
        <w:rPr>
          <w:i/>
          <w:color w:val="231F20"/>
          <w:sz w:val="18"/>
        </w:rPr>
        <w:t>mi</w:t>
      </w:r>
      <w:r>
        <w:rPr>
          <w:i/>
          <w:color w:val="231F20"/>
          <w:spacing w:val="-8"/>
          <w:sz w:val="18"/>
        </w:rPr>
        <w:t> </w:t>
      </w:r>
      <w:r>
        <w:rPr>
          <w:i/>
          <w:color w:val="231F20"/>
          <w:sz w:val="18"/>
        </w:rPr>
        <w:t>secreto</w:t>
      </w:r>
      <w:r>
        <w:rPr>
          <w:i/>
          <w:color w:val="231F20"/>
          <w:spacing w:val="-8"/>
          <w:sz w:val="18"/>
        </w:rPr>
        <w:t> </w:t>
      </w:r>
      <w:r>
        <w:rPr>
          <w:color w:val="231F20"/>
          <w:sz w:val="18"/>
        </w:rPr>
        <w:t>[Película].</w:t>
      </w:r>
      <w:r>
        <w:rPr>
          <w:color w:val="231F20"/>
          <w:spacing w:val="-8"/>
          <w:sz w:val="18"/>
        </w:rPr>
        <w:t> </w:t>
      </w:r>
      <w:r>
        <w:rPr>
          <w:color w:val="231F20"/>
          <w:sz w:val="18"/>
        </w:rPr>
        <w:t>El</w:t>
      </w:r>
      <w:r>
        <w:rPr>
          <w:color w:val="231F20"/>
          <w:spacing w:val="-8"/>
          <w:sz w:val="18"/>
        </w:rPr>
        <w:t> </w:t>
      </w:r>
      <w:r>
        <w:rPr>
          <w:color w:val="231F20"/>
          <w:sz w:val="18"/>
        </w:rPr>
        <w:t>Deseo. Almodóvar, P. (Director). (2002). </w:t>
      </w:r>
      <w:r>
        <w:rPr>
          <w:i/>
          <w:color w:val="231F20"/>
          <w:sz w:val="18"/>
        </w:rPr>
        <w:t>Hable con ella </w:t>
      </w:r>
      <w:r>
        <w:rPr>
          <w:color w:val="231F20"/>
          <w:sz w:val="18"/>
        </w:rPr>
        <w:t>[Película]. El Deseo.</w:t>
      </w:r>
    </w:p>
    <w:p>
      <w:pPr>
        <w:pStyle w:val="BodyText"/>
        <w:spacing w:line="686" w:lineRule="auto" w:before="2"/>
        <w:ind w:left="1198" w:right="2307" w:hanging="1"/>
      </w:pPr>
      <w:r>
        <w:rPr>
          <w:color w:val="231F20"/>
        </w:rPr>
        <w:t>Almodóvar, P. (Director). (2006). </w:t>
      </w:r>
      <w:r>
        <w:rPr>
          <w:i/>
          <w:color w:val="231F20"/>
        </w:rPr>
        <w:t>Volver</w:t>
      </w:r>
      <w:r>
        <w:rPr>
          <w:i/>
          <w:color w:val="231F20"/>
          <w:spacing w:val="40"/>
        </w:rPr>
        <w:t> </w:t>
      </w:r>
      <w:r>
        <w:rPr>
          <w:color w:val="231F20"/>
        </w:rPr>
        <w:t>[Película]. El Deseo. Almodóvar,</w:t>
      </w:r>
      <w:r>
        <w:rPr>
          <w:color w:val="231F20"/>
          <w:spacing w:val="-9"/>
        </w:rPr>
        <w:t> </w:t>
      </w:r>
      <w:r>
        <w:rPr>
          <w:color w:val="231F20"/>
        </w:rPr>
        <w:t>P.</w:t>
      </w:r>
      <w:r>
        <w:rPr>
          <w:color w:val="231F20"/>
          <w:spacing w:val="-9"/>
        </w:rPr>
        <w:t> </w:t>
      </w:r>
      <w:r>
        <w:rPr>
          <w:color w:val="231F20"/>
        </w:rPr>
        <w:t>(Director).</w:t>
      </w:r>
      <w:r>
        <w:rPr>
          <w:color w:val="231F20"/>
          <w:spacing w:val="-9"/>
        </w:rPr>
        <w:t> </w:t>
      </w:r>
      <w:r>
        <w:rPr>
          <w:color w:val="231F20"/>
        </w:rPr>
        <w:t>(2008).</w:t>
      </w:r>
      <w:r>
        <w:rPr>
          <w:color w:val="231F20"/>
          <w:spacing w:val="-10"/>
        </w:rPr>
        <w:t> </w:t>
      </w:r>
      <w:r>
        <w:rPr>
          <w:i/>
          <w:color w:val="231F20"/>
        </w:rPr>
        <w:t>Los</w:t>
      </w:r>
      <w:r>
        <w:rPr>
          <w:i/>
          <w:color w:val="231F20"/>
          <w:spacing w:val="-9"/>
        </w:rPr>
        <w:t> </w:t>
      </w:r>
      <w:r>
        <w:rPr>
          <w:i/>
          <w:color w:val="231F20"/>
        </w:rPr>
        <w:t>abrazos</w:t>
      </w:r>
      <w:r>
        <w:rPr>
          <w:i/>
          <w:color w:val="231F20"/>
          <w:spacing w:val="-9"/>
        </w:rPr>
        <w:t> </w:t>
      </w:r>
      <w:r>
        <w:rPr>
          <w:i/>
          <w:color w:val="231F20"/>
        </w:rPr>
        <w:t>rotos.</w:t>
      </w:r>
      <w:r>
        <w:rPr>
          <w:i/>
          <w:color w:val="231F20"/>
          <w:spacing w:val="-9"/>
        </w:rPr>
        <w:t> </w:t>
      </w:r>
      <w:r>
        <w:rPr>
          <w:color w:val="231F20"/>
        </w:rPr>
        <w:t>[Película].</w:t>
      </w:r>
      <w:r>
        <w:rPr>
          <w:color w:val="231F20"/>
          <w:spacing w:val="-9"/>
        </w:rPr>
        <w:t> </w:t>
      </w:r>
      <w:r>
        <w:rPr>
          <w:color w:val="231F20"/>
        </w:rPr>
        <w:t>El</w:t>
      </w:r>
      <w:r>
        <w:rPr>
          <w:color w:val="231F20"/>
          <w:spacing w:val="-9"/>
        </w:rPr>
        <w:t> </w:t>
      </w:r>
      <w:r>
        <w:rPr>
          <w:color w:val="231F20"/>
        </w:rPr>
        <w:t>Deseo. Emerson, M. (Director) (2017). </w:t>
      </w:r>
      <w:r>
        <w:rPr>
          <w:i/>
          <w:color w:val="231F20"/>
        </w:rPr>
        <w:t>Hooked</w:t>
      </w:r>
      <w:r>
        <w:rPr>
          <w:color w:val="231F20"/>
        </w:rPr>
        <w:t>. Max Emerson.</w:t>
      </w:r>
    </w:p>
    <w:p>
      <w:pPr>
        <w:pStyle w:val="BodyText"/>
        <w:spacing w:before="3"/>
        <w:ind w:left="1198"/>
      </w:pPr>
      <w:r>
        <w:rPr>
          <w:color w:val="231F20"/>
        </w:rPr>
        <w:t>Fitzgerald,</w:t>
      </w:r>
      <w:r>
        <w:rPr>
          <w:color w:val="231F20"/>
          <w:spacing w:val="-3"/>
        </w:rPr>
        <w:t> </w:t>
      </w:r>
      <w:r>
        <w:rPr>
          <w:color w:val="231F20"/>
        </w:rPr>
        <w:t>T.</w:t>
      </w:r>
      <w:r>
        <w:rPr>
          <w:color w:val="231F20"/>
          <w:spacing w:val="-2"/>
        </w:rPr>
        <w:t> </w:t>
      </w:r>
      <w:r>
        <w:rPr>
          <w:color w:val="231F20"/>
        </w:rPr>
        <w:t>(Director).</w:t>
      </w:r>
      <w:r>
        <w:rPr>
          <w:color w:val="231F20"/>
          <w:spacing w:val="-3"/>
        </w:rPr>
        <w:t> </w:t>
      </w:r>
      <w:r>
        <w:rPr>
          <w:color w:val="231F20"/>
        </w:rPr>
        <w:t>(2011).</w:t>
      </w:r>
      <w:r>
        <w:rPr>
          <w:color w:val="231F20"/>
          <w:spacing w:val="-4"/>
        </w:rPr>
        <w:t> </w:t>
      </w:r>
      <w:r>
        <w:rPr>
          <w:i/>
          <w:color w:val="231F20"/>
        </w:rPr>
        <w:t>Cloudburst</w:t>
      </w:r>
      <w:r>
        <w:rPr>
          <w:i/>
          <w:color w:val="231F20"/>
          <w:spacing w:val="-2"/>
        </w:rPr>
        <w:t> </w:t>
      </w:r>
      <w:r>
        <w:rPr>
          <w:color w:val="231F20"/>
        </w:rPr>
        <w:t>.</w:t>
      </w:r>
      <w:r>
        <w:rPr>
          <w:color w:val="231F20"/>
          <w:spacing w:val="-3"/>
        </w:rPr>
        <w:t> </w:t>
      </w:r>
      <w:r>
        <w:rPr>
          <w:color w:val="231F20"/>
        </w:rPr>
        <w:t>[Película].</w:t>
      </w:r>
      <w:r>
        <w:rPr>
          <w:color w:val="231F20"/>
          <w:spacing w:val="-2"/>
        </w:rPr>
        <w:t> </w:t>
      </w:r>
      <w:r>
        <w:rPr>
          <w:color w:val="231F20"/>
        </w:rPr>
        <w:t>Sidney</w:t>
      </w:r>
      <w:r>
        <w:rPr>
          <w:color w:val="231F20"/>
          <w:spacing w:val="-2"/>
        </w:rPr>
        <w:t> Kimmel.</w:t>
      </w:r>
    </w:p>
    <w:p>
      <w:pPr>
        <w:pStyle w:val="BodyText"/>
        <w:spacing w:before="175"/>
      </w:pPr>
    </w:p>
    <w:p>
      <w:pPr>
        <w:spacing w:before="0"/>
        <w:ind w:left="1198" w:right="0" w:firstLine="0"/>
        <w:jc w:val="left"/>
        <w:rPr>
          <w:sz w:val="18"/>
        </w:rPr>
      </w:pPr>
      <w:r>
        <w:rPr>
          <w:color w:val="231F20"/>
          <w:sz w:val="18"/>
        </w:rPr>
        <w:t>Leyser,</w:t>
      </w:r>
      <w:r>
        <w:rPr>
          <w:color w:val="231F20"/>
          <w:spacing w:val="1"/>
          <w:sz w:val="18"/>
        </w:rPr>
        <w:t> </w:t>
      </w:r>
      <w:r>
        <w:rPr>
          <w:color w:val="231F20"/>
          <w:sz w:val="18"/>
        </w:rPr>
        <w:t>Y.</w:t>
      </w:r>
      <w:r>
        <w:rPr>
          <w:color w:val="231F20"/>
          <w:spacing w:val="4"/>
          <w:sz w:val="18"/>
        </w:rPr>
        <w:t> </w:t>
      </w:r>
      <w:r>
        <w:rPr>
          <w:color w:val="231F20"/>
          <w:sz w:val="18"/>
        </w:rPr>
        <w:t>(Director).</w:t>
      </w:r>
      <w:r>
        <w:rPr>
          <w:color w:val="231F20"/>
          <w:spacing w:val="3"/>
          <w:sz w:val="18"/>
        </w:rPr>
        <w:t> </w:t>
      </w:r>
      <w:r>
        <w:rPr>
          <w:color w:val="231F20"/>
          <w:sz w:val="18"/>
        </w:rPr>
        <w:t>(2015).</w:t>
      </w:r>
      <w:r>
        <w:rPr>
          <w:color w:val="231F20"/>
          <w:spacing w:val="5"/>
          <w:sz w:val="18"/>
        </w:rPr>
        <w:t> </w:t>
      </w:r>
      <w:r>
        <w:rPr>
          <w:i/>
          <w:color w:val="231F20"/>
          <w:sz w:val="18"/>
        </w:rPr>
        <w:t>Desire</w:t>
      </w:r>
      <w:r>
        <w:rPr>
          <w:i/>
          <w:color w:val="231F20"/>
          <w:spacing w:val="4"/>
          <w:sz w:val="18"/>
        </w:rPr>
        <w:t> </w:t>
      </w:r>
      <w:r>
        <w:rPr>
          <w:i/>
          <w:color w:val="231F20"/>
          <w:sz w:val="18"/>
        </w:rPr>
        <w:t>Will</w:t>
      </w:r>
      <w:r>
        <w:rPr>
          <w:i/>
          <w:color w:val="231F20"/>
          <w:spacing w:val="3"/>
          <w:sz w:val="18"/>
        </w:rPr>
        <w:t> </w:t>
      </w:r>
      <w:r>
        <w:rPr>
          <w:i/>
          <w:color w:val="231F20"/>
          <w:sz w:val="18"/>
        </w:rPr>
        <w:t>Set</w:t>
      </w:r>
      <w:r>
        <w:rPr>
          <w:i/>
          <w:color w:val="231F20"/>
          <w:spacing w:val="4"/>
          <w:sz w:val="18"/>
        </w:rPr>
        <w:t> </w:t>
      </w:r>
      <w:r>
        <w:rPr>
          <w:i/>
          <w:color w:val="231F20"/>
          <w:sz w:val="18"/>
        </w:rPr>
        <w:t>You</w:t>
      </w:r>
      <w:r>
        <w:rPr>
          <w:i/>
          <w:color w:val="231F20"/>
          <w:spacing w:val="3"/>
          <w:sz w:val="18"/>
        </w:rPr>
        <w:t> </w:t>
      </w:r>
      <w:r>
        <w:rPr>
          <w:i/>
          <w:color w:val="231F20"/>
          <w:sz w:val="18"/>
        </w:rPr>
        <w:t>Free</w:t>
      </w:r>
      <w:r>
        <w:rPr>
          <w:color w:val="231F20"/>
          <w:sz w:val="18"/>
        </w:rPr>
        <w:t>.</w:t>
      </w:r>
      <w:r>
        <w:rPr>
          <w:color w:val="231F20"/>
          <w:spacing w:val="4"/>
          <w:sz w:val="18"/>
        </w:rPr>
        <w:t> </w:t>
      </w:r>
      <w:r>
        <w:rPr>
          <w:color w:val="231F20"/>
          <w:sz w:val="18"/>
        </w:rPr>
        <w:t>[Película].</w:t>
      </w:r>
      <w:r>
        <w:rPr>
          <w:color w:val="231F20"/>
          <w:spacing w:val="4"/>
          <w:sz w:val="18"/>
        </w:rPr>
        <w:t> </w:t>
      </w:r>
      <w:r>
        <w:rPr>
          <w:color w:val="231F20"/>
          <w:sz w:val="18"/>
        </w:rPr>
        <w:t>Amard</w:t>
      </w:r>
      <w:r>
        <w:rPr>
          <w:color w:val="231F20"/>
          <w:spacing w:val="4"/>
          <w:sz w:val="18"/>
        </w:rPr>
        <w:t> </w:t>
      </w:r>
      <w:r>
        <w:rPr>
          <w:color w:val="231F20"/>
          <w:sz w:val="18"/>
        </w:rPr>
        <w:t>Bird</w:t>
      </w:r>
      <w:r>
        <w:rPr>
          <w:color w:val="231F20"/>
          <w:spacing w:val="4"/>
          <w:sz w:val="18"/>
        </w:rPr>
        <w:t> </w:t>
      </w:r>
      <w:r>
        <w:rPr>
          <w:color w:val="231F20"/>
          <w:sz w:val="18"/>
        </w:rPr>
        <w:t>Films,</w:t>
      </w:r>
      <w:r>
        <w:rPr>
          <w:color w:val="231F20"/>
          <w:spacing w:val="4"/>
          <w:sz w:val="18"/>
        </w:rPr>
        <w:t> </w:t>
      </w:r>
      <w:r>
        <w:rPr>
          <w:color w:val="231F20"/>
          <w:spacing w:val="-2"/>
          <w:sz w:val="18"/>
        </w:rPr>
        <w:t>Desire</w:t>
      </w:r>
    </w:p>
    <w:p>
      <w:pPr>
        <w:pStyle w:val="BodyText"/>
        <w:spacing w:before="38"/>
        <w:ind w:left="1198"/>
      </w:pPr>
      <w:r>
        <w:rPr>
          <w:color w:val="231F20"/>
        </w:rPr>
        <w:t>Productions,</w:t>
      </w:r>
      <w:r>
        <w:rPr>
          <w:color w:val="231F20"/>
          <w:spacing w:val="-2"/>
        </w:rPr>
        <w:t> </w:t>
      </w:r>
      <w:r>
        <w:rPr>
          <w:color w:val="231F20"/>
        </w:rPr>
        <w:t>Das</w:t>
      </w:r>
      <w:r>
        <w:rPr>
          <w:color w:val="231F20"/>
          <w:spacing w:val="-2"/>
        </w:rPr>
        <w:t> </w:t>
      </w:r>
      <w:r>
        <w:rPr>
          <w:color w:val="231F20"/>
        </w:rPr>
        <w:t>Kleine</w:t>
      </w:r>
      <w:r>
        <w:rPr>
          <w:color w:val="231F20"/>
          <w:spacing w:val="-2"/>
        </w:rPr>
        <w:t> Fernsehspiel.</w:t>
      </w:r>
    </w:p>
    <w:p>
      <w:pPr>
        <w:pStyle w:val="BodyText"/>
        <w:spacing w:before="175"/>
      </w:pPr>
    </w:p>
    <w:p>
      <w:pPr>
        <w:pStyle w:val="BodyText"/>
        <w:spacing w:line="283" w:lineRule="auto"/>
        <w:ind w:left="1198" w:right="837" w:hanging="1"/>
      </w:pPr>
      <w:r>
        <w:rPr>
          <w:color w:val="231F20"/>
        </w:rPr>
        <w:t>Masó,</w:t>
      </w:r>
      <w:r>
        <w:rPr>
          <w:color w:val="231F20"/>
          <w:spacing w:val="-8"/>
        </w:rPr>
        <w:t> </w:t>
      </w:r>
      <w:r>
        <w:rPr>
          <w:color w:val="231F20"/>
        </w:rPr>
        <w:t>P.</w:t>
      </w:r>
      <w:r>
        <w:rPr>
          <w:color w:val="231F20"/>
          <w:spacing w:val="-8"/>
        </w:rPr>
        <w:t> </w:t>
      </w:r>
      <w:r>
        <w:rPr>
          <w:color w:val="231F20"/>
        </w:rPr>
        <w:t>y</w:t>
      </w:r>
      <w:r>
        <w:rPr>
          <w:color w:val="231F20"/>
          <w:spacing w:val="-8"/>
        </w:rPr>
        <w:t> </w:t>
      </w:r>
      <w:r>
        <w:rPr>
          <w:color w:val="231F20"/>
        </w:rPr>
        <w:t>Damen,</w:t>
      </w:r>
      <w:r>
        <w:rPr>
          <w:color w:val="231F20"/>
          <w:spacing w:val="-8"/>
        </w:rPr>
        <w:t> </w:t>
      </w:r>
      <w:r>
        <w:rPr>
          <w:color w:val="231F20"/>
        </w:rPr>
        <w:t>D.</w:t>
      </w:r>
      <w:r>
        <w:rPr>
          <w:color w:val="231F20"/>
          <w:spacing w:val="-8"/>
        </w:rPr>
        <w:t> </w:t>
      </w:r>
      <w:r>
        <w:rPr>
          <w:color w:val="231F20"/>
        </w:rPr>
        <w:t>(Directores).</w:t>
      </w:r>
      <w:r>
        <w:rPr>
          <w:color w:val="231F20"/>
          <w:spacing w:val="-9"/>
        </w:rPr>
        <w:t> </w:t>
      </w:r>
      <w:r>
        <w:rPr>
          <w:color w:val="231F20"/>
        </w:rPr>
        <w:t>(2013).</w:t>
      </w:r>
      <w:r>
        <w:rPr>
          <w:color w:val="231F20"/>
          <w:spacing w:val="-8"/>
        </w:rPr>
        <w:t> </w:t>
      </w:r>
      <w:r>
        <w:rPr>
          <w:i/>
          <w:color w:val="231F20"/>
        </w:rPr>
        <w:t>Aleksandr’s</w:t>
      </w:r>
      <w:r>
        <w:rPr>
          <w:i/>
          <w:color w:val="231F20"/>
          <w:spacing w:val="-8"/>
        </w:rPr>
        <w:t> </w:t>
      </w:r>
      <w:r>
        <w:rPr>
          <w:i/>
          <w:color w:val="231F20"/>
        </w:rPr>
        <w:t>Price</w:t>
      </w:r>
      <w:r>
        <w:rPr>
          <w:color w:val="231F20"/>
        </w:rPr>
        <w:t>.</w:t>
      </w:r>
      <w:r>
        <w:rPr>
          <w:color w:val="231F20"/>
          <w:spacing w:val="-8"/>
        </w:rPr>
        <w:t> </w:t>
      </w:r>
      <w:r>
        <w:rPr>
          <w:color w:val="231F20"/>
        </w:rPr>
        <w:t>[Película].</w:t>
      </w:r>
      <w:r>
        <w:rPr>
          <w:color w:val="231F20"/>
          <w:spacing w:val="-8"/>
        </w:rPr>
        <w:t> </w:t>
      </w:r>
      <w:r>
        <w:rPr>
          <w:color w:val="231F20"/>
        </w:rPr>
        <w:t>Maso</w:t>
      </w:r>
      <w:r>
        <w:rPr>
          <w:color w:val="231F20"/>
          <w:spacing w:val="-8"/>
        </w:rPr>
        <w:t> </w:t>
      </w:r>
      <w:r>
        <w:rPr>
          <w:color w:val="231F20"/>
        </w:rPr>
        <w:t>&amp;</w:t>
      </w:r>
      <w:r>
        <w:rPr>
          <w:color w:val="231F20"/>
          <w:spacing w:val="-8"/>
        </w:rPr>
        <w:t> </w:t>
      </w:r>
      <w:r>
        <w:rPr>
          <w:color w:val="231F20"/>
        </w:rPr>
        <w:t>Co</w:t>
      </w:r>
      <w:r>
        <w:rPr>
          <w:color w:val="231F20"/>
          <w:spacing w:val="-8"/>
        </w:rPr>
        <w:t> </w:t>
      </w:r>
      <w:r>
        <w:rPr>
          <w:color w:val="231F20"/>
        </w:rPr>
        <w:t>Produc- tions, White Shark Pictures.</w:t>
      </w:r>
    </w:p>
    <w:p>
      <w:pPr>
        <w:pStyle w:val="BodyText"/>
        <w:spacing w:before="139"/>
      </w:pPr>
    </w:p>
    <w:p>
      <w:pPr>
        <w:pStyle w:val="BodyText"/>
        <w:ind w:left="1198"/>
      </w:pPr>
      <w:r>
        <w:rPr>
          <w:color w:val="231F20"/>
        </w:rPr>
        <w:t>Mills,</w:t>
      </w:r>
      <w:r>
        <w:rPr>
          <w:color w:val="231F20"/>
          <w:spacing w:val="4"/>
        </w:rPr>
        <w:t> </w:t>
      </w:r>
      <w:r>
        <w:rPr>
          <w:color w:val="231F20"/>
        </w:rPr>
        <w:t>M.</w:t>
      </w:r>
      <w:r>
        <w:rPr>
          <w:color w:val="231F20"/>
          <w:spacing w:val="5"/>
        </w:rPr>
        <w:t> </w:t>
      </w:r>
      <w:r>
        <w:rPr>
          <w:color w:val="231F20"/>
        </w:rPr>
        <w:t>(Director).</w:t>
      </w:r>
      <w:r>
        <w:rPr>
          <w:color w:val="231F20"/>
          <w:spacing w:val="5"/>
        </w:rPr>
        <w:t> </w:t>
      </w:r>
      <w:r>
        <w:rPr>
          <w:color w:val="231F20"/>
        </w:rPr>
        <w:t>(2010).</w:t>
      </w:r>
      <w:r>
        <w:rPr>
          <w:color w:val="231F20"/>
          <w:spacing w:val="5"/>
        </w:rPr>
        <w:t> </w:t>
      </w:r>
      <w:r>
        <w:rPr>
          <w:i/>
          <w:color w:val="231F20"/>
        </w:rPr>
        <w:t>Beginners</w:t>
      </w:r>
      <w:r>
        <w:rPr>
          <w:color w:val="231F20"/>
        </w:rPr>
        <w:t>.</w:t>
      </w:r>
      <w:r>
        <w:rPr>
          <w:color w:val="231F20"/>
          <w:spacing w:val="5"/>
        </w:rPr>
        <w:t> </w:t>
      </w:r>
      <w:r>
        <w:rPr>
          <w:color w:val="231F20"/>
        </w:rPr>
        <w:t>[Película].</w:t>
      </w:r>
      <w:r>
        <w:rPr>
          <w:color w:val="231F20"/>
          <w:spacing w:val="5"/>
        </w:rPr>
        <w:t> </w:t>
      </w:r>
      <w:r>
        <w:rPr>
          <w:color w:val="231F20"/>
        </w:rPr>
        <w:t>Leslie</w:t>
      </w:r>
      <w:r>
        <w:rPr>
          <w:color w:val="231F20"/>
          <w:spacing w:val="5"/>
        </w:rPr>
        <w:t> </w:t>
      </w:r>
      <w:r>
        <w:rPr>
          <w:color w:val="231F20"/>
        </w:rPr>
        <w:t>Urdang,</w:t>
      </w:r>
      <w:r>
        <w:rPr>
          <w:color w:val="231F20"/>
          <w:spacing w:val="5"/>
        </w:rPr>
        <w:t> </w:t>
      </w:r>
      <w:r>
        <w:rPr>
          <w:color w:val="231F20"/>
        </w:rPr>
        <w:t>Olympus</w:t>
      </w:r>
      <w:r>
        <w:rPr>
          <w:color w:val="231F20"/>
          <w:spacing w:val="5"/>
        </w:rPr>
        <w:t> </w:t>
      </w:r>
      <w:r>
        <w:rPr>
          <w:color w:val="231F20"/>
        </w:rPr>
        <w:t>Pictures,</w:t>
      </w:r>
      <w:r>
        <w:rPr>
          <w:color w:val="231F20"/>
          <w:spacing w:val="5"/>
        </w:rPr>
        <w:t> </w:t>
      </w:r>
      <w:r>
        <w:rPr>
          <w:color w:val="231F20"/>
          <w:spacing w:val="-2"/>
        </w:rPr>
        <w:t>North-</w:t>
      </w:r>
    </w:p>
    <w:p>
      <w:pPr>
        <w:pStyle w:val="BodyText"/>
        <w:spacing w:before="38"/>
        <w:ind w:left="1198"/>
      </w:pPr>
      <w:r>
        <w:rPr>
          <w:color w:val="231F20"/>
        </w:rPr>
        <w:t>wood</w:t>
      </w:r>
      <w:r>
        <w:rPr>
          <w:color w:val="231F20"/>
          <w:spacing w:val="-4"/>
        </w:rPr>
        <w:t> </w:t>
      </w:r>
      <w:r>
        <w:rPr>
          <w:color w:val="231F20"/>
        </w:rPr>
        <w:t>Productions,</w:t>
      </w:r>
      <w:r>
        <w:rPr>
          <w:color w:val="231F20"/>
          <w:spacing w:val="-4"/>
        </w:rPr>
        <w:t> </w:t>
      </w:r>
      <w:r>
        <w:rPr>
          <w:color w:val="231F20"/>
        </w:rPr>
        <w:t>Parts</w:t>
      </w:r>
      <w:r>
        <w:rPr>
          <w:color w:val="231F20"/>
          <w:spacing w:val="-4"/>
        </w:rPr>
        <w:t> </w:t>
      </w:r>
      <w:r>
        <w:rPr>
          <w:color w:val="231F20"/>
        </w:rPr>
        <w:t>&amp;</w:t>
      </w:r>
      <w:r>
        <w:rPr>
          <w:color w:val="231F20"/>
          <w:spacing w:val="-3"/>
        </w:rPr>
        <w:t> </w:t>
      </w:r>
      <w:r>
        <w:rPr>
          <w:color w:val="231F20"/>
          <w:spacing w:val="-2"/>
        </w:rPr>
        <w:t>Labor.</w:t>
      </w:r>
    </w:p>
    <w:p>
      <w:pPr>
        <w:pStyle w:val="BodyText"/>
        <w:spacing w:before="175"/>
      </w:pPr>
    </w:p>
    <w:p>
      <w:pPr>
        <w:spacing w:before="0"/>
        <w:ind w:left="1198" w:right="0" w:firstLine="0"/>
        <w:jc w:val="left"/>
        <w:rPr>
          <w:sz w:val="18"/>
        </w:rPr>
      </w:pPr>
      <w:r>
        <w:rPr>
          <w:color w:val="231F20"/>
          <w:sz w:val="18"/>
        </w:rPr>
        <w:t>Solomonoff,</w:t>
      </w:r>
      <w:r>
        <w:rPr>
          <w:color w:val="231F20"/>
          <w:spacing w:val="-3"/>
          <w:sz w:val="18"/>
        </w:rPr>
        <w:t> </w:t>
      </w:r>
      <w:r>
        <w:rPr>
          <w:color w:val="231F20"/>
          <w:sz w:val="18"/>
        </w:rPr>
        <w:t>J.</w:t>
      </w:r>
      <w:r>
        <w:rPr>
          <w:color w:val="231F20"/>
          <w:spacing w:val="-3"/>
          <w:sz w:val="18"/>
        </w:rPr>
        <w:t> </w:t>
      </w:r>
      <w:r>
        <w:rPr>
          <w:color w:val="231F20"/>
          <w:sz w:val="18"/>
        </w:rPr>
        <w:t>(Directora).</w:t>
      </w:r>
      <w:r>
        <w:rPr>
          <w:color w:val="231F20"/>
          <w:spacing w:val="-4"/>
          <w:sz w:val="18"/>
        </w:rPr>
        <w:t> </w:t>
      </w:r>
      <w:r>
        <w:rPr>
          <w:color w:val="231F20"/>
          <w:sz w:val="18"/>
        </w:rPr>
        <w:t>(2009).</w:t>
      </w:r>
      <w:r>
        <w:rPr>
          <w:color w:val="231F20"/>
          <w:spacing w:val="-4"/>
          <w:sz w:val="18"/>
        </w:rPr>
        <w:t> </w:t>
      </w:r>
      <w:r>
        <w:rPr>
          <w:i/>
          <w:color w:val="231F20"/>
          <w:sz w:val="18"/>
        </w:rPr>
        <w:t>El</w:t>
      </w:r>
      <w:r>
        <w:rPr>
          <w:i/>
          <w:color w:val="231F20"/>
          <w:spacing w:val="-3"/>
          <w:sz w:val="18"/>
        </w:rPr>
        <w:t> </w:t>
      </w:r>
      <w:r>
        <w:rPr>
          <w:i/>
          <w:color w:val="231F20"/>
          <w:sz w:val="18"/>
        </w:rPr>
        <w:t>último</w:t>
      </w:r>
      <w:r>
        <w:rPr>
          <w:i/>
          <w:color w:val="231F20"/>
          <w:spacing w:val="-2"/>
          <w:sz w:val="18"/>
        </w:rPr>
        <w:t> </w:t>
      </w:r>
      <w:r>
        <w:rPr>
          <w:i/>
          <w:color w:val="231F20"/>
          <w:sz w:val="18"/>
        </w:rPr>
        <w:t>verano</w:t>
      </w:r>
      <w:r>
        <w:rPr>
          <w:i/>
          <w:color w:val="231F20"/>
          <w:spacing w:val="-3"/>
          <w:sz w:val="18"/>
        </w:rPr>
        <w:t> </w:t>
      </w:r>
      <w:r>
        <w:rPr>
          <w:i/>
          <w:color w:val="231F20"/>
          <w:sz w:val="18"/>
        </w:rPr>
        <w:t>de</w:t>
      </w:r>
      <w:r>
        <w:rPr>
          <w:i/>
          <w:color w:val="231F20"/>
          <w:spacing w:val="-3"/>
          <w:sz w:val="18"/>
        </w:rPr>
        <w:t> </w:t>
      </w:r>
      <w:r>
        <w:rPr>
          <w:i/>
          <w:color w:val="231F20"/>
          <w:sz w:val="18"/>
        </w:rPr>
        <w:t>la</w:t>
      </w:r>
      <w:r>
        <w:rPr>
          <w:i/>
          <w:color w:val="231F20"/>
          <w:spacing w:val="-3"/>
          <w:sz w:val="18"/>
        </w:rPr>
        <w:t> </w:t>
      </w:r>
      <w:r>
        <w:rPr>
          <w:i/>
          <w:color w:val="231F20"/>
          <w:sz w:val="18"/>
        </w:rPr>
        <w:t>Boyita</w:t>
      </w:r>
      <w:r>
        <w:rPr>
          <w:color w:val="231F20"/>
          <w:sz w:val="18"/>
        </w:rPr>
        <w:t>.</w:t>
      </w:r>
      <w:r>
        <w:rPr>
          <w:color w:val="231F20"/>
          <w:spacing w:val="-3"/>
          <w:sz w:val="18"/>
        </w:rPr>
        <w:t> </w:t>
      </w:r>
      <w:r>
        <w:rPr>
          <w:color w:val="231F20"/>
          <w:sz w:val="18"/>
        </w:rPr>
        <w:t>[Película].</w:t>
      </w:r>
      <w:r>
        <w:rPr>
          <w:color w:val="231F20"/>
          <w:spacing w:val="-3"/>
          <w:sz w:val="18"/>
        </w:rPr>
        <w:t> </w:t>
      </w:r>
      <w:r>
        <w:rPr>
          <w:color w:val="231F20"/>
          <w:sz w:val="18"/>
        </w:rPr>
        <w:t>El</w:t>
      </w:r>
      <w:r>
        <w:rPr>
          <w:color w:val="231F20"/>
          <w:spacing w:val="-2"/>
          <w:sz w:val="18"/>
        </w:rPr>
        <w:t> Deseo.</w:t>
      </w:r>
    </w:p>
    <w:p>
      <w:pPr>
        <w:pStyle w:val="BodyText"/>
        <w:spacing w:before="175"/>
      </w:pPr>
    </w:p>
    <w:p>
      <w:pPr>
        <w:spacing w:before="0"/>
        <w:ind w:left="1198" w:right="0" w:firstLine="0"/>
        <w:jc w:val="left"/>
        <w:rPr>
          <w:sz w:val="18"/>
        </w:rPr>
      </w:pPr>
      <w:r>
        <w:rPr>
          <w:color w:val="231F20"/>
          <w:sz w:val="18"/>
        </w:rPr>
        <w:t>Videla,</w:t>
      </w:r>
      <w:r>
        <w:rPr>
          <w:color w:val="231F20"/>
          <w:spacing w:val="-3"/>
          <w:sz w:val="18"/>
        </w:rPr>
        <w:t> </w:t>
      </w:r>
      <w:r>
        <w:rPr>
          <w:color w:val="231F20"/>
          <w:sz w:val="18"/>
        </w:rPr>
        <w:t>N.</w:t>
      </w:r>
      <w:r>
        <w:rPr>
          <w:color w:val="231F20"/>
          <w:spacing w:val="-3"/>
          <w:sz w:val="18"/>
        </w:rPr>
        <w:t> </w:t>
      </w:r>
      <w:r>
        <w:rPr>
          <w:color w:val="231F20"/>
          <w:sz w:val="18"/>
        </w:rPr>
        <w:t>(Director).</w:t>
      </w:r>
      <w:r>
        <w:rPr>
          <w:color w:val="231F20"/>
          <w:spacing w:val="-3"/>
          <w:sz w:val="18"/>
        </w:rPr>
        <w:t> </w:t>
      </w:r>
      <w:r>
        <w:rPr>
          <w:color w:val="231F20"/>
          <w:sz w:val="18"/>
        </w:rPr>
        <w:t>(2021).</w:t>
      </w:r>
      <w:r>
        <w:rPr>
          <w:color w:val="231F20"/>
          <w:spacing w:val="-3"/>
          <w:sz w:val="18"/>
        </w:rPr>
        <w:t> </w:t>
      </w:r>
      <w:r>
        <w:rPr>
          <w:i/>
          <w:color w:val="231F20"/>
          <w:sz w:val="18"/>
        </w:rPr>
        <w:t>Travesía</w:t>
      </w:r>
      <w:r>
        <w:rPr>
          <w:i/>
          <w:color w:val="231F20"/>
          <w:spacing w:val="-3"/>
          <w:sz w:val="18"/>
        </w:rPr>
        <w:t> </w:t>
      </w:r>
      <w:r>
        <w:rPr>
          <w:i/>
          <w:color w:val="231F20"/>
          <w:sz w:val="18"/>
        </w:rPr>
        <w:t>Travesti.</w:t>
      </w:r>
      <w:r>
        <w:rPr>
          <w:i/>
          <w:color w:val="231F20"/>
          <w:spacing w:val="-2"/>
          <w:sz w:val="18"/>
        </w:rPr>
        <w:t> </w:t>
      </w:r>
      <w:r>
        <w:rPr>
          <w:color w:val="231F20"/>
          <w:sz w:val="18"/>
        </w:rPr>
        <w:t>[Película].</w:t>
      </w:r>
      <w:r>
        <w:rPr>
          <w:color w:val="231F20"/>
          <w:spacing w:val="-3"/>
          <w:sz w:val="18"/>
        </w:rPr>
        <w:t> </w:t>
      </w:r>
      <w:r>
        <w:rPr>
          <w:color w:val="231F20"/>
          <w:sz w:val="18"/>
        </w:rPr>
        <w:t>Cinespecie,</w:t>
      </w:r>
      <w:r>
        <w:rPr>
          <w:color w:val="231F20"/>
          <w:spacing w:val="-3"/>
          <w:sz w:val="18"/>
        </w:rPr>
        <w:t> </w:t>
      </w:r>
      <w:r>
        <w:rPr>
          <w:color w:val="231F20"/>
          <w:sz w:val="18"/>
        </w:rPr>
        <w:t>La</w:t>
      </w:r>
      <w:r>
        <w:rPr>
          <w:color w:val="231F20"/>
          <w:spacing w:val="-3"/>
          <w:sz w:val="18"/>
        </w:rPr>
        <w:t> </w:t>
      </w:r>
      <w:r>
        <w:rPr>
          <w:color w:val="231F20"/>
          <w:sz w:val="18"/>
        </w:rPr>
        <w:t>Madre</w:t>
      </w:r>
      <w:r>
        <w:rPr>
          <w:color w:val="231F20"/>
          <w:spacing w:val="-3"/>
          <w:sz w:val="18"/>
        </w:rPr>
        <w:t> </w:t>
      </w:r>
      <w:r>
        <w:rPr>
          <w:color w:val="231F20"/>
          <w:sz w:val="18"/>
        </w:rPr>
        <w:t>del</w:t>
      </w:r>
      <w:r>
        <w:rPr>
          <w:color w:val="231F20"/>
          <w:spacing w:val="-2"/>
          <w:sz w:val="18"/>
        </w:rPr>
        <w:t> Cordero</w:t>
      </w:r>
    </w:p>
    <w:p>
      <w:pPr>
        <w:pStyle w:val="BodyText"/>
        <w:spacing w:before="38"/>
        <w:ind w:left="1198"/>
      </w:pPr>
      <w:r>
        <w:rPr>
          <w:color w:val="231F20"/>
        </w:rPr>
        <w:t>Films,</w:t>
      </w:r>
      <w:r>
        <w:rPr>
          <w:color w:val="231F20"/>
          <w:spacing w:val="-3"/>
        </w:rPr>
        <w:t> </w:t>
      </w:r>
      <w:r>
        <w:rPr>
          <w:color w:val="231F20"/>
        </w:rPr>
        <w:t>996</w:t>
      </w:r>
      <w:r>
        <w:rPr>
          <w:color w:val="231F20"/>
          <w:spacing w:val="-3"/>
        </w:rPr>
        <w:t> </w:t>
      </w:r>
      <w:r>
        <w:rPr>
          <w:color w:val="231F20"/>
          <w:spacing w:val="-2"/>
        </w:rPr>
        <w:t>Films.</w:t>
      </w:r>
    </w:p>
    <w:p>
      <w:pPr>
        <w:spacing w:after="0"/>
        <w:sectPr>
          <w:pgSz w:w="9640" w:h="13610"/>
          <w:pgMar w:header="1146" w:footer="922" w:top="1400" w:bottom="1120" w:left="480" w:right="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p>
    <w:p>
      <w:pPr>
        <w:pStyle w:val="BodyText"/>
        <w:ind w:left="3443"/>
        <w:rPr>
          <w:sz w:val="20"/>
        </w:rPr>
      </w:pPr>
      <w:r>
        <w:rPr>
          <w:sz w:val="20"/>
        </w:rPr>
        <w:drawing>
          <wp:inline distT="0" distB="0" distL="0" distR="0">
            <wp:extent cx="1137272" cy="400050"/>
            <wp:effectExtent l="0" t="0" r="0" b="0"/>
            <wp:docPr id="23" name="Image 23" descr="Description: Macintosh HD:Users:Daniel:Desktop:licenciacc1.png"/>
            <wp:cNvGraphicFramePr>
              <a:graphicFrameLocks/>
            </wp:cNvGraphicFramePr>
            <a:graphic>
              <a:graphicData uri="http://schemas.openxmlformats.org/drawingml/2006/picture">
                <pic:pic>
                  <pic:nvPicPr>
                    <pic:cNvPr id="23" name="Image 23" descr="Description: Macintosh HD:Users:Daniel:Desktop:licenciacc1.png"/>
                    <pic:cNvPicPr/>
                  </pic:nvPicPr>
                  <pic:blipFill>
                    <a:blip r:embed="rId19" cstate="print"/>
                    <a:stretch>
                      <a:fillRect/>
                    </a:stretch>
                  </pic:blipFill>
                  <pic:spPr>
                    <a:xfrm>
                      <a:off x="0" y="0"/>
                      <a:ext cx="1137272" cy="400050"/>
                    </a:xfrm>
                    <a:prstGeom prst="rect">
                      <a:avLst/>
                    </a:prstGeom>
                  </pic:spPr>
                </pic:pic>
              </a:graphicData>
            </a:graphic>
          </wp:inline>
        </w:drawing>
      </w:r>
      <w:r>
        <w:rPr>
          <w:sz w:val="20"/>
        </w:rPr>
      </w:r>
    </w:p>
    <w:p>
      <w:pPr>
        <w:pStyle w:val="BodyText"/>
        <w:spacing w:before="125"/>
      </w:pPr>
    </w:p>
    <w:p>
      <w:pPr>
        <w:pStyle w:val="BodyText"/>
        <w:ind w:left="410" w:right="331"/>
        <w:jc w:val="center"/>
      </w:pPr>
      <w:r>
        <w:rPr>
          <w:color w:val="231F20"/>
        </w:rPr>
        <w:t>Licencia</w:t>
      </w:r>
      <w:r>
        <w:rPr>
          <w:color w:val="231F20"/>
          <w:spacing w:val="-10"/>
        </w:rPr>
        <w:t> </w:t>
      </w:r>
      <w:r>
        <w:rPr>
          <w:color w:val="231F20"/>
        </w:rPr>
        <w:t>Creative</w:t>
      </w:r>
      <w:r>
        <w:rPr>
          <w:color w:val="231F20"/>
          <w:spacing w:val="-7"/>
        </w:rPr>
        <w:t> </w:t>
      </w:r>
      <w:r>
        <w:rPr>
          <w:color w:val="231F20"/>
          <w:spacing w:val="-2"/>
        </w:rPr>
        <w:t>Commons</w:t>
      </w:r>
    </w:p>
    <w:p>
      <w:pPr>
        <w:pStyle w:val="BodyText"/>
        <w:spacing w:line="283" w:lineRule="auto" w:before="38"/>
        <w:ind w:left="2386" w:right="2305"/>
        <w:jc w:val="center"/>
      </w:pPr>
      <w:r>
        <w:rPr>
          <w:color w:val="231F20"/>
        </w:rPr>
        <w:t>Miguel</w:t>
      </w:r>
      <w:r>
        <w:rPr>
          <w:color w:val="231F20"/>
          <w:spacing w:val="-12"/>
        </w:rPr>
        <w:t> </w:t>
      </w:r>
      <w:r>
        <w:rPr>
          <w:color w:val="231F20"/>
        </w:rPr>
        <w:t>Hernández</w:t>
      </w:r>
      <w:r>
        <w:rPr>
          <w:color w:val="231F20"/>
          <w:spacing w:val="-11"/>
        </w:rPr>
        <w:t> </w:t>
      </w:r>
      <w:r>
        <w:rPr>
          <w:color w:val="231F20"/>
        </w:rPr>
        <w:t>Communication</w:t>
      </w:r>
      <w:r>
        <w:rPr>
          <w:color w:val="231F20"/>
          <w:spacing w:val="-11"/>
        </w:rPr>
        <w:t> </w:t>
      </w:r>
      <w:r>
        <w:rPr>
          <w:color w:val="231F20"/>
        </w:rPr>
        <w:t>Journal </w:t>
      </w:r>
      <w:r>
        <w:rPr>
          <w:color w:val="231F20"/>
          <w:spacing w:val="-2"/>
        </w:rPr>
        <w:t>mhjournal.org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5"/>
      </w:pPr>
    </w:p>
    <w:p>
      <w:pPr>
        <w:spacing w:before="0"/>
        <w:ind w:left="1198" w:right="0" w:firstLine="0"/>
        <w:jc w:val="both"/>
        <w:rPr>
          <w:b/>
          <w:sz w:val="18"/>
        </w:rPr>
      </w:pPr>
      <w:r>
        <w:rPr>
          <w:b/>
          <w:sz w:val="18"/>
        </w:rPr>
        <w:t>Cómo citar este </w:t>
      </w:r>
      <w:r>
        <w:rPr>
          <w:b/>
          <w:spacing w:val="-2"/>
          <w:sz w:val="18"/>
        </w:rPr>
        <w:t>texto:</w:t>
      </w:r>
    </w:p>
    <w:p>
      <w:pPr>
        <w:pStyle w:val="BodyText"/>
        <w:spacing w:line="266" w:lineRule="auto" w:before="110"/>
        <w:ind w:left="1198" w:right="1471"/>
        <w:jc w:val="both"/>
      </w:pPr>
      <w:r>
        <w:rPr>
          <w:color w:val="231F20"/>
        </w:rPr>
        <w:t>Álvaro Navarro Gaviño y Néstor Muñoz Torrecilla. (2024): La «corporalidad</w:t>
      </w:r>
      <w:r>
        <w:rPr>
          <w:color w:val="231F20"/>
          <w:spacing w:val="40"/>
        </w:rPr>
        <w:t> </w:t>
      </w:r>
      <w:r>
        <w:rPr>
          <w:color w:val="231F20"/>
        </w:rPr>
        <w:t>vestida» en la filmografía de Pedro Almodóvar. Usos y discursos de la edad y la indumentaria</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cine</w:t>
      </w:r>
      <w:r>
        <w:rPr>
          <w:color w:val="231F20"/>
          <w:spacing w:val="33"/>
        </w:rPr>
        <w:t> </w:t>
      </w:r>
      <w:r>
        <w:rPr>
          <w:color w:val="231F20"/>
        </w:rPr>
        <w:t>queer,</w:t>
      </w:r>
      <w:r>
        <w:rPr>
          <w:color w:val="231F20"/>
          <w:spacing w:val="33"/>
        </w:rPr>
        <w:t> </w:t>
      </w:r>
      <w:r>
        <w:rPr>
          <w:color w:val="231F20"/>
        </w:rPr>
        <w:t>en</w:t>
      </w:r>
      <w:r>
        <w:rPr>
          <w:color w:val="231F20"/>
          <w:spacing w:val="33"/>
        </w:rPr>
        <w:t> </w:t>
      </w:r>
      <w:r>
        <w:rPr>
          <w:i/>
          <w:color w:val="231F20"/>
        </w:rPr>
        <w:t>Miguel</w:t>
      </w:r>
      <w:r>
        <w:rPr>
          <w:i/>
          <w:color w:val="231F20"/>
          <w:spacing w:val="33"/>
        </w:rPr>
        <w:t> </w:t>
      </w:r>
      <w:r>
        <w:rPr>
          <w:i/>
          <w:color w:val="231F20"/>
        </w:rPr>
        <w:t>Hernández</w:t>
      </w:r>
      <w:r>
        <w:rPr>
          <w:i/>
          <w:color w:val="231F20"/>
          <w:spacing w:val="33"/>
        </w:rPr>
        <w:t> </w:t>
      </w:r>
      <w:r>
        <w:rPr>
          <w:i/>
          <w:color w:val="231F20"/>
        </w:rPr>
        <w:t>Communication</w:t>
      </w:r>
      <w:r>
        <w:rPr>
          <w:i/>
          <w:color w:val="231F20"/>
          <w:spacing w:val="33"/>
        </w:rPr>
        <w:t> </w:t>
      </w:r>
      <w:r>
        <w:rPr>
          <w:i/>
          <w:color w:val="231F20"/>
        </w:rPr>
        <w:t>Journal,</w:t>
      </w:r>
      <w:r>
        <w:rPr>
          <w:i/>
          <w:color w:val="231F20"/>
          <w:spacing w:val="33"/>
        </w:rPr>
        <w:t> </w:t>
      </w:r>
      <w:r>
        <w:rPr>
          <w:i/>
          <w:color w:val="231F20"/>
        </w:rPr>
        <w:t>Vol. 15</w:t>
      </w:r>
      <w:r>
        <w:rPr>
          <w:i/>
          <w:color w:val="231F20"/>
        </w:rPr>
        <w:t> </w:t>
      </w:r>
      <w:r>
        <w:rPr>
          <w:color w:val="231F20"/>
        </w:rPr>
        <w:t>(1), pp. 139 a 160. Universidad Miguel Hernández, UMH (Elche-Alicante).</w:t>
      </w:r>
    </w:p>
    <w:p>
      <w:pPr>
        <w:pStyle w:val="BodyText"/>
        <w:spacing w:line="199" w:lineRule="exact"/>
        <w:ind w:left="1198"/>
        <w:jc w:val="both"/>
      </w:pPr>
      <w:r>
        <w:rPr>
          <w:color w:val="231F20"/>
        </w:rPr>
        <w:t>DOI: </w:t>
      </w:r>
      <w:r>
        <w:rPr>
          <w:color w:val="231F20"/>
          <w:spacing w:val="-2"/>
        </w:rPr>
        <w:t>10.21134/mhjournal.v15i.2098</w:t>
      </w:r>
    </w:p>
    <w:sectPr>
      <w:pgSz w:w="9640" w:h="13610"/>
      <w:pgMar w:header="1146" w:footer="922" w:top="1400" w:bottom="1120" w:left="4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Calibri">
    <w:altName w:val="Calibri"/>
    <w:charset w:val="0"/>
    <w:family w:val="swiss"/>
    <w:pitch w:val="variable"/>
  </w:font>
  <w:font w:name="Minion Pro">
    <w:altName w:val="Minion Pro"/>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5424">
              <wp:simplePos x="0" y="0"/>
              <wp:positionH relativeFrom="page">
                <wp:posOffset>2846999</wp:posOffset>
              </wp:positionH>
              <wp:positionV relativeFrom="page">
                <wp:posOffset>7923176</wp:posOffset>
              </wp:positionV>
              <wp:extent cx="426084"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81056" from="224.173203pt,623.872131pt" to="257.716203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35936">
              <wp:simplePos x="0" y="0"/>
              <wp:positionH relativeFrom="page">
                <wp:posOffset>1052906</wp:posOffset>
              </wp:positionH>
              <wp:positionV relativeFrom="page">
                <wp:posOffset>7643884</wp:posOffset>
              </wp:positionV>
              <wp:extent cx="1662430" cy="15430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62430" cy="154305"/>
                      </a:xfrm>
                      <a:prstGeom prst="rect">
                        <a:avLst/>
                      </a:prstGeom>
                    </wps:spPr>
                    <wps:txbx>
                      <w:txbxContent>
                        <w:p>
                          <w:pPr>
                            <w:pStyle w:val="BodyText"/>
                            <w:spacing w:before="20"/>
                            <w:ind w:left="20"/>
                          </w:pPr>
                          <w:r>
                            <w:rPr>
                              <w:color w:val="231F20"/>
                            </w:rPr>
                            <w:t>DOI:</w:t>
                          </w:r>
                          <w:r>
                            <w:rPr>
                              <w:color w:val="231F20"/>
                              <w:spacing w:val="-1"/>
                            </w:rPr>
                            <w:t> </w:t>
                          </w:r>
                          <w:r>
                            <w:rPr>
                              <w:color w:val="231F20"/>
                              <w:spacing w:val="-2"/>
                            </w:rPr>
                            <w:t>10.21134/mhjournal.v15i.2098</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2.905998pt;margin-top:601.880676pt;width:130.9pt;height:12.15pt;mso-position-horizontal-relative:page;mso-position-vertical-relative:page;z-index:-15980544" type="#_x0000_t202" id="docshape1" filled="false" stroked="false">
              <v:textbox inset="0,0,0,0">
                <w:txbxContent>
                  <w:p>
                    <w:pPr>
                      <w:pStyle w:val="BodyText"/>
                      <w:spacing w:before="20"/>
                      <w:ind w:left="20"/>
                    </w:pPr>
                    <w:r>
                      <w:rPr>
                        <w:color w:val="231F20"/>
                      </w:rPr>
                      <w:t>DOI:</w:t>
                    </w:r>
                    <w:r>
                      <w:rPr>
                        <w:color w:val="231F20"/>
                        <w:spacing w:val="-1"/>
                      </w:rPr>
                      <w:t> </w:t>
                    </w:r>
                    <w:r>
                      <w:rPr>
                        <w:color w:val="231F20"/>
                        <w:spacing w:val="-2"/>
                      </w:rPr>
                      <w:t>10.21134/mhjournal.v15i.2098</w:t>
                    </w:r>
                  </w:p>
                </w:txbxContent>
              </v:textbox>
              <w10:wrap type="none"/>
            </v:shape>
          </w:pict>
        </mc:Fallback>
      </mc:AlternateContent>
    </w:r>
    <w:r>
      <w:rPr/>
      <mc:AlternateContent>
        <mc:Choice Requires="wps">
          <w:drawing>
            <wp:anchor distT="0" distB="0" distL="0" distR="0" allowOverlap="1" layoutInCell="1" locked="0" behindDoc="1" simplePos="0" relativeHeight="487336448">
              <wp:simplePos x="0" y="0"/>
              <wp:positionH relativeFrom="page">
                <wp:posOffset>2912173</wp:posOffset>
              </wp:positionH>
              <wp:positionV relativeFrom="page">
                <wp:posOffset>7944139</wp:posOffset>
              </wp:positionV>
              <wp:extent cx="308610" cy="1778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08610" cy="177800"/>
                      </a:xfrm>
                      <a:prstGeom prst="rect">
                        <a:avLst/>
                      </a:prstGeom>
                    </wps:spPr>
                    <wps:txbx>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139</w:t>
                          </w:r>
                          <w:r>
                            <w:rPr>
                              <w:rFonts w:ascii="Minion Pro"/>
                              <w:color w:val="933521"/>
                              <w:spacing w:val="-5"/>
                              <w:sz w:val="24"/>
                            </w:rPr>
                            <w:fldChar w:fldCharType="end"/>
                          </w:r>
                        </w:p>
                      </w:txbxContent>
                    </wps:txbx>
                    <wps:bodyPr wrap="square" lIns="0" tIns="0" rIns="0" bIns="0" rtlCol="0">
                      <a:noAutofit/>
                    </wps:bodyPr>
                  </wps:wsp>
                </a:graphicData>
              </a:graphic>
            </wp:anchor>
          </w:drawing>
        </mc:Choice>
        <mc:Fallback>
          <w:pict>
            <v:shape style="position:absolute;margin-left:229.305023pt;margin-top:625.522766pt;width:24.3pt;height:14pt;mso-position-horizontal-relative:page;mso-position-vertical-relative:page;z-index:-15980032" type="#_x0000_t202" id="docshape2" filled="false" stroked="false">
              <v:textbox inset="0,0,0,0">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139</w:t>
                    </w:r>
                    <w:r>
                      <w:rPr>
                        <w:rFonts w:ascii="Minion Pro"/>
                        <w:color w:val="933521"/>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6960">
              <wp:simplePos x="0" y="0"/>
              <wp:positionH relativeFrom="page">
                <wp:posOffset>2846999</wp:posOffset>
              </wp:positionH>
              <wp:positionV relativeFrom="page">
                <wp:posOffset>7923176</wp:posOffset>
              </wp:positionV>
              <wp:extent cx="426084"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79520" from="224.173203pt,623.872131pt" to="257.716203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37472">
              <wp:simplePos x="0" y="0"/>
              <wp:positionH relativeFrom="page">
                <wp:posOffset>2912173</wp:posOffset>
              </wp:positionH>
              <wp:positionV relativeFrom="page">
                <wp:posOffset>7944139</wp:posOffset>
              </wp:positionV>
              <wp:extent cx="308610" cy="1778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08610" cy="177800"/>
                      </a:xfrm>
                      <a:prstGeom prst="rect">
                        <a:avLst/>
                      </a:prstGeom>
                    </wps:spPr>
                    <wps:txbx>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141</w:t>
                          </w:r>
                          <w:r>
                            <w:rPr>
                              <w:rFonts w:ascii="Minion Pro"/>
                              <w:color w:val="933521"/>
                              <w:spacing w:val="-5"/>
                              <w:sz w:val="24"/>
                            </w:rPr>
                            <w:fldChar w:fldCharType="end"/>
                          </w:r>
                        </w:p>
                      </w:txbxContent>
                    </wps:txbx>
                    <wps:bodyPr wrap="square" lIns="0" tIns="0" rIns="0" bIns="0" rtlCol="0">
                      <a:noAutofit/>
                    </wps:bodyPr>
                  </wps:wsp>
                </a:graphicData>
              </a:graphic>
            </wp:anchor>
          </w:drawing>
        </mc:Choice>
        <mc:Fallback>
          <w:pict>
            <v:shape style="position:absolute;margin-left:229.305023pt;margin-top:625.522766pt;width:24.3pt;height:14pt;mso-position-horizontal-relative:page;mso-position-vertical-relative:page;z-index:-15979008" type="#_x0000_t202" id="docshape6" filled="false" stroked="false">
              <v:textbox inset="0,0,0,0">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141</w:t>
                    </w:r>
                    <w:r>
                      <w:rPr>
                        <w:rFonts w:ascii="Minion Pro"/>
                        <w:color w:val="933521"/>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8496">
              <wp:simplePos x="0" y="0"/>
              <wp:positionH relativeFrom="page">
                <wp:posOffset>2847000</wp:posOffset>
              </wp:positionH>
              <wp:positionV relativeFrom="page">
                <wp:posOffset>7923176</wp:posOffset>
              </wp:positionV>
              <wp:extent cx="426084"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77984" from="224.173294pt,623.872131pt" to="257.716294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39008">
              <wp:simplePos x="0" y="0"/>
              <wp:positionH relativeFrom="page">
                <wp:posOffset>2912173</wp:posOffset>
              </wp:positionH>
              <wp:positionV relativeFrom="page">
                <wp:posOffset>7944139</wp:posOffset>
              </wp:positionV>
              <wp:extent cx="308610" cy="1778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08610" cy="177800"/>
                      </a:xfrm>
                      <a:prstGeom prst="rect">
                        <a:avLst/>
                      </a:prstGeom>
                    </wps:spPr>
                    <wps:txbx>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150</w:t>
                          </w:r>
                          <w:r>
                            <w:rPr>
                              <w:rFonts w:ascii="Minion Pro"/>
                              <w:color w:val="933521"/>
                              <w:spacing w:val="-5"/>
                              <w:sz w:val="24"/>
                            </w:rPr>
                            <w:fldChar w:fldCharType="end"/>
                          </w:r>
                        </w:p>
                      </w:txbxContent>
                    </wps:txbx>
                    <wps:bodyPr wrap="square" lIns="0" tIns="0" rIns="0" bIns="0" rtlCol="0">
                      <a:noAutofit/>
                    </wps:bodyPr>
                  </wps:wsp>
                </a:graphicData>
              </a:graphic>
            </wp:anchor>
          </w:drawing>
        </mc:Choice>
        <mc:Fallback>
          <w:pict>
            <v:shape style="position:absolute;margin-left:229.305023pt;margin-top:625.522766pt;width:24.3pt;height:14pt;mso-position-horizontal-relative:page;mso-position-vertical-relative:page;z-index:-15977472" type="#_x0000_t202" id="docshape8" filled="false" stroked="false">
              <v:textbox inset="0,0,0,0">
                <w:txbxContent>
                  <w:p>
                    <w:pPr>
                      <w:spacing w:line="280" w:lineRule="exact" w:before="0"/>
                      <w:ind w:left="60" w:right="0" w:firstLine="0"/>
                      <w:jc w:val="left"/>
                      <w:rPr>
                        <w:rFonts w:ascii="Minion Pro"/>
                        <w:sz w:val="24"/>
                      </w:rPr>
                    </w:pPr>
                    <w:r>
                      <w:rPr>
                        <w:rFonts w:ascii="Minion Pro"/>
                        <w:color w:val="933521"/>
                        <w:spacing w:val="-5"/>
                        <w:sz w:val="24"/>
                      </w:rPr>
                      <w:fldChar w:fldCharType="begin"/>
                    </w:r>
                    <w:r>
                      <w:rPr>
                        <w:rFonts w:ascii="Minion Pro"/>
                        <w:color w:val="933521"/>
                        <w:spacing w:val="-5"/>
                        <w:sz w:val="24"/>
                      </w:rPr>
                      <w:instrText> PAGE </w:instrText>
                    </w:r>
                    <w:r>
                      <w:rPr>
                        <w:rFonts w:ascii="Minion Pro"/>
                        <w:color w:val="933521"/>
                        <w:spacing w:val="-5"/>
                        <w:sz w:val="24"/>
                      </w:rPr>
                      <w:fldChar w:fldCharType="separate"/>
                    </w:r>
                    <w:r>
                      <w:rPr>
                        <w:rFonts w:ascii="Minion Pro"/>
                        <w:color w:val="933521"/>
                        <w:spacing w:val="-5"/>
                        <w:sz w:val="24"/>
                      </w:rPr>
                      <w:t>150</w:t>
                    </w:r>
                    <w:r>
                      <w:rPr>
                        <w:rFonts w:ascii="Minion Pro"/>
                        <w:color w:val="933521"/>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7984">
              <wp:simplePos x="0" y="0"/>
              <wp:positionH relativeFrom="page">
                <wp:posOffset>739444</wp:posOffset>
              </wp:positionH>
              <wp:positionV relativeFrom="page">
                <wp:posOffset>715251</wp:posOffset>
              </wp:positionV>
              <wp:extent cx="4678680"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678680" cy="196850"/>
                      </a:xfrm>
                      <a:prstGeom prst="rect">
                        <a:avLst/>
                      </a:prstGeom>
                    </wps:spPr>
                    <wps:txbx>
                      <w:txbxContent>
                        <w:p>
                          <w:pPr>
                            <w:spacing w:before="20"/>
                            <w:ind w:left="20" w:right="0" w:firstLine="0"/>
                            <w:jc w:val="left"/>
                            <w:rPr>
                              <w:rFonts w:ascii="Minion Pro" w:hAnsi="Minion Pro"/>
                              <w:sz w:val="20"/>
                            </w:rPr>
                          </w:pPr>
                          <w:r>
                            <w:rPr>
                              <w:rFonts w:ascii="Minion Pro" w:hAnsi="Minion Pro"/>
                              <w:color w:val="D49988"/>
                              <w:sz w:val="20"/>
                            </w:rPr>
                            <w:t>MHJournal Vol. 15 (1) | Año 2024 - Artículo nº 6 (240) - Páginas 139 a 160 - </w:t>
                          </w:r>
                          <w:r>
                            <w:rPr>
                              <w:rFonts w:ascii="Minion Pro" w:hAnsi="Minion Pro"/>
                              <w:color w:val="D49988"/>
                              <w:spacing w:val="-2"/>
                              <w:sz w:val="20"/>
                            </w:rPr>
                            <w:t>mhjournal.org</w:t>
                          </w:r>
                        </w:p>
                      </w:txbxContent>
                    </wps:txbx>
                    <wps:bodyPr wrap="square" lIns="0" tIns="0" rIns="0" bIns="0" rtlCol="0">
                      <a:noAutofit/>
                    </wps:bodyPr>
                  </wps:wsp>
                </a:graphicData>
              </a:graphic>
            </wp:anchor>
          </w:drawing>
        </mc:Choice>
        <mc:Fallback>
          <w:pict>
            <v:shape style="position:absolute;margin-left:58.223999pt;margin-top:56.319004pt;width:368.4pt;height:15.5pt;mso-position-horizontal-relative:page;mso-position-vertical-relative:page;z-index:-15978496" type="#_x0000_t202" id="docshape7" filled="false" stroked="false">
              <v:textbox inset="0,0,0,0">
                <w:txbxContent>
                  <w:p>
                    <w:pPr>
                      <w:spacing w:before="20"/>
                      <w:ind w:left="20" w:right="0" w:firstLine="0"/>
                      <w:jc w:val="left"/>
                      <w:rPr>
                        <w:rFonts w:ascii="Minion Pro" w:hAnsi="Minion Pro"/>
                        <w:sz w:val="20"/>
                      </w:rPr>
                    </w:pPr>
                    <w:r>
                      <w:rPr>
                        <w:rFonts w:ascii="Minion Pro" w:hAnsi="Minion Pro"/>
                        <w:color w:val="D49988"/>
                        <w:sz w:val="20"/>
                      </w:rPr>
                      <w:t>MHJournal Vol. 15 (1) | Año 2024 - Artículo nº 6 (240) - Páginas 139 a 160 - </w:t>
                    </w:r>
                    <w:r>
                      <w:rPr>
                        <w:rFonts w:ascii="Minion Pro" w:hAnsi="Minion Pro"/>
                        <w:color w:val="D49988"/>
                        <w:spacing w:val="-2"/>
                        <w:sz w:val="20"/>
                      </w:rPr>
                      <w:t>mhjournal.org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198" w:hanging="171"/>
        <w:jc w:val="left"/>
      </w:pPr>
      <w:rPr>
        <w:rFonts w:hint="default"/>
        <w:spacing w:val="0"/>
        <w:w w:val="100"/>
        <w:lang w:val="es-ES" w:eastAsia="en-US" w:bidi="ar-SA"/>
      </w:rPr>
    </w:lvl>
    <w:lvl w:ilvl="1">
      <w:start w:val="1"/>
      <w:numFmt w:val="lowerLetter"/>
      <w:lvlText w:val="%2."/>
      <w:lvlJc w:val="left"/>
      <w:pPr>
        <w:ind w:left="1922" w:hanging="158"/>
        <w:jc w:val="left"/>
      </w:pPr>
      <w:rPr>
        <w:rFonts w:hint="default" w:ascii="Garamond" w:hAnsi="Garamond" w:eastAsia="Garamond" w:cs="Garamond"/>
        <w:b w:val="0"/>
        <w:bCs w:val="0"/>
        <w:i w:val="0"/>
        <w:iCs w:val="0"/>
        <w:color w:val="231F20"/>
        <w:spacing w:val="0"/>
        <w:w w:val="100"/>
        <w:sz w:val="18"/>
        <w:szCs w:val="18"/>
        <w:lang w:val="es-ES" w:eastAsia="en-US" w:bidi="ar-SA"/>
      </w:rPr>
    </w:lvl>
    <w:lvl w:ilvl="2">
      <w:start w:val="0"/>
      <w:numFmt w:val="bullet"/>
      <w:lvlText w:val="•"/>
      <w:lvlJc w:val="left"/>
      <w:pPr>
        <w:ind w:left="1920" w:hanging="158"/>
      </w:pPr>
      <w:rPr>
        <w:rFonts w:hint="default"/>
        <w:lang w:val="es-ES" w:eastAsia="en-US" w:bidi="ar-SA"/>
      </w:rPr>
    </w:lvl>
    <w:lvl w:ilvl="3">
      <w:start w:val="0"/>
      <w:numFmt w:val="bullet"/>
      <w:lvlText w:val="•"/>
      <w:lvlJc w:val="left"/>
      <w:pPr>
        <w:ind w:left="2754" w:hanging="158"/>
      </w:pPr>
      <w:rPr>
        <w:rFonts w:hint="default"/>
        <w:lang w:val="es-ES" w:eastAsia="en-US" w:bidi="ar-SA"/>
      </w:rPr>
    </w:lvl>
    <w:lvl w:ilvl="4">
      <w:start w:val="0"/>
      <w:numFmt w:val="bullet"/>
      <w:lvlText w:val="•"/>
      <w:lvlJc w:val="left"/>
      <w:pPr>
        <w:ind w:left="3589" w:hanging="158"/>
      </w:pPr>
      <w:rPr>
        <w:rFonts w:hint="default"/>
        <w:lang w:val="es-ES" w:eastAsia="en-US" w:bidi="ar-SA"/>
      </w:rPr>
    </w:lvl>
    <w:lvl w:ilvl="5">
      <w:start w:val="0"/>
      <w:numFmt w:val="bullet"/>
      <w:lvlText w:val="•"/>
      <w:lvlJc w:val="left"/>
      <w:pPr>
        <w:ind w:left="4424" w:hanging="158"/>
      </w:pPr>
      <w:rPr>
        <w:rFonts w:hint="default"/>
        <w:lang w:val="es-ES" w:eastAsia="en-US" w:bidi="ar-SA"/>
      </w:rPr>
    </w:lvl>
    <w:lvl w:ilvl="6">
      <w:start w:val="0"/>
      <w:numFmt w:val="bullet"/>
      <w:lvlText w:val="•"/>
      <w:lvlJc w:val="left"/>
      <w:pPr>
        <w:ind w:left="5258" w:hanging="158"/>
      </w:pPr>
      <w:rPr>
        <w:rFonts w:hint="default"/>
        <w:lang w:val="es-ES" w:eastAsia="en-US" w:bidi="ar-SA"/>
      </w:rPr>
    </w:lvl>
    <w:lvl w:ilvl="7">
      <w:start w:val="0"/>
      <w:numFmt w:val="bullet"/>
      <w:lvlText w:val="•"/>
      <w:lvlJc w:val="left"/>
      <w:pPr>
        <w:ind w:left="6093" w:hanging="158"/>
      </w:pPr>
      <w:rPr>
        <w:rFonts w:hint="default"/>
        <w:lang w:val="es-ES" w:eastAsia="en-US" w:bidi="ar-SA"/>
      </w:rPr>
    </w:lvl>
    <w:lvl w:ilvl="8">
      <w:start w:val="0"/>
      <w:numFmt w:val="bullet"/>
      <w:lvlText w:val="•"/>
      <w:lvlJc w:val="left"/>
      <w:pPr>
        <w:ind w:left="6928" w:hanging="158"/>
      </w:pPr>
      <w:rPr>
        <w:rFonts w:hint="default"/>
        <w:lang w:val="es-ES" w:eastAsia="en-US" w:bidi="ar-SA"/>
      </w:rPr>
    </w:lvl>
  </w:abstractNum>
  <w:abstractNum w:abstractNumId="2">
    <w:multiLevelType w:val="hybridMultilevel"/>
    <w:lvl w:ilvl="0">
      <w:start w:val="1"/>
      <w:numFmt w:val="decimal"/>
      <w:lvlText w:val="%1."/>
      <w:lvlJc w:val="left"/>
      <w:pPr>
        <w:ind w:left="1465" w:hanging="267"/>
        <w:jc w:val="left"/>
      </w:pPr>
      <w:rPr>
        <w:rFonts w:hint="default" w:ascii="Arial" w:hAnsi="Arial" w:eastAsia="Arial" w:cs="Arial"/>
        <w:b w:val="0"/>
        <w:bCs w:val="0"/>
        <w:i w:val="0"/>
        <w:iCs w:val="0"/>
        <w:color w:val="98361E"/>
        <w:spacing w:val="0"/>
        <w:w w:val="90"/>
        <w:sz w:val="24"/>
        <w:szCs w:val="24"/>
        <w:lang w:val="es-ES" w:eastAsia="en-US" w:bidi="ar-SA"/>
      </w:rPr>
    </w:lvl>
    <w:lvl w:ilvl="1">
      <w:start w:val="1"/>
      <w:numFmt w:val="decimal"/>
      <w:lvlText w:val="%2."/>
      <w:lvlJc w:val="left"/>
      <w:pPr>
        <w:ind w:left="1558" w:hanging="360"/>
        <w:jc w:val="left"/>
      </w:pPr>
      <w:rPr>
        <w:rFonts w:hint="default" w:ascii="Garamond" w:hAnsi="Garamond" w:eastAsia="Garamond" w:cs="Garamond"/>
        <w:b w:val="0"/>
        <w:bCs w:val="0"/>
        <w:i/>
        <w:iCs/>
        <w:color w:val="231F20"/>
        <w:spacing w:val="0"/>
        <w:w w:val="100"/>
        <w:sz w:val="18"/>
        <w:szCs w:val="18"/>
        <w:lang w:val="es-ES" w:eastAsia="en-US" w:bidi="ar-SA"/>
      </w:rPr>
    </w:lvl>
    <w:lvl w:ilvl="2">
      <w:start w:val="0"/>
      <w:numFmt w:val="bullet"/>
      <w:lvlText w:val="•"/>
      <w:lvlJc w:val="left"/>
      <w:pPr>
        <w:ind w:left="2341" w:hanging="360"/>
      </w:pPr>
      <w:rPr>
        <w:rFonts w:hint="default"/>
        <w:lang w:val="es-ES" w:eastAsia="en-US" w:bidi="ar-SA"/>
      </w:rPr>
    </w:lvl>
    <w:lvl w:ilvl="3">
      <w:start w:val="0"/>
      <w:numFmt w:val="bullet"/>
      <w:lvlText w:val="•"/>
      <w:lvlJc w:val="left"/>
      <w:pPr>
        <w:ind w:left="3123" w:hanging="360"/>
      </w:pPr>
      <w:rPr>
        <w:rFonts w:hint="default"/>
        <w:lang w:val="es-ES" w:eastAsia="en-US" w:bidi="ar-SA"/>
      </w:rPr>
    </w:lvl>
    <w:lvl w:ilvl="4">
      <w:start w:val="0"/>
      <w:numFmt w:val="bullet"/>
      <w:lvlText w:val="•"/>
      <w:lvlJc w:val="left"/>
      <w:pPr>
        <w:ind w:left="3905" w:hanging="360"/>
      </w:pPr>
      <w:rPr>
        <w:rFonts w:hint="default"/>
        <w:lang w:val="es-ES" w:eastAsia="en-US" w:bidi="ar-SA"/>
      </w:rPr>
    </w:lvl>
    <w:lvl w:ilvl="5">
      <w:start w:val="0"/>
      <w:numFmt w:val="bullet"/>
      <w:lvlText w:val="•"/>
      <w:lvlJc w:val="left"/>
      <w:pPr>
        <w:ind w:left="4687" w:hanging="360"/>
      </w:pPr>
      <w:rPr>
        <w:rFonts w:hint="default"/>
        <w:lang w:val="es-ES" w:eastAsia="en-US" w:bidi="ar-SA"/>
      </w:rPr>
    </w:lvl>
    <w:lvl w:ilvl="6">
      <w:start w:val="0"/>
      <w:numFmt w:val="bullet"/>
      <w:lvlText w:val="•"/>
      <w:lvlJc w:val="left"/>
      <w:pPr>
        <w:ind w:left="5469" w:hanging="360"/>
      </w:pPr>
      <w:rPr>
        <w:rFonts w:hint="default"/>
        <w:lang w:val="es-ES" w:eastAsia="en-US" w:bidi="ar-SA"/>
      </w:rPr>
    </w:lvl>
    <w:lvl w:ilvl="7">
      <w:start w:val="0"/>
      <w:numFmt w:val="bullet"/>
      <w:lvlText w:val="•"/>
      <w:lvlJc w:val="left"/>
      <w:pPr>
        <w:ind w:left="6251" w:hanging="360"/>
      </w:pPr>
      <w:rPr>
        <w:rFonts w:hint="default"/>
        <w:lang w:val="es-ES" w:eastAsia="en-US" w:bidi="ar-SA"/>
      </w:rPr>
    </w:lvl>
    <w:lvl w:ilvl="8">
      <w:start w:val="0"/>
      <w:numFmt w:val="bullet"/>
      <w:lvlText w:val="•"/>
      <w:lvlJc w:val="left"/>
      <w:pPr>
        <w:ind w:left="7033" w:hanging="360"/>
      </w:pPr>
      <w:rPr>
        <w:rFonts w:hint="default"/>
        <w:lang w:val="es-ES" w:eastAsia="en-US" w:bidi="ar-SA"/>
      </w:rPr>
    </w:lvl>
  </w:abstractNum>
  <w:abstractNum w:abstractNumId="1">
    <w:multiLevelType w:val="hybridMultilevel"/>
    <w:lvl w:ilvl="0">
      <w:start w:val="1"/>
      <w:numFmt w:val="decimal"/>
      <w:lvlText w:val="%1."/>
      <w:lvlJc w:val="left"/>
      <w:pPr>
        <w:ind w:left="1347" w:hanging="150"/>
        <w:jc w:val="left"/>
      </w:pPr>
      <w:rPr>
        <w:rFonts w:hint="default" w:ascii="Minion Pro" w:hAnsi="Minion Pro" w:eastAsia="Minion Pro" w:cs="Minion Pro"/>
        <w:b w:val="0"/>
        <w:bCs w:val="0"/>
        <w:i w:val="0"/>
        <w:iCs w:val="0"/>
        <w:color w:val="808080"/>
        <w:spacing w:val="0"/>
        <w:w w:val="100"/>
        <w:sz w:val="16"/>
        <w:szCs w:val="16"/>
        <w:lang w:val="es-ES" w:eastAsia="en-US" w:bidi="ar-SA"/>
      </w:rPr>
    </w:lvl>
    <w:lvl w:ilvl="1">
      <w:start w:val="0"/>
      <w:numFmt w:val="bullet"/>
      <w:lvlText w:val="•"/>
      <w:lvlJc w:val="left"/>
      <w:pPr>
        <w:ind w:left="1642" w:hanging="150"/>
      </w:pPr>
      <w:rPr>
        <w:rFonts w:hint="default"/>
        <w:lang w:val="es-ES" w:eastAsia="en-US" w:bidi="ar-SA"/>
      </w:rPr>
    </w:lvl>
    <w:lvl w:ilvl="2">
      <w:start w:val="0"/>
      <w:numFmt w:val="bullet"/>
      <w:lvlText w:val="•"/>
      <w:lvlJc w:val="left"/>
      <w:pPr>
        <w:ind w:left="1945" w:hanging="150"/>
      </w:pPr>
      <w:rPr>
        <w:rFonts w:hint="default"/>
        <w:lang w:val="es-ES" w:eastAsia="en-US" w:bidi="ar-SA"/>
      </w:rPr>
    </w:lvl>
    <w:lvl w:ilvl="3">
      <w:start w:val="0"/>
      <w:numFmt w:val="bullet"/>
      <w:lvlText w:val="•"/>
      <w:lvlJc w:val="left"/>
      <w:pPr>
        <w:ind w:left="2248" w:hanging="150"/>
      </w:pPr>
      <w:rPr>
        <w:rFonts w:hint="default"/>
        <w:lang w:val="es-ES" w:eastAsia="en-US" w:bidi="ar-SA"/>
      </w:rPr>
    </w:lvl>
    <w:lvl w:ilvl="4">
      <w:start w:val="0"/>
      <w:numFmt w:val="bullet"/>
      <w:lvlText w:val="•"/>
      <w:lvlJc w:val="left"/>
      <w:pPr>
        <w:ind w:left="2551" w:hanging="150"/>
      </w:pPr>
      <w:rPr>
        <w:rFonts w:hint="default"/>
        <w:lang w:val="es-ES" w:eastAsia="en-US" w:bidi="ar-SA"/>
      </w:rPr>
    </w:lvl>
    <w:lvl w:ilvl="5">
      <w:start w:val="0"/>
      <w:numFmt w:val="bullet"/>
      <w:lvlText w:val="•"/>
      <w:lvlJc w:val="left"/>
      <w:pPr>
        <w:ind w:left="2854" w:hanging="150"/>
      </w:pPr>
      <w:rPr>
        <w:rFonts w:hint="default"/>
        <w:lang w:val="es-ES" w:eastAsia="en-US" w:bidi="ar-SA"/>
      </w:rPr>
    </w:lvl>
    <w:lvl w:ilvl="6">
      <w:start w:val="0"/>
      <w:numFmt w:val="bullet"/>
      <w:lvlText w:val="•"/>
      <w:lvlJc w:val="left"/>
      <w:pPr>
        <w:ind w:left="3157" w:hanging="150"/>
      </w:pPr>
      <w:rPr>
        <w:rFonts w:hint="default"/>
        <w:lang w:val="es-ES" w:eastAsia="en-US" w:bidi="ar-SA"/>
      </w:rPr>
    </w:lvl>
    <w:lvl w:ilvl="7">
      <w:start w:val="0"/>
      <w:numFmt w:val="bullet"/>
      <w:lvlText w:val="•"/>
      <w:lvlJc w:val="left"/>
      <w:pPr>
        <w:ind w:left="3460" w:hanging="150"/>
      </w:pPr>
      <w:rPr>
        <w:rFonts w:hint="default"/>
        <w:lang w:val="es-ES" w:eastAsia="en-US" w:bidi="ar-SA"/>
      </w:rPr>
    </w:lvl>
    <w:lvl w:ilvl="8">
      <w:start w:val="0"/>
      <w:numFmt w:val="bullet"/>
      <w:lvlText w:val="•"/>
      <w:lvlJc w:val="left"/>
      <w:pPr>
        <w:ind w:left="3763" w:hanging="150"/>
      </w:pPr>
      <w:rPr>
        <w:rFonts w:hint="default"/>
        <w:lang w:val="es-ES" w:eastAsia="en-US" w:bidi="ar-SA"/>
      </w:rPr>
    </w:lvl>
  </w:abstractNum>
  <w:abstractNum w:abstractNumId="0">
    <w:multiLevelType w:val="hybridMultilevel"/>
    <w:lvl w:ilvl="0">
      <w:start w:val="1"/>
      <w:numFmt w:val="decimal"/>
      <w:lvlText w:val="%1."/>
      <w:lvlJc w:val="left"/>
      <w:pPr>
        <w:ind w:left="1347" w:hanging="150"/>
        <w:jc w:val="left"/>
      </w:pPr>
      <w:rPr>
        <w:rFonts w:hint="default" w:ascii="Minion Pro" w:hAnsi="Minion Pro" w:eastAsia="Minion Pro" w:cs="Minion Pro"/>
        <w:b w:val="0"/>
        <w:bCs w:val="0"/>
        <w:i w:val="0"/>
        <w:iCs w:val="0"/>
        <w:color w:val="808080"/>
        <w:spacing w:val="0"/>
        <w:w w:val="100"/>
        <w:sz w:val="16"/>
        <w:szCs w:val="16"/>
        <w:lang w:val="es-ES" w:eastAsia="en-US" w:bidi="ar-SA"/>
      </w:rPr>
    </w:lvl>
    <w:lvl w:ilvl="1">
      <w:start w:val="0"/>
      <w:numFmt w:val="bullet"/>
      <w:lvlText w:val="•"/>
      <w:lvlJc w:val="left"/>
      <w:pPr>
        <w:ind w:left="1617" w:hanging="150"/>
      </w:pPr>
      <w:rPr>
        <w:rFonts w:hint="default"/>
        <w:lang w:val="es-ES" w:eastAsia="en-US" w:bidi="ar-SA"/>
      </w:rPr>
    </w:lvl>
    <w:lvl w:ilvl="2">
      <w:start w:val="0"/>
      <w:numFmt w:val="bullet"/>
      <w:lvlText w:val="•"/>
      <w:lvlJc w:val="left"/>
      <w:pPr>
        <w:ind w:left="1894" w:hanging="150"/>
      </w:pPr>
      <w:rPr>
        <w:rFonts w:hint="default"/>
        <w:lang w:val="es-ES" w:eastAsia="en-US" w:bidi="ar-SA"/>
      </w:rPr>
    </w:lvl>
    <w:lvl w:ilvl="3">
      <w:start w:val="0"/>
      <w:numFmt w:val="bullet"/>
      <w:lvlText w:val="•"/>
      <w:lvlJc w:val="left"/>
      <w:pPr>
        <w:ind w:left="2172" w:hanging="150"/>
      </w:pPr>
      <w:rPr>
        <w:rFonts w:hint="default"/>
        <w:lang w:val="es-ES" w:eastAsia="en-US" w:bidi="ar-SA"/>
      </w:rPr>
    </w:lvl>
    <w:lvl w:ilvl="4">
      <w:start w:val="0"/>
      <w:numFmt w:val="bullet"/>
      <w:lvlText w:val="•"/>
      <w:lvlJc w:val="left"/>
      <w:pPr>
        <w:ind w:left="2449" w:hanging="150"/>
      </w:pPr>
      <w:rPr>
        <w:rFonts w:hint="default"/>
        <w:lang w:val="es-ES" w:eastAsia="en-US" w:bidi="ar-SA"/>
      </w:rPr>
    </w:lvl>
    <w:lvl w:ilvl="5">
      <w:start w:val="0"/>
      <w:numFmt w:val="bullet"/>
      <w:lvlText w:val="•"/>
      <w:lvlJc w:val="left"/>
      <w:pPr>
        <w:ind w:left="2727" w:hanging="150"/>
      </w:pPr>
      <w:rPr>
        <w:rFonts w:hint="default"/>
        <w:lang w:val="es-ES" w:eastAsia="en-US" w:bidi="ar-SA"/>
      </w:rPr>
    </w:lvl>
    <w:lvl w:ilvl="6">
      <w:start w:val="0"/>
      <w:numFmt w:val="bullet"/>
      <w:lvlText w:val="•"/>
      <w:lvlJc w:val="left"/>
      <w:pPr>
        <w:ind w:left="3004" w:hanging="150"/>
      </w:pPr>
      <w:rPr>
        <w:rFonts w:hint="default"/>
        <w:lang w:val="es-ES" w:eastAsia="en-US" w:bidi="ar-SA"/>
      </w:rPr>
    </w:lvl>
    <w:lvl w:ilvl="7">
      <w:start w:val="0"/>
      <w:numFmt w:val="bullet"/>
      <w:lvlText w:val="•"/>
      <w:lvlJc w:val="left"/>
      <w:pPr>
        <w:ind w:left="3282" w:hanging="150"/>
      </w:pPr>
      <w:rPr>
        <w:rFonts w:hint="default"/>
        <w:lang w:val="es-ES" w:eastAsia="en-US" w:bidi="ar-SA"/>
      </w:rPr>
    </w:lvl>
    <w:lvl w:ilvl="8">
      <w:start w:val="0"/>
      <w:numFmt w:val="bullet"/>
      <w:lvlText w:val="•"/>
      <w:lvlJc w:val="left"/>
      <w:pPr>
        <w:ind w:left="3559" w:hanging="15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s-ES" w:eastAsia="en-US" w:bidi="ar-SA"/>
    </w:rPr>
  </w:style>
  <w:style w:styleId="BodyText" w:type="paragraph">
    <w:name w:val="Body Text"/>
    <w:basedOn w:val="Normal"/>
    <w:uiPriority w:val="1"/>
    <w:qFormat/>
    <w:pPr/>
    <w:rPr>
      <w:rFonts w:ascii="Garamond" w:hAnsi="Garamond" w:eastAsia="Garamond" w:cs="Garamond"/>
      <w:sz w:val="18"/>
      <w:szCs w:val="18"/>
      <w:lang w:val="es-ES" w:eastAsia="en-US" w:bidi="ar-SA"/>
    </w:rPr>
  </w:style>
  <w:style w:styleId="Heading1" w:type="paragraph">
    <w:name w:val="Heading 1"/>
    <w:basedOn w:val="Normal"/>
    <w:uiPriority w:val="1"/>
    <w:qFormat/>
    <w:pPr>
      <w:ind w:left="1464" w:hanging="266"/>
      <w:outlineLvl w:val="1"/>
    </w:pPr>
    <w:rPr>
      <w:rFonts w:ascii="Arial" w:hAnsi="Arial" w:eastAsia="Arial" w:cs="Arial"/>
      <w:sz w:val="24"/>
      <w:szCs w:val="24"/>
      <w:lang w:val="es-ES" w:eastAsia="en-US" w:bidi="ar-SA"/>
    </w:rPr>
  </w:style>
  <w:style w:styleId="Heading2" w:type="paragraph">
    <w:name w:val="Heading 2"/>
    <w:basedOn w:val="Normal"/>
    <w:uiPriority w:val="1"/>
    <w:qFormat/>
    <w:pPr>
      <w:ind w:left="1198" w:right="3081"/>
      <w:outlineLvl w:val="2"/>
    </w:pPr>
    <w:rPr>
      <w:rFonts w:ascii="Garamond" w:hAnsi="Garamond" w:eastAsia="Garamond" w:cs="Garamond"/>
      <w:sz w:val="20"/>
      <w:szCs w:val="20"/>
      <w:lang w:val="es-ES" w:eastAsia="en-US" w:bidi="ar-SA"/>
    </w:rPr>
  </w:style>
  <w:style w:styleId="Title" w:type="paragraph">
    <w:name w:val="Title"/>
    <w:basedOn w:val="Normal"/>
    <w:uiPriority w:val="1"/>
    <w:qFormat/>
    <w:pPr>
      <w:spacing w:before="87"/>
      <w:ind w:left="1198" w:right="837"/>
    </w:pPr>
    <w:rPr>
      <w:rFonts w:ascii="Garamond" w:hAnsi="Garamond" w:eastAsia="Garamond" w:cs="Garamond"/>
      <w:sz w:val="32"/>
      <w:szCs w:val="32"/>
      <w:lang w:val="es-ES" w:eastAsia="en-US" w:bidi="ar-SA"/>
    </w:rPr>
  </w:style>
  <w:style w:styleId="ListParagraph" w:type="paragraph">
    <w:name w:val="List Paragraph"/>
    <w:basedOn w:val="Normal"/>
    <w:uiPriority w:val="1"/>
    <w:qFormat/>
    <w:pPr>
      <w:ind w:left="1347" w:hanging="149"/>
    </w:pPr>
    <w:rPr>
      <w:rFonts w:ascii="Garamond" w:hAnsi="Garamond" w:eastAsia="Garamond" w:cs="Garamond"/>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mailto:alvnav01@ucm.es" TargetMode="External"/><Relationship Id="rId8" Type="http://schemas.openxmlformats.org/officeDocument/2006/relationships/hyperlink" Target="mailto:nesmunoz@ucm.es" TargetMode="Externa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2024-01-31T11:05:14Z</dcterms:created>
  <dcterms:modified xsi:type="dcterms:W3CDTF">2024-01-31T11:05:14Z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2024-01-11T00:00:00Z</vt:filetime>
  </property>
  <property fmtid="{D5CDD505-2E9C-101B-9397-08002B2CF9AE}" pid="3" name="Creator">
    <vt:lpwstr>Adobe InDesign 19.1 (Windows)</vt:lpwstr>
  </property>
  <property fmtid="{D5CDD505-2E9C-101B-9397-08002B2CF9AE}" pid="4" name="LastSaved">
    <vt:filetime>2024-01-31T00:00:00Z</vt:filetime>
  </property>
  <property fmtid="{D5CDD505-2E9C-101B-9397-08002B2CF9AE}" pid="5" name="Producer">
    <vt:lpwstr>Adobe PDF Library 17.0</vt:lpwstr>
  </property>
</Properties>
</file>